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6. MISCELLANEOUS PROVISIONS</w:t>
      </w:r>
    </w:p>
    <w:p w:rsidR="003F3435" w:rsidRDefault="0032493E">
      <w:pPr>
        <w:spacing w:line="480" w:lineRule="auto"/>
        <w:jc w:val="center"/>
      </w:pPr>
      <w:r>
        <w:t xml:space="preserve">CHAPTER 129. AGE OF MAJORITY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129.001.</w:t>
      </w:r>
      <w:r xml:space="preserve">
        <w:t> </w:t>
      </w:r>
      <w:r xml:space="preserve">
        <w:t> </w:t>
      </w:r>
      <w:r>
        <w:t xml:space="preserve">AGE OF MAJORITY.  The age of majority in this state is 18 years.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129.002.</w:t>
      </w:r>
      <w:r xml:space="preserve">
        <w:t> </w:t>
      </w:r>
      <w:r xml:space="preserve">
        <w:t> </w:t>
      </w:r>
      <w:r>
        <w:t xml:space="preserve">RIGHTS, PRIVILEGES, OR OBLIGATIONS.  A law, rule, or ordinance enacted or adopted before August 27, 1973, that extends a right, privilege, or obligation to an individual on the basis of a minimum age of 19, 20, or 21 years shall be interpreted as prescribing a minimum age of 18 years.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129.003.</w:t>
      </w:r>
      <w:r xml:space="preserve">
        <w:t> </w:t>
      </w:r>
      <w:r xml:space="preserve">
        <w:t> </w:t>
      </w:r>
      <w:r>
        <w:t xml:space="preserve">ALCOHOLIC BEVERAGE CODE PREVAILS.  The minimum age provisions of the Alcoholic Beverage Code prevail to the extent of any conflict with this chapter.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