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Text of chapter effective until January 1, 2025</w:t>
      </w:r>
    </w:p>
    <w:p w:rsidR="003F3435" w:rsidRDefault="0032493E">
      <w:pPr>
        <w:spacing w:line="480" w:lineRule="auto"/>
        <w:jc w:val="center"/>
      </w:pPr>
      <w:r>
        <w:t xml:space="preserve">CHAPTER 55. EXPUNCTION OF CRIMINAL RECORDS</w:t>
      </w:r>
    </w:p>
    <w:p w:rsidR="003F3435" w:rsidRDefault="0032493E">
      <w:pPr>
        <w:spacing w:line="480" w:lineRule="auto"/>
        <w:jc w:val="both"/>
      </w:pPr>
    </w:p>
    <w:p w:rsidR="003F3435" w:rsidRDefault="0032493E">
      <w:pPr>
        <w:spacing w:line="480" w:lineRule="auto"/>
        <w:jc w:val="center"/>
      </w:pPr>
      <w:r>
        <w:t xml:space="preserve">Without reference to the amendment of this article, this chapter was repealed by Acts 2023, 88th Leg., R.S., Ch. 765 (H.B. 4504), Sec. 3.001(6), eff. January 1, 2025.</w:t>
      </w:r>
    </w:p>
    <w:p w:rsidR="003F3435" w:rsidRDefault="0032493E">
      <w:pPr>
        <w:spacing w:line="480" w:lineRule="auto"/>
        <w:ind w:firstLine="720"/>
        <w:jc w:val="both"/>
      </w:pPr>
      <w:r>
        <w:t xml:space="preserve">Art. 55.01. RIGHT TO EXPUNCTION.</w:t>
      </w:r>
    </w:p>
    <w:p w:rsidR="003F3435" w:rsidRDefault="0032493E">
      <w:pPr>
        <w:spacing w:line="480" w:lineRule="auto"/>
        <w:ind w:firstLine="720"/>
        <w:jc w:val="both"/>
      </w:pPr>
      <w:r>
        <w:t xml:space="preserve">(e)</w:t>
      </w:r>
      <w:r xml:space="preserve">
        <w:t> </w:t>
      </w:r>
      <w:r xml:space="preserve">
        <w:t> </w:t>
      </w:r>
      <w:r>
        <w:t xml:space="preserve">For purposes of this article, records and files relating to an arrest include:</w:t>
      </w:r>
    </w:p>
    <w:p w:rsidR="003F3435" w:rsidRDefault="0032493E">
      <w:pPr>
        <w:spacing w:line="480" w:lineRule="auto"/>
        <w:ind w:firstLine="1440"/>
        <w:jc w:val="both"/>
      </w:pPr>
      <w:r>
        <w:t xml:space="preserve">(1)</w:t>
      </w:r>
      <w:r xml:space="preserve">
        <w:t> </w:t>
      </w:r>
      <w:r xml:space="preserve">
        <w:t> </w:t>
      </w:r>
      <w:r>
        <w:t xml:space="preserve">a DNA record created under Subchapter </w:t>
      </w:r>
      <w:r>
        <w:t xml:space="preserve">G</w:t>
      </w:r>
      <w:r>
        <w:t xml:space="preserve">, Chapter </w:t>
      </w:r>
      <w:r>
        <w:t xml:space="preserve">411</w:t>
      </w:r>
      <w:r>
        <w:t xml:space="preserve">, Government Code;</w:t>
      </w:r>
    </w:p>
    <w:p w:rsidR="003F3435" w:rsidRDefault="0032493E">
      <w:pPr>
        <w:spacing w:line="480" w:lineRule="auto"/>
        <w:ind w:firstLine="1440"/>
        <w:jc w:val="both"/>
      </w:pPr>
      <w:r>
        <w:t xml:space="preserve">(2)</w:t>
      </w:r>
      <w:r xml:space="preserve">
        <w:t> </w:t>
      </w:r>
      <w:r xml:space="preserve">
        <w:t> </w:t>
      </w:r>
      <w:r>
        <w:t xml:space="preserve">any record of the collection of the specimen from which the DNA record was created; and</w:t>
      </w:r>
    </w:p>
    <w:p w:rsidR="003F3435" w:rsidRDefault="0032493E">
      <w:pPr>
        <w:spacing w:line="480" w:lineRule="auto"/>
        <w:ind w:firstLine="1440"/>
        <w:jc w:val="both"/>
      </w:pPr>
      <w:r>
        <w:t xml:space="preserve">(3)</w:t>
      </w:r>
      <w:r xml:space="preserve">
        <w:t> </w:t>
      </w:r>
      <w:r xml:space="preserve">
        <w:t> </w:t>
      </w:r>
      <w:r>
        <w:t xml:space="preserve">any record of the transfer of the specimen to the Department of Public Safety.</w:t>
      </w:r>
    </w:p>
    <w:p w:rsidR="003F3435" w:rsidRDefault="0032493E">
      <w:pPr>
        <w:spacing w:line="480" w:lineRule="auto"/>
        <w:jc w:val="both"/>
      </w:pPr>
      <w:r>
        <w:t xml:space="preserve">Added by Acts 1977, 65th Leg., p. 1880, ch. 747, Sec. 1, eff. Aug. 29, 1977.</w:t>
      </w:r>
    </w:p>
    <w:p w:rsidR="003F3435" w:rsidRDefault="0032493E">
      <w:pPr>
        <w:spacing w:line="480" w:lineRule="auto"/>
        <w:jc w:val="both"/>
      </w:pPr>
      <w:r>
        <w:t xml:space="preserve">Amended by Acts 1979, 66th Leg., p. 1333, ch. 604, Sec. 1, eff. Aug. 27, 1979;  Acts 1989, 71st Leg., ch. 803, Sec. 1, eff. Sept. 1, 1989;  Subsec. (2) amended by Acts 1991, 72nd Leg., ch. 14, Sec. 284(53), eff. Sept. 1, 1991.  Amended by Acts 1993, 73rd Leg., ch. 900, Sec. 7.02(a), eff. Sept. 1, 1993;  Acts 1999, 76th Leg., ch. 1236, Sec. 1, eff. Aug. 30, 1999;  Subsec. (a) amended by Acts 2001, 77th Leg., ch. 1021, Sec. 1, eff. Sept. 1, 2001;  Subsec. (d) added by Acts 2001, 77th Leg., ch. 945, Sec. 1, eff. June 14, 2001;  Subsec. (a) amended by Acts 2003, 78th Leg., ch. 1236,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1309 (H.B. </w:t>
      </w:r>
      <w:hyperlink w:docLocation="table" r:id="rId14">
        <w:r>
          <w:rPr>
            <w:rStyle w:val="Hyperlink"/>
          </w:rPr>
          <w:t>3093</w:t>
        </w:r>
      </w:hyperlink>
      <w:r>
        <w:t xml:space="preserve">), Sec. 1, eff. September 1, 2005.</w:t>
      </w:r>
    </w:p>
    <w:p w:rsidR="003F3435" w:rsidRDefault="0032493E">
      <w:pPr>
        <w:spacing w:line="480" w:lineRule="auto"/>
        <w:ind w:firstLine="720"/>
        <w:jc w:val="both"/>
      </w:pPr>
      <w:r>
        <w:t xml:space="preserve">Acts 2009, 81st Leg., R.S., Ch. 840 (S.B. </w:t>
      </w:r>
      <w:hyperlink w:docLocation="table" r:id="rId15">
        <w:r>
          <w:rPr>
            <w:rStyle w:val="Hyperlink"/>
          </w:rPr>
          <w:t>1940</w:t>
        </w:r>
      </w:hyperlink>
      <w:r>
        <w:t xml:space="preserve">), Sec. 5, eff. June 19, 2009.</w:t>
      </w:r>
    </w:p>
    <w:p w:rsidR="003F3435" w:rsidRDefault="0032493E">
      <w:pPr>
        <w:spacing w:line="480" w:lineRule="auto"/>
        <w:ind w:firstLine="720"/>
        <w:jc w:val="both"/>
      </w:pPr>
      <w:r>
        <w:t xml:space="preserve">Acts 2009, 81st Leg., R.S., Ch. 1103 (H.B. </w:t>
      </w:r>
      <w:hyperlink w:docLocation="table" r:id="rId16">
        <w:r>
          <w:rPr>
            <w:rStyle w:val="Hyperlink"/>
          </w:rPr>
          <w:t>4833</w:t>
        </w:r>
      </w:hyperlink>
      <w:r>
        <w:t xml:space="preserve">), Sec. 17(b), eff. September 1, 2009.</w:t>
      </w:r>
    </w:p>
    <w:p w:rsidR="003F3435" w:rsidRDefault="0032493E">
      <w:pPr>
        <w:spacing w:line="480" w:lineRule="auto"/>
        <w:ind w:firstLine="720"/>
        <w:jc w:val="both"/>
      </w:pPr>
      <w:r>
        <w:t xml:space="preserve">Acts 2011, 82nd Leg., R.S., Ch. 690 (H.B. </w:t>
      </w:r>
      <w:hyperlink w:docLocation="table" r:id="rId17">
        <w:r>
          <w:rPr>
            <w:rStyle w:val="Hyperlink"/>
          </w:rPr>
          <w:t>351</w:t>
        </w:r>
      </w:hyperlink>
      <w:r>
        <w:t xml:space="preserve">), Sec. 1, eff. September 1, 2011.</w:t>
      </w:r>
    </w:p>
    <w:p w:rsidR="003F3435" w:rsidRDefault="0032493E">
      <w:pPr>
        <w:spacing w:line="480" w:lineRule="auto"/>
        <w:ind w:firstLine="720"/>
        <w:jc w:val="both"/>
      </w:pPr>
      <w:r>
        <w:t xml:space="preserve">Acts 2011, 82nd Leg., R.S., Ch. 894 (S.B. </w:t>
      </w:r>
      <w:hyperlink w:docLocation="table" r:id="rId18">
        <w:r>
          <w:rPr>
            <w:rStyle w:val="Hyperlink"/>
          </w:rPr>
          <w:t>462</w:t>
        </w:r>
      </w:hyperlink>
      <w:r>
        <w:t xml:space="preserve">), Sec. 1, eff. September 1, 2011.</w:t>
      </w:r>
    </w:p>
    <w:p w:rsidR="003F3435" w:rsidRDefault="0032493E">
      <w:pPr>
        <w:spacing w:line="480" w:lineRule="auto"/>
        <w:ind w:firstLine="720"/>
        <w:jc w:val="both"/>
      </w:pPr>
      <w:r>
        <w:t xml:space="preserve">Acts 2015, 84th Leg., R.S., Ch. 770 (H.B. </w:t>
      </w:r>
      <w:hyperlink w:docLocation="table" r:id="rId19">
        <w:r>
          <w:rPr>
            <w:rStyle w:val="Hyperlink"/>
          </w:rPr>
          <w:t>2299</w:t>
        </w:r>
      </w:hyperlink>
      <w:r>
        <w:t xml:space="preserve">), Sec. 2.23, eff. January 1, 2017.</w:t>
      </w:r>
    </w:p>
    <w:p w:rsidR="003F3435" w:rsidRDefault="0032493E">
      <w:pPr>
        <w:spacing w:line="480" w:lineRule="auto"/>
        <w:ind w:firstLine="720"/>
        <w:jc w:val="both"/>
      </w:pPr>
      <w:r>
        <w:t xml:space="preserve">Acts 2017, 85th Leg., R.S., Ch. 693 (H.B. </w:t>
      </w:r>
      <w:hyperlink w:docLocation="table" r:id="rId20">
        <w:r>
          <w:rPr>
            <w:rStyle w:val="Hyperlink"/>
          </w:rPr>
          <w:t>322</w:t>
        </w:r>
      </w:hyperlink>
      <w:r>
        <w:t xml:space="preserve">), Sec. 1, eff. September 1, 2017.</w:t>
      </w:r>
    </w:p>
    <w:p w:rsidR="003F3435" w:rsidRDefault="0032493E">
      <w:pPr>
        <w:spacing w:line="480" w:lineRule="auto"/>
        <w:ind w:firstLine="720"/>
        <w:jc w:val="both"/>
      </w:pPr>
      <w:r>
        <w:t xml:space="preserve">Acts 2017, 85th Leg., R.S., Ch. 1062 (H.B. </w:t>
      </w:r>
      <w:hyperlink w:docLocation="table" r:id="rId21">
        <w:r>
          <w:rPr>
            <w:rStyle w:val="Hyperlink"/>
          </w:rPr>
          <w:t>3147</w:t>
        </w:r>
      </w:hyperlink>
      <w:r>
        <w:t xml:space="preserve">), Sec. 1, eff. September 1, 2017.</w:t>
      </w:r>
    </w:p>
    <w:p w:rsidR="003F3435" w:rsidRDefault="0032493E">
      <w:pPr>
        <w:spacing w:line="480" w:lineRule="auto"/>
        <w:ind w:firstLine="720"/>
        <w:jc w:val="both"/>
      </w:pPr>
      <w:r>
        <w:t xml:space="preserve">Acts 2017, 85th Leg., R.S., Ch. 1149 (H.B. </w:t>
      </w:r>
      <w:hyperlink w:docLocation="table" r:id="rId22">
        <w:r>
          <w:rPr>
            <w:rStyle w:val="Hyperlink"/>
          </w:rPr>
          <w:t>557</w:t>
        </w:r>
      </w:hyperlink>
      <w:r>
        <w:t xml:space="preserve">), Sec. 1, eff. September 1, 2017.</w:t>
      </w:r>
    </w:p>
    <w:p w:rsidR="003F3435" w:rsidRDefault="0032493E">
      <w:pPr>
        <w:spacing w:line="480" w:lineRule="auto"/>
        <w:ind w:firstLine="720"/>
        <w:jc w:val="both"/>
      </w:pPr>
      <w:r>
        <w:t xml:space="preserve">Acts 2019, 86th Leg., R.S., Ch. 1212 (S.B. </w:t>
      </w:r>
      <w:hyperlink w:docLocation="table" r:id="rId23">
        <w:r>
          <w:rPr>
            <w:rStyle w:val="Hyperlink"/>
          </w:rPr>
          <w:t>562</w:t>
        </w:r>
      </w:hyperlink>
      <w:r>
        <w:t xml:space="preserve">), Sec. 19, eff. June 14, 2019.</w:t>
      </w:r>
    </w:p>
    <w:p w:rsidR="003F3435" w:rsidRDefault="0032493E">
      <w:pPr>
        <w:spacing w:line="480" w:lineRule="auto"/>
        <w:ind w:firstLine="720"/>
        <w:jc w:val="both"/>
      </w:pPr>
      <w:r>
        <w:t xml:space="preserve">Acts 2021, 87th Leg., R.S., Ch. 809 (H.B. </w:t>
      </w:r>
      <w:hyperlink w:docLocation="table" r:id="rId24">
        <w:r>
          <w:rPr>
            <w:rStyle w:val="Hyperlink"/>
          </w:rPr>
          <w:t>1927</w:t>
        </w:r>
      </w:hyperlink>
      <w:r>
        <w:t xml:space="preserve">), Sec. 4, eff. September 1, 2021.</w:t>
      </w:r>
    </w:p>
    <w:p w:rsidR="003F3435" w:rsidRDefault="0032493E">
      <w:pPr>
        <w:spacing w:line="480" w:lineRule="auto"/>
        <w:ind w:firstLine="720"/>
        <w:jc w:val="both"/>
      </w:pPr>
      <w:r>
        <w:t xml:space="preserve">Acts 2023, 88th Leg., R.S., Ch. 543 (H.B. </w:t>
      </w:r>
      <w:hyperlink w:docLocation="table" r:id="rId25">
        <w:r>
          <w:rPr>
            <w:rStyle w:val="Hyperlink"/>
          </w:rPr>
          <w:t>3956</w:t>
        </w:r>
      </w:hyperlink>
      <w:r>
        <w:t xml:space="preserve">), Sec. 1, eff. September 1, 2023.</w:t>
      </w:r>
    </w:p>
    <w:p w:rsidR="003F3435" w:rsidRDefault="0032493E">
      <w:pPr>
        <w:spacing w:line="480" w:lineRule="auto"/>
        <w:jc w:val="both"/>
      </w:pPr>
      <w:r>
        <w:t xml:space="preserve">Repealed by Acts 2023, 88th Leg., R.S., Ch. 765 (H.B. </w:t>
      </w:r>
      <w:hyperlink w:docLocation="table" r:id="rId26">
        <w:r>
          <w:rPr>
            <w:rStyle w:val="Hyperlink"/>
          </w:rPr>
          <w:t>4504</w:t>
        </w:r>
      </w:hyperlink>
      <w:r>
        <w:t xml:space="preserve">), Sec. 3.001(6), eff. January 1, 2025.</w:t>
      </w:r>
    </w:p>
    <w:p w:rsidR="003F3435" w:rsidRDefault="0032493E">
      <w:pPr>
        <w:spacing w:line="480" w:lineRule="auto"/>
        <w:jc w:val="both"/>
      </w:pPr>
    </w:p>
    <w:p w:rsidR="003F3435" w:rsidRDefault="0032493E">
      <w:pPr>
        <w:spacing w:line="480" w:lineRule="auto"/>
        <w:jc w:val="center"/>
      </w:pPr>
      <w:r>
        <w:t xml:space="preserve">Without reference to the amendment of this article, this chapter was repealed by Acts 2023, 88th Leg., R.S., Ch. 765 (H.B. 4504), Sec. 3.001(6), eff. January 1, 2025.</w:t>
      </w:r>
    </w:p>
    <w:p w:rsidR="003F3435" w:rsidRDefault="0032493E">
      <w:pPr>
        <w:spacing w:line="480" w:lineRule="auto"/>
        <w:ind w:firstLine="720"/>
        <w:jc w:val="both"/>
      </w:pPr>
      <w:r>
        <w:t xml:space="preserve">Art. 55.02. PROCEDURE FOR EXPUNCTION.</w:t>
      </w:r>
    </w:p>
    <w:p w:rsidR="003F3435" w:rsidRDefault="0032493E">
      <w:pPr>
        <w:spacing w:line="480" w:lineRule="auto"/>
        <w:ind w:firstLine="720"/>
        <w:jc w:val="both"/>
      </w:pPr>
      <w:r>
        <w:t xml:space="preserve">Sec.</w:t>
      </w:r>
      <w:r xml:space="preserve">
        <w:t> </w:t>
      </w:r>
      <w:r>
        <w:t xml:space="preserve">2a.  (a)</w:t>
      </w:r>
      <w:r xml:space="preserve">
        <w:t> </w:t>
      </w:r>
      <w:r xml:space="preserve">
        <w:t> </w:t>
      </w:r>
      <w:r>
        <w:t xml:space="preserve">A person who is entitled to expunction of information contained in records and files under Article </w:t>
      </w:r>
      <w:r>
        <w:t xml:space="preserve">55.01</w:t>
      </w:r>
      <w:r>
        <w:t xml:space="preserve">(d) may file an application for expunction with the attorney representing the state in the prosecution of felonies in the county in which:</w:t>
      </w:r>
    </w:p>
    <w:p w:rsidR="003F3435" w:rsidRDefault="0032493E">
      <w:pPr>
        <w:spacing w:line="480" w:lineRule="auto"/>
        <w:ind w:firstLine="1440"/>
        <w:jc w:val="both"/>
      </w:pPr>
      <w:r>
        <w:t xml:space="preserve">(1)</w:t>
      </w:r>
      <w:r xml:space="preserve">
        <w:t> </w:t>
      </w:r>
      <w:r xml:space="preserve">
        <w:t> </w:t>
      </w:r>
      <w:r>
        <w:t xml:space="preserve">the person resides; or</w:t>
      </w:r>
    </w:p>
    <w:p w:rsidR="003F3435" w:rsidRDefault="0032493E">
      <w:pPr>
        <w:spacing w:line="480" w:lineRule="auto"/>
        <w:ind w:firstLine="1440"/>
        <w:jc w:val="both"/>
      </w:pPr>
      <w:r>
        <w:t xml:space="preserve">(2)</w:t>
      </w:r>
      <w:r xml:space="preserve">
        <w:t> </w:t>
      </w:r>
      <w:r xml:space="preserve">
        <w:t> </w:t>
      </w:r>
      <w:r>
        <w:t xml:space="preserve">the offense was alleged to have occurred.</w:t>
      </w:r>
    </w:p>
    <w:p w:rsidR="003F3435" w:rsidRDefault="0032493E">
      <w:pPr>
        <w:spacing w:line="480" w:lineRule="auto"/>
        <w:ind w:firstLine="720"/>
        <w:jc w:val="both"/>
      </w:pPr>
      <w:r>
        <w:t xml:space="preserve">Sec.</w:t>
      </w:r>
      <w:r xml:space="preserve">
        <w:t> </w:t>
      </w:r>
      <w:r>
        <w:t xml:space="preserve">3.</w:t>
      </w:r>
    </w:p>
    <w:p w:rsidR="003F3435" w:rsidRDefault="0032493E">
      <w:pPr>
        <w:spacing w:line="480" w:lineRule="auto"/>
        <w:ind w:firstLine="720"/>
        <w:jc w:val="both"/>
      </w:pPr>
      <w:r>
        <w:t xml:space="preserve">(c)</w:t>
      </w:r>
      <w:r xml:space="preserve">
        <w:t> </w:t>
      </w:r>
      <w:r xml:space="preserve">
        <w:t> </w:t>
      </w:r>
      <w:r>
        <w:t xml:space="preserve">When the order of expunction is final, the clerk of the court shall send a certified copy of the order to the director of the Department of Public Safety for purposes of Section </w:t>
      </w:r>
      <w:r>
        <w:t xml:space="preserve">411.151</w:t>
      </w:r>
      <w:r>
        <w:t xml:space="preserve">, Government Code, to the Crime Records Service of the department, and to each official or agency or other governmental entity of this state or of any political subdivision of this state named in the order.</w:t>
      </w:r>
      <w:r xml:space="preserve">
        <w:t> </w:t>
      </w:r>
      <w:r xml:space="preserve">
        <w:t> </w:t>
      </w:r>
      <w:r>
        <w:t xml:space="preserve">The certified copy of the order must be sent by secure electronic mail, electronic transmission, or facsimile transmission or otherwise by certified mail, return receipt requested.</w:t>
      </w:r>
      <w:r xml:space="preserve">
        <w:t> </w:t>
      </w:r>
      <w:r xml:space="preserve">
        <w:t> </w:t>
      </w:r>
      <w:r>
        <w:t xml:space="preserve">In sending the order to a governmental entity named in the order, the clerk may elect to substitute hand delivery for certified mail under this subsection, but the clerk must receive a receipt for that hand-delivered order.</w:t>
      </w:r>
    </w:p>
    <w:p w:rsidR="003F3435" w:rsidRDefault="0032493E">
      <w:pPr>
        <w:spacing w:line="480" w:lineRule="auto"/>
        <w:jc w:val="both"/>
      </w:pPr>
      <w:r>
        <w:t xml:space="preserve">Amended by Acts 1979, 66th Leg., p. 1333, ch. 604, Sec. 1, eff. Aug. 27, 1979;  Sec. 1(b) amended by Acts 1989, 71st Leg., ch. 803, Sec. 2, eff. Sept. 1, 1989;  Sec. 3(a) amended by Acts 1989, 71st Leg., ch. 803, Sec. 3, eff. Sept. 1, 1989;  Sec. 5(d), (e) added by Acts 1989, 71st Leg., ch. 803, Sec. 4, eff. Sept. 1, 1989;  Sec. 3(a) amended by Acts 1991, 72nd Leg., ch. 380, Sec. 1, eff. Aug. 26, 1991;  Acts 1999, 76th Leg., ch. 1236, Sec. 2, eff. Aug. 30, 1999;  Sec. 2(a), (b) amended by and Sec. 2(e) added by Acts 2001, 77th Leg., ch. 945, Sec. 2, eff. June 14, 2001;  Sec. 3(c) amended by Acts 2001, 77th Leg., ch. 1021, Sec. 2, eff. Sept. 1, 2001;  Sec. 5 amended by Acts 2001, 77th Leg., ch. 945, Sec. 3, eff. June 14, 2001;  Sec 1 amended by Acts 2003, 78th Leg., ch. 404, Sec. 1, eff. Sept. 1, 2003; Sec. 2(a) amended by Acts 2003, 78th Leg., ch. 339, Sec. 2, eff. Sept. 1, 2003;  Acts 2003, 78th Leg., ch. 1236, Sec. 2, eff. Sept. 1, 2003;  Sec. 2(e) amended by Acts 2003, 78th Leg., ch. 339, Sec. 7, eff. Sept. 1, 2003;  Sec. 2(a) added by Acts 2003, 78th Leg., ch. 339, Sec. 3, eff. Sept. 1, 2003;  Sec. 3(a), 3(b) amended by Acts 2003, 78th Leg., ch. 404, Sec. 2, eff. Sept. 1, 2003; Sec. 3(c) amended by Acts 2003, 78th Leg., ch. 339, Sec. 4, eff. Sept. 1, 2003;  Sec. 1 amended by Acts 2003, 78th Leg., ch. 404, Sec. 1, eff. Sept. 1, 2003;  Sec. 3(a), 3(b) amended by Acts 2003, 78th Leg., ch. 404, Sec. 2, eff. Sept. 1, 2003;  Sec. 5(d) amended by Acts 2003, 78th Leg., ch. 1126, Sec. 1, eff. June 20, 2003;  Sec. 5(d-1) added by Acts 2003, 78th Leg., ch. 1126,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177 (H.B. </w:t>
      </w:r>
      <w:hyperlink w:docLocation="table" r:id="rId27">
        <w:r>
          <w:rPr>
            <w:rStyle w:val="Hyperlink"/>
          </w:rPr>
          <w:t>413</w:t>
        </w:r>
      </w:hyperlink>
      <w:r>
        <w:t xml:space="preserve">), Sec. 1, eff. September 1, 2005.</w:t>
      </w:r>
    </w:p>
    <w:p w:rsidR="003F3435" w:rsidRDefault="0032493E">
      <w:pPr>
        <w:spacing w:line="480" w:lineRule="auto"/>
        <w:ind w:firstLine="720"/>
        <w:jc w:val="both"/>
      </w:pPr>
      <w:r>
        <w:t xml:space="preserve">Acts 2005, 79th Leg., Ch. 177 (H.B. </w:t>
      </w:r>
      <w:hyperlink w:docLocation="table" r:id="rId28">
        <w:r>
          <w:rPr>
            <w:rStyle w:val="Hyperlink"/>
          </w:rPr>
          <w:t>413</w:t>
        </w:r>
      </w:hyperlink>
      <w:r>
        <w:t xml:space="preserve">), Sec. 2, eff. September 1, 2005.</w:t>
      </w:r>
    </w:p>
    <w:p w:rsidR="003F3435" w:rsidRDefault="0032493E">
      <w:pPr>
        <w:spacing w:line="480" w:lineRule="auto"/>
        <w:ind w:firstLine="720"/>
        <w:jc w:val="both"/>
      </w:pPr>
      <w:r>
        <w:t xml:space="preserve">Acts 2005, 79th Leg., Ch. 728 (H.B. </w:t>
      </w:r>
      <w:hyperlink w:docLocation="table" r:id="rId29">
        <w:r>
          <w:rPr>
            <w:rStyle w:val="Hyperlink"/>
          </w:rPr>
          <w:t>2018</w:t>
        </w:r>
      </w:hyperlink>
      <w:r>
        <w:t xml:space="preserve">), Sec. 4.006, eff. September 1, 2005.</w:t>
      </w:r>
    </w:p>
    <w:p w:rsidR="003F3435" w:rsidRDefault="0032493E">
      <w:pPr>
        <w:spacing w:line="480" w:lineRule="auto"/>
        <w:ind w:firstLine="720"/>
        <w:jc w:val="both"/>
      </w:pPr>
      <w:r>
        <w:t xml:space="preserve">Acts 2005, 79th Leg., Ch. 1309 (H.B. </w:t>
      </w:r>
      <w:hyperlink w:docLocation="table" r:id="rId30">
        <w:r>
          <w:rPr>
            <w:rStyle w:val="Hyperlink"/>
          </w:rPr>
          <w:t>3093</w:t>
        </w:r>
      </w:hyperlink>
      <w:r>
        <w:t xml:space="preserve">), Sec. 2, eff. September 1, 2005.</w:t>
      </w:r>
    </w:p>
    <w:p w:rsidR="003F3435" w:rsidRDefault="0032493E">
      <w:pPr>
        <w:spacing w:line="480" w:lineRule="auto"/>
        <w:ind w:firstLine="720"/>
        <w:jc w:val="both"/>
      </w:pPr>
      <w:r>
        <w:t xml:space="preserve">Acts 2007, 80th Leg., R.S., Ch. 120 (S.B. </w:t>
      </w:r>
      <w:hyperlink w:docLocation="table" r:id="rId31">
        <w:r>
          <w:rPr>
            <w:rStyle w:val="Hyperlink"/>
          </w:rPr>
          <w:t>1106</w:t>
        </w:r>
      </w:hyperlink>
      <w:r>
        <w:t xml:space="preserve">), Sec. 1, eff. September 1, 2007.</w:t>
      </w:r>
    </w:p>
    <w:p w:rsidR="003F3435" w:rsidRDefault="0032493E">
      <w:pPr>
        <w:spacing w:line="480" w:lineRule="auto"/>
        <w:ind w:firstLine="720"/>
        <w:jc w:val="both"/>
      </w:pPr>
      <w:r>
        <w:t xml:space="preserve">Acts 2007, 80th Leg., R.S., Ch. 1017 (H.B. </w:t>
      </w:r>
      <w:hyperlink w:docLocation="table" r:id="rId32">
        <w:r>
          <w:rPr>
            <w:rStyle w:val="Hyperlink"/>
          </w:rPr>
          <w:t>1303</w:t>
        </w:r>
      </w:hyperlink>
      <w:r>
        <w:t xml:space="preserve">), Sec. 1, eff. September 1, 2007.</w:t>
      </w:r>
    </w:p>
    <w:p w:rsidR="003F3435" w:rsidRDefault="0032493E">
      <w:pPr>
        <w:spacing w:line="480" w:lineRule="auto"/>
        <w:ind w:firstLine="720"/>
        <w:jc w:val="both"/>
      </w:pPr>
      <w:r>
        <w:t xml:space="preserve">Acts 2007, 80th Leg., R.S., Ch. 1017 (H.B. </w:t>
      </w:r>
      <w:hyperlink w:docLocation="table" r:id="rId33">
        <w:r>
          <w:rPr>
            <w:rStyle w:val="Hyperlink"/>
          </w:rPr>
          <w:t>1303</w:t>
        </w:r>
      </w:hyperlink>
      <w:r>
        <w:t xml:space="preserve">), Sec. 2, eff. September 1, 2007.</w:t>
      </w:r>
    </w:p>
    <w:p w:rsidR="003F3435" w:rsidRDefault="0032493E">
      <w:pPr>
        <w:spacing w:line="480" w:lineRule="auto"/>
        <w:ind w:firstLine="720"/>
        <w:jc w:val="both"/>
      </w:pPr>
      <w:r>
        <w:t xml:space="preserve">Acts 2007, 80th Leg., R.S., Ch. 1017 (H.B. </w:t>
      </w:r>
      <w:hyperlink w:docLocation="table" r:id="rId34">
        <w:r>
          <w:rPr>
            <w:rStyle w:val="Hyperlink"/>
          </w:rPr>
          <w:t>1303</w:t>
        </w:r>
      </w:hyperlink>
      <w:r>
        <w:t xml:space="preserve">), Sec. 3, eff. September 1, 2007.</w:t>
      </w:r>
    </w:p>
    <w:p w:rsidR="003F3435" w:rsidRDefault="0032493E">
      <w:pPr>
        <w:spacing w:line="480" w:lineRule="auto"/>
        <w:ind w:firstLine="720"/>
        <w:jc w:val="both"/>
      </w:pPr>
      <w:r>
        <w:t xml:space="preserve">Acts 2007, 80th Leg., R.S., Ch. 1017 (H.B. </w:t>
      </w:r>
      <w:hyperlink w:docLocation="table" r:id="rId35">
        <w:r>
          <w:rPr>
            <w:rStyle w:val="Hyperlink"/>
          </w:rPr>
          <w:t>1303</w:t>
        </w:r>
      </w:hyperlink>
      <w:r>
        <w:t xml:space="preserve">), Sec. 4, eff. September 1, 2007.</w:t>
      </w:r>
    </w:p>
    <w:p w:rsidR="003F3435" w:rsidRDefault="0032493E">
      <w:pPr>
        <w:spacing w:line="480" w:lineRule="auto"/>
        <w:ind w:firstLine="720"/>
        <w:jc w:val="both"/>
      </w:pPr>
      <w:r>
        <w:t xml:space="preserve">Acts 2011, 82nd Leg., R.S., Ch. 91 (S.B. </w:t>
      </w:r>
      <w:hyperlink w:docLocation="table" r:id="rId36">
        <w:r>
          <w:rPr>
            <w:rStyle w:val="Hyperlink"/>
          </w:rPr>
          <w:t>1303</w:t>
        </w:r>
      </w:hyperlink>
      <w:r>
        <w:t xml:space="preserve">), Sec. 6.002, eff. September 1, 2011.</w:t>
      </w:r>
    </w:p>
    <w:p w:rsidR="003F3435" w:rsidRDefault="0032493E">
      <w:pPr>
        <w:spacing w:line="480" w:lineRule="auto"/>
        <w:ind w:firstLine="720"/>
        <w:jc w:val="both"/>
      </w:pPr>
      <w:r>
        <w:t xml:space="preserve">Acts 2011, 82nd Leg., R.S., Ch. 278 (H.B. </w:t>
      </w:r>
      <w:hyperlink w:docLocation="table" r:id="rId37">
        <w:r>
          <w:rPr>
            <w:rStyle w:val="Hyperlink"/>
          </w:rPr>
          <w:t>1573</w:t>
        </w:r>
      </w:hyperlink>
      <w:r>
        <w:t xml:space="preserve">), Sec. 3, eff. September 1, 2011.</w:t>
      </w:r>
    </w:p>
    <w:p w:rsidR="003F3435" w:rsidRDefault="0032493E">
      <w:pPr>
        <w:spacing w:line="480" w:lineRule="auto"/>
        <w:ind w:firstLine="720"/>
        <w:jc w:val="both"/>
      </w:pPr>
      <w:r>
        <w:t xml:space="preserve">Acts 2011, 82nd Leg., R.S., Ch. 278 (H.B. </w:t>
      </w:r>
      <w:hyperlink w:docLocation="table" r:id="rId38">
        <w:r>
          <w:rPr>
            <w:rStyle w:val="Hyperlink"/>
          </w:rPr>
          <w:t>1573</w:t>
        </w:r>
      </w:hyperlink>
      <w:r>
        <w:t xml:space="preserve">), Sec. 4, eff. September 1, 2011.</w:t>
      </w:r>
    </w:p>
    <w:p w:rsidR="003F3435" w:rsidRDefault="0032493E">
      <w:pPr>
        <w:spacing w:line="480" w:lineRule="auto"/>
        <w:ind w:firstLine="720"/>
        <w:jc w:val="both"/>
      </w:pPr>
      <w:r>
        <w:t xml:space="preserve">Acts 2011, 82nd Leg., R.S., Ch. 690 (H.B. </w:t>
      </w:r>
      <w:hyperlink w:docLocation="table" r:id="rId39">
        <w:r>
          <w:rPr>
            <w:rStyle w:val="Hyperlink"/>
          </w:rPr>
          <w:t>351</w:t>
        </w:r>
      </w:hyperlink>
      <w:r>
        <w:t xml:space="preserve">), Sec. 2, eff. September 1, 2011.</w:t>
      </w:r>
    </w:p>
    <w:p w:rsidR="003F3435" w:rsidRDefault="0032493E">
      <w:pPr>
        <w:spacing w:line="480" w:lineRule="auto"/>
        <w:ind w:firstLine="720"/>
        <w:jc w:val="both"/>
      </w:pPr>
      <w:r>
        <w:t xml:space="preserve">Acts 2011, 82nd Leg., R.S., Ch. 690 (H.B. </w:t>
      </w:r>
      <w:hyperlink w:docLocation="table" r:id="rId40">
        <w:r>
          <w:rPr>
            <w:rStyle w:val="Hyperlink"/>
          </w:rPr>
          <w:t>351</w:t>
        </w:r>
      </w:hyperlink>
      <w:r>
        <w:t xml:space="preserve">), Sec. 3, eff. September 1, 2011.</w:t>
      </w:r>
    </w:p>
    <w:p w:rsidR="003F3435" w:rsidRDefault="0032493E">
      <w:pPr>
        <w:spacing w:line="480" w:lineRule="auto"/>
        <w:ind w:firstLine="720"/>
        <w:jc w:val="both"/>
      </w:pPr>
      <w:r>
        <w:t xml:space="preserve">Acts 2011, 82nd Leg., R.S., Ch. 690 (H.B. </w:t>
      </w:r>
      <w:hyperlink w:docLocation="table" r:id="rId41">
        <w:r>
          <w:rPr>
            <w:rStyle w:val="Hyperlink"/>
          </w:rPr>
          <w:t>351</w:t>
        </w:r>
      </w:hyperlink>
      <w:r>
        <w:t xml:space="preserve">), Sec. 4, eff. September 1, 2011.</w:t>
      </w:r>
    </w:p>
    <w:p w:rsidR="003F3435" w:rsidRDefault="0032493E">
      <w:pPr>
        <w:spacing w:line="480" w:lineRule="auto"/>
        <w:ind w:firstLine="720"/>
        <w:jc w:val="both"/>
      </w:pPr>
      <w:r>
        <w:t xml:space="preserve">Acts 2011, 82nd Leg., R.S., Ch. 690 (H.B. </w:t>
      </w:r>
      <w:hyperlink w:docLocation="table" r:id="rId42">
        <w:r>
          <w:rPr>
            <w:rStyle w:val="Hyperlink"/>
          </w:rPr>
          <w:t>351</w:t>
        </w:r>
      </w:hyperlink>
      <w:r>
        <w:t xml:space="preserve">), Sec. 5, eff. September 1, 2011.</w:t>
      </w:r>
    </w:p>
    <w:p w:rsidR="003F3435" w:rsidRDefault="0032493E">
      <w:pPr>
        <w:spacing w:line="480" w:lineRule="auto"/>
        <w:ind w:firstLine="720"/>
        <w:jc w:val="both"/>
      </w:pPr>
      <w:r>
        <w:t xml:space="preserve">Acts 2011, 82nd Leg., R.S., Ch. 690 (H.B. </w:t>
      </w:r>
      <w:hyperlink w:docLocation="table" r:id="rId43">
        <w:r>
          <w:rPr>
            <w:rStyle w:val="Hyperlink"/>
          </w:rPr>
          <w:t>351</w:t>
        </w:r>
      </w:hyperlink>
      <w:r>
        <w:t xml:space="preserve">), Sec. 6, eff. September 1, 2011.</w:t>
      </w:r>
    </w:p>
    <w:p w:rsidR="003F3435" w:rsidRDefault="0032493E">
      <w:pPr>
        <w:spacing w:line="480" w:lineRule="auto"/>
        <w:ind w:firstLine="720"/>
        <w:jc w:val="both"/>
      </w:pPr>
      <w:r>
        <w:t xml:space="preserve">Acts 2011, 82nd Leg., R.S., Ch. 894 (S.B. </w:t>
      </w:r>
      <w:hyperlink w:docLocation="table" r:id="rId44">
        <w:r>
          <w:rPr>
            <w:rStyle w:val="Hyperlink"/>
          </w:rPr>
          <w:t>462</w:t>
        </w:r>
      </w:hyperlink>
      <w:r>
        <w:t xml:space="preserve">), Sec. 2, eff. September 1, 2011.</w:t>
      </w:r>
    </w:p>
    <w:p w:rsidR="003F3435" w:rsidRDefault="0032493E">
      <w:pPr>
        <w:spacing w:line="480" w:lineRule="auto"/>
        <w:ind w:firstLine="720"/>
        <w:jc w:val="both"/>
      </w:pPr>
      <w:r>
        <w:t xml:space="preserve">Acts 2017, 85th Leg., R.S., Ch. 693 (H.B. </w:t>
      </w:r>
      <w:hyperlink w:docLocation="table" r:id="rId45">
        <w:r>
          <w:rPr>
            <w:rStyle w:val="Hyperlink"/>
          </w:rPr>
          <w:t>322</w:t>
        </w:r>
      </w:hyperlink>
      <w:r>
        <w:t xml:space="preserve">), Sec. 2, eff. September 1, 2017.</w:t>
      </w:r>
    </w:p>
    <w:p w:rsidR="003F3435" w:rsidRDefault="0032493E">
      <w:pPr>
        <w:spacing w:line="480" w:lineRule="auto"/>
        <w:ind w:firstLine="720"/>
        <w:jc w:val="both"/>
      </w:pPr>
      <w:r>
        <w:t xml:space="preserve">Acts 2017, 85th Leg., R.S., Ch. 1058 (H.B. </w:t>
      </w:r>
      <w:hyperlink w:docLocation="table" r:id="rId46">
        <w:r>
          <w:rPr>
            <w:rStyle w:val="Hyperlink"/>
          </w:rPr>
          <w:t>2931</w:t>
        </w:r>
      </w:hyperlink>
      <w:r>
        <w:t xml:space="preserve">), Sec. 4.04, eff. January 1, 2019.</w:t>
      </w:r>
    </w:p>
    <w:p w:rsidR="003F3435" w:rsidRDefault="0032493E">
      <w:pPr>
        <w:spacing w:line="480" w:lineRule="auto"/>
        <w:ind w:firstLine="720"/>
        <w:jc w:val="both"/>
      </w:pPr>
      <w:r>
        <w:t xml:space="preserve">Acts 2017, 85th Leg., R.S., Ch. 1062 (H.B. </w:t>
      </w:r>
      <w:hyperlink w:docLocation="table" r:id="rId47">
        <w:r>
          <w:rPr>
            <w:rStyle w:val="Hyperlink"/>
          </w:rPr>
          <w:t>3147</w:t>
        </w:r>
      </w:hyperlink>
      <w:r>
        <w:t xml:space="preserve">), Sec. 2, eff. September 1, 2017.</w:t>
      </w:r>
    </w:p>
    <w:p w:rsidR="003F3435" w:rsidRDefault="0032493E">
      <w:pPr>
        <w:spacing w:line="480" w:lineRule="auto"/>
        <w:ind w:firstLine="720"/>
        <w:jc w:val="both"/>
      </w:pPr>
      <w:r>
        <w:t xml:space="preserve">Acts 2017, 85th Leg., R.S., Ch. 1149 (H.B. </w:t>
      </w:r>
      <w:hyperlink w:docLocation="table" r:id="rId48">
        <w:r>
          <w:rPr>
            <w:rStyle w:val="Hyperlink"/>
          </w:rPr>
          <w:t>557</w:t>
        </w:r>
      </w:hyperlink>
      <w:r>
        <w:t xml:space="preserve">), Sec. 2, eff. September 1, 2017.</w:t>
      </w:r>
    </w:p>
    <w:p w:rsidR="003F3435" w:rsidRDefault="0032493E">
      <w:pPr>
        <w:spacing w:line="480" w:lineRule="auto"/>
        <w:ind w:firstLine="720"/>
        <w:jc w:val="both"/>
      </w:pPr>
      <w:r>
        <w:t xml:space="preserve">Acts 2017, 85th Leg., R.S., Ch. 1149 (H.B. </w:t>
      </w:r>
      <w:hyperlink w:docLocation="table" r:id="rId49">
        <w:r>
          <w:rPr>
            <w:rStyle w:val="Hyperlink"/>
          </w:rPr>
          <w:t>557</w:t>
        </w:r>
      </w:hyperlink>
      <w:r>
        <w:t xml:space="preserve">), Sec. 3, eff. September 1, 2017.</w:t>
      </w:r>
    </w:p>
    <w:p w:rsidR="003F3435" w:rsidRDefault="0032493E">
      <w:pPr>
        <w:spacing w:line="480" w:lineRule="auto"/>
        <w:ind w:firstLine="720"/>
        <w:jc w:val="both"/>
      </w:pPr>
      <w:r>
        <w:t xml:space="preserve">Acts 2017, 85th Leg., R.S., Ch. 1149 (H.B. </w:t>
      </w:r>
      <w:hyperlink w:docLocation="table" r:id="rId50">
        <w:r>
          <w:rPr>
            <w:rStyle w:val="Hyperlink"/>
          </w:rPr>
          <w:t>557</w:t>
        </w:r>
      </w:hyperlink>
      <w:r>
        <w:t xml:space="preserve">), Sec. 4, eff. September 1, 2017.</w:t>
      </w:r>
    </w:p>
    <w:p w:rsidR="003F3435" w:rsidRDefault="0032493E">
      <w:pPr>
        <w:spacing w:line="480" w:lineRule="auto"/>
        <w:ind w:firstLine="720"/>
        <w:jc w:val="both"/>
      </w:pPr>
      <w:r>
        <w:t xml:space="preserve">Acts 2019, 86th Leg., R.S., Ch. 1212 (S.B. </w:t>
      </w:r>
      <w:hyperlink w:docLocation="table" r:id="rId51">
        <w:r>
          <w:rPr>
            <w:rStyle w:val="Hyperlink"/>
          </w:rPr>
          <w:t>562</w:t>
        </w:r>
      </w:hyperlink>
      <w:r>
        <w:t xml:space="preserve">), Sec. 20, eff. June 14, 2019.</w:t>
      </w:r>
    </w:p>
    <w:p w:rsidR="003F3435" w:rsidRDefault="0032493E">
      <w:pPr>
        <w:spacing w:line="480" w:lineRule="auto"/>
        <w:ind w:firstLine="720"/>
        <w:jc w:val="both"/>
      </w:pPr>
      <w:r>
        <w:t xml:space="preserve">Acts 2021, 87th Leg., R.S., Ch. 809 (H.B. </w:t>
      </w:r>
      <w:hyperlink w:docLocation="table" r:id="rId52">
        <w:r>
          <w:rPr>
            <w:rStyle w:val="Hyperlink"/>
          </w:rPr>
          <w:t>1927</w:t>
        </w:r>
      </w:hyperlink>
      <w:r>
        <w:t xml:space="preserve">), Sec. 5, eff. September 1, 2021.</w:t>
      </w:r>
    </w:p>
    <w:p w:rsidR="003F3435" w:rsidRDefault="0032493E">
      <w:pPr>
        <w:spacing w:line="480" w:lineRule="auto"/>
        <w:ind w:firstLine="720"/>
        <w:jc w:val="both"/>
      </w:pPr>
      <w:r>
        <w:t xml:space="preserve">Acts 2023, 88th Leg., R.S., Ch. 543 (H.B. </w:t>
      </w:r>
      <w:hyperlink w:docLocation="table" r:id="rId53">
        <w:r>
          <w:rPr>
            <w:rStyle w:val="Hyperlink"/>
          </w:rPr>
          <w:t>3956</w:t>
        </w:r>
      </w:hyperlink>
      <w:r>
        <w:t xml:space="preserve">), Sec. 2, eff. September 1, 2023.</w:t>
      </w:r>
    </w:p>
    <w:p w:rsidR="003F3435" w:rsidRDefault="0032493E">
      <w:pPr>
        <w:spacing w:line="480" w:lineRule="auto"/>
        <w:jc w:val="both"/>
      </w:pPr>
      <w:r>
        <w:t xml:space="preserve">Repealed by Acts 2023, 88th Leg., R.S., Ch. 765 (H.B. </w:t>
      </w:r>
      <w:hyperlink w:docLocation="table" r:id="rId54">
        <w:r>
          <w:rPr>
            <w:rStyle w:val="Hyperlink"/>
          </w:rPr>
          <w:t>4504</w:t>
        </w:r>
      </w:hyperlink>
      <w:r>
        <w:t xml:space="preserve">), Sec. 3.001(6),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55">
        <w:r>
          <w:rPr>
            <w:rStyle w:val="Hyperlink"/>
          </w:rPr>
          <w:t>3474</w:t>
        </w:r>
      </w:hyperlink>
      <w:r>
        <w:t xml:space="preserve">), Sec. 12.006(a),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093F.HTM" TargetMode="External" Id="rId14" /><Relationship Type="http://schemas.openxmlformats.org/officeDocument/2006/relationships/hyperlink" Target="http://capitol.texas.gov/tlodocs/81R/billtext/html/SB01940F.HTM" TargetMode="External" Id="rId15" /><Relationship Type="http://schemas.openxmlformats.org/officeDocument/2006/relationships/hyperlink" Target="http://capitol.texas.gov/tlodocs/81R/billtext/html/HB04833F.HTM" TargetMode="External" Id="rId16" /><Relationship Type="http://schemas.openxmlformats.org/officeDocument/2006/relationships/hyperlink" Target="http://capitol.texas.gov/tlodocs/82R/billtext/html/HB00351F.HTM" TargetMode="External" Id="rId17" /><Relationship Type="http://schemas.openxmlformats.org/officeDocument/2006/relationships/hyperlink" Target="http://capitol.texas.gov/tlodocs/82R/billtext/html/SB00462F.HTM" TargetMode="External" Id="rId18" /><Relationship Type="http://schemas.openxmlformats.org/officeDocument/2006/relationships/hyperlink" Target="http://capitol.texas.gov/tlodocs/84R/billtext/html/HB02299F.HTM" TargetMode="External" Id="rId19" /><Relationship Type="http://schemas.openxmlformats.org/officeDocument/2006/relationships/hyperlink" Target="http://capitol.texas.gov/tlodocs/85R/billtext/html/HB00322F.HTM" TargetMode="External" Id="rId20" /><Relationship Type="http://schemas.openxmlformats.org/officeDocument/2006/relationships/hyperlink" Target="http://capitol.texas.gov/tlodocs/85R/billtext/html/HB03147F.HTM" TargetMode="External" Id="rId21" /><Relationship Type="http://schemas.openxmlformats.org/officeDocument/2006/relationships/hyperlink" Target="http://capitol.texas.gov/tlodocs/85R/billtext/html/HB00557F.HTM" TargetMode="External" Id="rId22" /><Relationship Type="http://schemas.openxmlformats.org/officeDocument/2006/relationships/hyperlink" Target="http://capitol.texas.gov/tlodocs/86R/billtext/html/SB00562F.HTM" TargetMode="External" Id="rId23" /><Relationship Type="http://schemas.openxmlformats.org/officeDocument/2006/relationships/hyperlink" Target="http://capitol.texas.gov/tlodocs/87R/billtext/html/HB01927F.HTM" TargetMode="External" Id="rId24" /><Relationship Type="http://schemas.openxmlformats.org/officeDocument/2006/relationships/hyperlink" Target="http://capitol.texas.gov/tlodocs/88R/billtext/html/HB03956F.HTM" TargetMode="External" Id="rId25" /><Relationship Type="http://schemas.openxmlformats.org/officeDocument/2006/relationships/hyperlink" Target="http://capitol.texas.gov/tlodocs/88R/billtext/html/HB04504F.HTM" TargetMode="External" Id="rId26" /><Relationship Type="http://schemas.openxmlformats.org/officeDocument/2006/relationships/hyperlink" Target="http://capitol.texas.gov/tlodocs/79R/billtext/html/HB00413F.HTM" TargetMode="External" Id="rId27" /><Relationship Type="http://schemas.openxmlformats.org/officeDocument/2006/relationships/hyperlink" Target="http://capitol.texas.gov/tlodocs/79R/billtext/html/HB00413F.HTM" TargetMode="External" Id="rId28" /><Relationship Type="http://schemas.openxmlformats.org/officeDocument/2006/relationships/hyperlink" Target="http://capitol.texas.gov/tlodocs/79R/billtext/html/HB02018F.HTM" TargetMode="External" Id="rId29" /><Relationship Type="http://schemas.openxmlformats.org/officeDocument/2006/relationships/hyperlink" Target="http://capitol.texas.gov/tlodocs/79R/billtext/html/HB03093F.HTM" TargetMode="External" Id="rId30" /><Relationship Type="http://schemas.openxmlformats.org/officeDocument/2006/relationships/hyperlink" Target="http://capitol.texas.gov/tlodocs/80R/billtext/html/SB01106F.HTM" TargetMode="External" Id="rId31" /><Relationship Type="http://schemas.openxmlformats.org/officeDocument/2006/relationships/hyperlink" Target="http://capitol.texas.gov/tlodocs/80R/billtext/html/HB01303F.HTM" TargetMode="External" Id="rId32" /><Relationship Type="http://schemas.openxmlformats.org/officeDocument/2006/relationships/hyperlink" Target="http://capitol.texas.gov/tlodocs/80R/billtext/html/HB01303F.HTM" TargetMode="External" Id="rId33" /><Relationship Type="http://schemas.openxmlformats.org/officeDocument/2006/relationships/hyperlink" Target="http://capitol.texas.gov/tlodocs/80R/billtext/html/HB01303F.HTM" TargetMode="External" Id="rId34" /><Relationship Type="http://schemas.openxmlformats.org/officeDocument/2006/relationships/hyperlink" Target="http://capitol.texas.gov/tlodocs/80R/billtext/html/HB01303F.HTM" TargetMode="External" Id="rId35" /><Relationship Type="http://schemas.openxmlformats.org/officeDocument/2006/relationships/hyperlink" Target="http://capitol.texas.gov/tlodocs/82R/billtext/html/SB01303F.HTM" TargetMode="External" Id="rId36" /><Relationship Type="http://schemas.openxmlformats.org/officeDocument/2006/relationships/hyperlink" Target="http://capitol.texas.gov/tlodocs/82R/billtext/html/HB01573F.HTM" TargetMode="External" Id="rId37" /><Relationship Type="http://schemas.openxmlformats.org/officeDocument/2006/relationships/hyperlink" Target="http://capitol.texas.gov/tlodocs/82R/billtext/html/HB01573F.HTM" TargetMode="External" Id="rId38" /><Relationship Type="http://schemas.openxmlformats.org/officeDocument/2006/relationships/hyperlink" Target="http://capitol.texas.gov/tlodocs/82R/billtext/html/HB00351F.HTM" TargetMode="External" Id="rId39" /><Relationship Type="http://schemas.openxmlformats.org/officeDocument/2006/relationships/hyperlink" Target="http://capitol.texas.gov/tlodocs/82R/billtext/html/HB00351F.HTM" TargetMode="External" Id="rId40" /><Relationship Type="http://schemas.openxmlformats.org/officeDocument/2006/relationships/hyperlink" Target="http://capitol.texas.gov/tlodocs/82R/billtext/html/HB00351F.HTM" TargetMode="External" Id="rId41" /><Relationship Type="http://schemas.openxmlformats.org/officeDocument/2006/relationships/hyperlink" Target="http://capitol.texas.gov/tlodocs/82R/billtext/html/HB00351F.HTM" TargetMode="External" Id="rId42" /><Relationship Type="http://schemas.openxmlformats.org/officeDocument/2006/relationships/hyperlink" Target="http://capitol.texas.gov/tlodocs/82R/billtext/html/HB00351F.HTM" TargetMode="External" Id="rId43" /><Relationship Type="http://schemas.openxmlformats.org/officeDocument/2006/relationships/hyperlink" Target="http://capitol.texas.gov/tlodocs/82R/billtext/html/SB00462F.HTM" TargetMode="External" Id="rId44" /><Relationship Type="http://schemas.openxmlformats.org/officeDocument/2006/relationships/hyperlink" Target="http://capitol.texas.gov/tlodocs/85R/billtext/html/HB00322F.HTM" TargetMode="External" Id="rId45" /><Relationship Type="http://schemas.openxmlformats.org/officeDocument/2006/relationships/hyperlink" Target="http://capitol.texas.gov/tlodocs/85R/billtext/html/HB02931F.HTM" TargetMode="External" Id="rId46" /><Relationship Type="http://schemas.openxmlformats.org/officeDocument/2006/relationships/hyperlink" Target="http://capitol.texas.gov/tlodocs/85R/billtext/html/HB03147F.HTM" TargetMode="External" Id="rId47" /><Relationship Type="http://schemas.openxmlformats.org/officeDocument/2006/relationships/hyperlink" Target="http://capitol.texas.gov/tlodocs/85R/billtext/html/HB00557F.HTM" TargetMode="External" Id="rId48" /><Relationship Type="http://schemas.openxmlformats.org/officeDocument/2006/relationships/hyperlink" Target="http://capitol.texas.gov/tlodocs/85R/billtext/html/HB00557F.HTM" TargetMode="External" Id="rId49" /><Relationship Type="http://schemas.openxmlformats.org/officeDocument/2006/relationships/hyperlink" Target="http://capitol.texas.gov/tlodocs/85R/billtext/html/HB00557F.HTM" TargetMode="External" Id="rId50" /><Relationship Type="http://schemas.openxmlformats.org/officeDocument/2006/relationships/hyperlink" Target="http://capitol.texas.gov/tlodocs/86R/billtext/html/SB00562F.HTM" TargetMode="External" Id="rId51" /><Relationship Type="http://schemas.openxmlformats.org/officeDocument/2006/relationships/hyperlink" Target="http://capitol.texas.gov/tlodocs/87R/billtext/html/HB01927F.HTM" TargetMode="External" Id="rId52" /><Relationship Type="http://schemas.openxmlformats.org/officeDocument/2006/relationships/hyperlink" Target="http://capitol.texas.gov/tlodocs/88R/billtext/html/HB03956F.HTM" TargetMode="External" Id="rId53" /><Relationship Type="http://schemas.openxmlformats.org/officeDocument/2006/relationships/hyperlink" Target="http://capitol.texas.gov/tlodocs/88R/billtext/html/HB04504F.HTM" TargetMode="External" Id="rId54" /><Relationship Type="http://schemas.openxmlformats.org/officeDocument/2006/relationships/hyperlink" Target="http://capitol.texas.gov/tlodocs/88R/billtext/html/HB03474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