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1206. DENIAL OF HEALTH BENEFIT PLAN ENROLLMENT BASED ON EXISTING COVERAGE PROHIBITED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1206.001.</w:t>
      </w:r>
      <w:r xml:space="preserve">
        <w:t> </w:t>
      </w:r>
      <w:r xml:space="preserve">
        <w:t> </w:t>
      </w:r>
      <w:r>
        <w:t xml:space="preserve">APPLICABILITY OF CHAPTER.  This chapter applies only to a health benefit plan, including a small employer health benefit plan written under Chapter </w:t>
      </w:r>
      <w:r>
        <w:t xml:space="preserve">1501</w:t>
      </w:r>
      <w:r>
        <w:t xml:space="preserve">,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1206.002.</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w:t>
      </w:r>
    </w:p>
    <w:p w:rsidR="003F3435" w:rsidRDefault="0032493E">
      <w:pPr>
        <w:spacing w:line="480" w:lineRule="auto"/>
        <w:ind w:firstLine="2160"/>
        <w:jc w:val="both"/>
      </w:pPr>
      <w:r>
        <w:t xml:space="preserve">(H)</w:t>
      </w:r>
      <w:r xml:space="preserve">
        <w:t> </w:t>
      </w:r>
      <w:r xml:space="preserve">
        <w:t> </w:t>
      </w:r>
      <w:r>
        <w:t xml:space="preserve">only for indemnity for hospital confinement;  or</w:t>
      </w:r>
    </w:p>
    <w:p w:rsidR="003F3435" w:rsidRDefault="0032493E">
      <w:pPr>
        <w:spacing w:line="480" w:lineRule="auto"/>
        <w:ind w:firstLine="2160"/>
        <w:jc w:val="both"/>
      </w:pPr>
      <w:r>
        <w:t xml:space="preserve">(I)</w:t>
      </w:r>
      <w:r xml:space="preserve">
        <w:t> </w:t>
      </w:r>
      <w:r xml:space="preserve">
        <w:t> </w:t>
      </w:r>
      <w:r>
        <w:t xml:space="preserve">in accordance with Title XXI of the Social Security Act (42 U.S.C. Section 1397aa et seq.);</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(5)</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1206.001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1206.003.</w:t>
      </w:r>
      <w:r xml:space="preserve">
        <w:t> </w:t>
      </w:r>
      <w:r xml:space="preserve">
        <w:t> </w:t>
      </w:r>
      <w:r>
        <w:t xml:space="preserve">DENIAL OF ENROLLMENT PROHIBITED.  A health benefit plan issuer may not refuse to enroll an individual in the plan solely because the individual is enrolled in another health benefit plan at the time the individual applies for coverage under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1206.004.</w:t>
      </w:r>
      <w:r xml:space="preserve">
        <w:t> </w:t>
      </w:r>
      <w:r xml:space="preserve">
        <w:t> </w:t>
      </w:r>
      <w:r>
        <w:t xml:space="preserve">VIOLATION OF CHAPTER:  UNFAIR DISCRIMINATION.  A health benefit plan issuer who violates this chapter engages in unfair discrimination under Subchapter </w:t>
      </w:r>
      <w:r>
        <w:t xml:space="preserve">B</w:t>
      </w:r>
      <w:r>
        <w:t xml:space="preserve">, Chapter </w:t>
      </w:r>
      <w:r>
        <w:t xml:space="preserve">544</w:t>
      </w:r>
      <w:r>
        <w:t xml:space="preserve">.</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