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1367. COVERAGE OF CHILDREN</w:t>
      </w:r>
    </w:p>
    <w:p w:rsidR="003F3435" w:rsidRDefault="0032493E">
      <w:pPr>
        <w:spacing w:line="480" w:lineRule="auto"/>
        <w:jc w:val="both"/>
      </w:pPr>
    </w:p>
    <w:p w:rsidR="003F3435" w:rsidRDefault="0032493E">
      <w:pPr>
        <w:spacing w:line="480" w:lineRule="auto"/>
        <w:jc w:val="center"/>
      </w:pPr>
      <w:r>
        <w:t xml:space="preserve">SUBCHAPTER A. NEWBORN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1367.001.</w:t>
      </w:r>
      <w:r xml:space="preserve">
        <w:t> </w:t>
      </w:r>
      <w:r xml:space="preserve">
        <w:t> </w:t>
      </w:r>
      <w:r>
        <w:t xml:space="preserve">APPLICABILITY OF SUBCHAPTER.  This subchapter applies only to a health benefit plan delivered or issued for delivery in this state that is an individual or group policy of accident and health insurance, including a policy issued by a group hospital service corporation operating under Chapter </w:t>
      </w:r>
      <w:r>
        <w:t xml:space="preserve">842</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1367.002.</w:t>
      </w:r>
      <w:r xml:space="preserve">
        <w:t> </w:t>
      </w:r>
      <w:r xml:space="preserve">
        <w:t> </w:t>
      </w:r>
      <w:r>
        <w:t xml:space="preserve">APPLICABILITY OF GENERAL PROVISIONS OF OTHER LAW.  The provisions of Chapter </w:t>
      </w:r>
      <w:r>
        <w:t xml:space="preserve">1201</w:t>
      </w:r>
      <w:r>
        <w:t xml:space="preserve">, including provisions relating to the applicability, purpose, and enforcement of that chapter, construction of policies under that chapter, rulemaking under that chapter, and definitions of terms applicable in that chapter, apply to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1367.003.</w:t>
      </w:r>
      <w:r xml:space="preserve">
        <w:t> </w:t>
      </w:r>
      <w:r xml:space="preserve">
        <w:t> </w:t>
      </w:r>
      <w:r>
        <w:t xml:space="preserve">CERTAIN LIMITATIONS ON COVERAGE FOR NEWBORN CHILDREN PROHIBITED.</w:t>
      </w:r>
      <w:r xml:space="preserve">
        <w:t> </w:t>
      </w:r>
      <w:r xml:space="preserve">
        <w:t> </w:t>
      </w:r>
      <w:r>
        <w:t xml:space="preserve">A health benefit plan that provides maternity benefits or accident and health coverage for additional newborn children may not be issued in this state if the plan excludes or limits:</w:t>
      </w:r>
    </w:p>
    <w:p w:rsidR="003F3435" w:rsidRDefault="0032493E">
      <w:pPr>
        <w:spacing w:line="480" w:lineRule="auto"/>
        <w:ind w:firstLine="1440"/>
        <w:jc w:val="both"/>
      </w:pPr>
      <w:r>
        <w:t xml:space="preserve">(1)</w:t>
      </w:r>
      <w:r xml:space="preserve">
        <w:t> </w:t>
      </w:r>
      <w:r xml:space="preserve">
        <w:t> </w:t>
      </w:r>
      <w:r>
        <w:t xml:space="preserve">initial coverage of a newborn child before the 61st day after the date of the child's birth;</w:t>
      </w:r>
    </w:p>
    <w:p w:rsidR="003F3435" w:rsidRDefault="0032493E">
      <w:pPr>
        <w:spacing w:line="480" w:lineRule="auto"/>
        <w:ind w:firstLine="1440"/>
        <w:jc w:val="both"/>
      </w:pPr>
      <w:r>
        <w:t xml:space="preserve">(2)</w:t>
      </w:r>
      <w:r xml:space="preserve">
        <w:t> </w:t>
      </w:r>
      <w:r xml:space="preserve">
        <w:t> </w:t>
      </w:r>
      <w:r>
        <w:t xml:space="preserve">coverage for congenital defects of a newborn child; or</w:t>
      </w:r>
    </w:p>
    <w:p w:rsidR="003F3435" w:rsidRDefault="0032493E">
      <w:pPr>
        <w:spacing w:line="480" w:lineRule="auto"/>
        <w:ind w:firstLine="1440"/>
        <w:jc w:val="both"/>
      </w:pPr>
      <w:r>
        <w:t xml:space="preserve">(3)</w:t>
      </w:r>
      <w:r xml:space="preserve">
        <w:t> </w:t>
      </w:r>
      <w:r xml:space="preserve">
        <w:t> </w:t>
      </w:r>
      <w:r>
        <w:t xml:space="preserve">coverage for administration of the newborn screening tests required by Section </w:t>
      </w:r>
      <w:r>
        <w:t xml:space="preserve">33.011</w:t>
      </w:r>
      <w:r>
        <w:t xml:space="preserve">, Health and Safety Code, including for the cost of a newborn screening test kit in the amount provided by the Department of State Health Services on its Internet website under Section </w:t>
      </w:r>
      <w:r>
        <w:t xml:space="preserve">33.019</w:t>
      </w:r>
      <w:r>
        <w:t xml:space="preserve"> of that code on the date the test was administered.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599 (S.B. </w:t>
      </w:r>
      <w:hyperlink w:docLocation="table" r:id="rId14">
        <w:r>
          <w:rPr>
            <w:rStyle w:val="Hyperlink"/>
          </w:rPr>
          <w:t>747</w:t>
        </w:r>
      </w:hyperlink>
      <w:r>
        <w:t xml:space="preserve">), Sec. 5, eff. September 1, 2019.</w:t>
      </w:r>
    </w:p>
    <w:p w:rsidR="003F3435" w:rsidRDefault="0032493E">
      <w:pPr>
        <w:spacing w:line="480" w:lineRule="auto"/>
        <w:ind w:firstLine="720"/>
        <w:jc w:val="both"/>
      </w:pPr>
      <w:r>
        <w:t xml:space="preserve">Acts 2025, 89th Leg., R.S., Ch. 486 (S.B. </w:t>
      </w:r>
      <w:hyperlink w:docLocation="table" r:id="rId15">
        <w:r>
          <w:rPr>
            <w:rStyle w:val="Hyperlink"/>
          </w:rPr>
          <w:t>896</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CHILDHOOD IMMUNIZATIONS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1367.051.</w:t>
      </w:r>
      <w:r xml:space="preserve">
        <w:t> </w:t>
      </w:r>
      <w:r xml:space="preserve">
        <w:t> </w:t>
      </w:r>
      <w:r>
        <w:t xml:space="preserve">APPLICABILITY OF SUBCHAPTER.  This subchapter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2160"/>
        <w:jc w:val="both"/>
      </w:pPr>
      <w:r>
        <w:t xml:space="preserve">(F)</w:t>
      </w:r>
      <w:r xml:space="preserve">
        <w:t> </w:t>
      </w:r>
      <w:r xml:space="preserve">
        <w:t> </w:t>
      </w:r>
      <w:r>
        <w:t xml:space="preserve">a multiple employer welfare arrangement subject to regulation under Chapter </w:t>
      </w:r>
      <w:r>
        <w:t xml:space="preserve">846</w:t>
      </w:r>
      <w:r>
        <w:t xml:space="preserve">;</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  or</w:t>
      </w:r>
    </w:p>
    <w:p w:rsidR="003F3435" w:rsidRDefault="0032493E">
      <w:pPr>
        <w:spacing w:line="480" w:lineRule="auto"/>
        <w:ind w:firstLine="1440"/>
        <w:jc w:val="both"/>
      </w:pPr>
      <w:r>
        <w:t xml:space="preserve">(3)</w:t>
      </w:r>
      <w:r xml:space="preserve">
        <w:t> </w:t>
      </w:r>
      <w:r xml:space="preserve">
        <w:t> </w:t>
      </w:r>
      <w:r>
        <w:t xml:space="preserve">provides health and accident coverage through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1367.052.</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1367.051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1367.053.</w:t>
      </w:r>
      <w:r xml:space="preserve">
        <w:t> </w:t>
      </w:r>
      <w:r xml:space="preserve">
        <w:t> </w:t>
      </w:r>
      <w:r>
        <w:t xml:space="preserve">COVERAGE REQUIRED.  (a)  A health benefit plan that provides coverage for a family member of an insured or enrollee shall provide for each covered child from birth through the date of the child's sixth birthday coverage for:</w:t>
      </w:r>
    </w:p>
    <w:p w:rsidR="003F3435" w:rsidRDefault="0032493E">
      <w:pPr>
        <w:spacing w:line="480" w:lineRule="auto"/>
        <w:ind w:firstLine="1440"/>
        <w:jc w:val="both"/>
      </w:pPr>
      <w:r>
        <w:t xml:space="preserve">(1)</w:t>
      </w:r>
      <w:r xml:space="preserve">
        <w:t> </w:t>
      </w:r>
      <w:r xml:space="preserve">
        <w:t> </w:t>
      </w:r>
      <w:r>
        <w:t xml:space="preserve">immunization against:</w:t>
      </w:r>
    </w:p>
    <w:p w:rsidR="003F3435" w:rsidRDefault="0032493E">
      <w:pPr>
        <w:spacing w:line="480" w:lineRule="auto"/>
        <w:ind w:firstLine="2160"/>
        <w:jc w:val="both"/>
      </w:pPr>
      <w:r>
        <w:t xml:space="preserve">(A)</w:t>
      </w:r>
      <w:r xml:space="preserve">
        <w:t> </w:t>
      </w:r>
      <w:r xml:space="preserve">
        <w:t> </w:t>
      </w:r>
      <w:r>
        <w:t xml:space="preserve">diphtheria;</w:t>
      </w:r>
    </w:p>
    <w:p w:rsidR="003F3435" w:rsidRDefault="0032493E">
      <w:pPr>
        <w:spacing w:line="480" w:lineRule="auto"/>
        <w:ind w:firstLine="2160"/>
        <w:jc w:val="both"/>
      </w:pPr>
      <w:r>
        <w:t xml:space="preserve">(B)</w:t>
      </w:r>
      <w:r xml:space="preserve">
        <w:t> </w:t>
      </w:r>
      <w:r xml:space="preserve">
        <w:t> </w:t>
      </w:r>
      <w:r>
        <w:t xml:space="preserve">haemophilus influenzae type b;</w:t>
      </w:r>
    </w:p>
    <w:p w:rsidR="003F3435" w:rsidRDefault="0032493E">
      <w:pPr>
        <w:spacing w:line="480" w:lineRule="auto"/>
        <w:ind w:firstLine="2160"/>
        <w:jc w:val="both"/>
      </w:pPr>
      <w:r>
        <w:t xml:space="preserve">(C)</w:t>
      </w:r>
      <w:r xml:space="preserve">
        <w:t> </w:t>
      </w:r>
      <w:r xml:space="preserve">
        <w:t> </w:t>
      </w:r>
      <w:r>
        <w:t xml:space="preserve">hepatitis B;</w:t>
      </w:r>
    </w:p>
    <w:p w:rsidR="003F3435" w:rsidRDefault="0032493E">
      <w:pPr>
        <w:spacing w:line="480" w:lineRule="auto"/>
        <w:ind w:firstLine="2160"/>
        <w:jc w:val="both"/>
      </w:pPr>
      <w:r>
        <w:t xml:space="preserve">(D)</w:t>
      </w:r>
      <w:r xml:space="preserve">
        <w:t> </w:t>
      </w:r>
      <w:r xml:space="preserve">
        <w:t> </w:t>
      </w:r>
      <w:r>
        <w:t xml:space="preserve">measles;</w:t>
      </w:r>
    </w:p>
    <w:p w:rsidR="003F3435" w:rsidRDefault="0032493E">
      <w:pPr>
        <w:spacing w:line="480" w:lineRule="auto"/>
        <w:ind w:firstLine="2160"/>
        <w:jc w:val="both"/>
      </w:pPr>
      <w:r>
        <w:t xml:space="preserve">(E)</w:t>
      </w:r>
      <w:r xml:space="preserve">
        <w:t> </w:t>
      </w:r>
      <w:r xml:space="preserve">
        <w:t> </w:t>
      </w:r>
      <w:r>
        <w:t xml:space="preserve">mumps;</w:t>
      </w:r>
    </w:p>
    <w:p w:rsidR="003F3435" w:rsidRDefault="0032493E">
      <w:pPr>
        <w:spacing w:line="480" w:lineRule="auto"/>
        <w:ind w:firstLine="2160"/>
        <w:jc w:val="both"/>
      </w:pPr>
      <w:r>
        <w:t xml:space="preserve">(F)</w:t>
      </w:r>
      <w:r xml:space="preserve">
        <w:t> </w:t>
      </w:r>
      <w:r xml:space="preserve">
        <w:t> </w:t>
      </w:r>
      <w:r>
        <w:t xml:space="preserve">pertussis;</w:t>
      </w:r>
    </w:p>
    <w:p w:rsidR="003F3435" w:rsidRDefault="0032493E">
      <w:pPr>
        <w:spacing w:line="480" w:lineRule="auto"/>
        <w:ind w:firstLine="2160"/>
        <w:jc w:val="both"/>
      </w:pPr>
      <w:r>
        <w:t xml:space="preserve">(G)</w:t>
      </w:r>
      <w:r xml:space="preserve">
        <w:t> </w:t>
      </w:r>
      <w:r xml:space="preserve">
        <w:t> </w:t>
      </w:r>
      <w:r>
        <w:t xml:space="preserve">polio;</w:t>
      </w:r>
    </w:p>
    <w:p w:rsidR="003F3435" w:rsidRDefault="0032493E">
      <w:pPr>
        <w:spacing w:line="480" w:lineRule="auto"/>
        <w:ind w:firstLine="2160"/>
        <w:jc w:val="both"/>
      </w:pPr>
      <w:r>
        <w:t xml:space="preserve">(H)</w:t>
      </w:r>
      <w:r xml:space="preserve">
        <w:t> </w:t>
      </w:r>
      <w:r xml:space="preserve">
        <w:t> </w:t>
      </w:r>
      <w:r>
        <w:t xml:space="preserve">rubella;</w:t>
      </w:r>
    </w:p>
    <w:p w:rsidR="003F3435" w:rsidRDefault="0032493E">
      <w:pPr>
        <w:spacing w:line="480" w:lineRule="auto"/>
        <w:ind w:firstLine="2160"/>
        <w:jc w:val="both"/>
      </w:pPr>
      <w:r>
        <w:t xml:space="preserve">(I)</w:t>
      </w:r>
      <w:r xml:space="preserve">
        <w:t> </w:t>
      </w:r>
      <w:r xml:space="preserve">
        <w:t> </w:t>
      </w:r>
      <w:r>
        <w:t xml:space="preserve">tetanus;  and</w:t>
      </w:r>
    </w:p>
    <w:p w:rsidR="003F3435" w:rsidRDefault="0032493E">
      <w:pPr>
        <w:spacing w:line="480" w:lineRule="auto"/>
        <w:ind w:firstLine="2160"/>
        <w:jc w:val="both"/>
      </w:pPr>
      <w:r>
        <w:t xml:space="preserve">(J)</w:t>
      </w:r>
      <w:r xml:space="preserve">
        <w:t> </w:t>
      </w:r>
      <w:r xml:space="preserve">
        <w:t> </w:t>
      </w:r>
      <w:r>
        <w:t xml:space="preserve">varicella;  and</w:t>
      </w:r>
    </w:p>
    <w:p w:rsidR="003F3435" w:rsidRDefault="0032493E">
      <w:pPr>
        <w:spacing w:line="480" w:lineRule="auto"/>
        <w:ind w:firstLine="1440"/>
        <w:jc w:val="both"/>
      </w:pPr>
      <w:r>
        <w:t xml:space="preserve">(2)</w:t>
      </w:r>
      <w:r xml:space="preserve">
        <w:t> </w:t>
      </w:r>
      <w:r xml:space="preserve">
        <w:t> </w:t>
      </w:r>
      <w:r>
        <w:t xml:space="preserve">any other immunization that is required for the child by law.</w:t>
      </w:r>
    </w:p>
    <w:p w:rsidR="003F3435" w:rsidRDefault="0032493E">
      <w:pPr>
        <w:spacing w:line="480" w:lineRule="auto"/>
        <w:ind w:firstLine="720"/>
        <w:jc w:val="both"/>
      </w:pPr>
      <w:r>
        <w:t xml:space="preserve">(b)</w:t>
      </w:r>
      <w:r xml:space="preserve">
        <w:t> </w:t>
      </w:r>
      <w:r xml:space="preserve">
        <w:t> </w:t>
      </w:r>
      <w:r>
        <w:t xml:space="preserve">For purposes of Subsection (a), a covered child is a child who, as a result of the child's relationship to an insured or enrollee in a health benefit plan, would be entitled to coverage under an accident and health insurance policy under Section </w:t>
      </w:r>
      <w:r>
        <w:t xml:space="preserve">1201.061</w:t>
      </w:r>
      <w:r>
        <w:t xml:space="preserve">, </w:t>
      </w:r>
      <w:r>
        <w:t xml:space="preserve">1201.062</w:t>
      </w:r>
      <w:r>
        <w:t xml:space="preserve">, </w:t>
      </w:r>
      <w:r>
        <w:t xml:space="preserve">1201.063</w:t>
      </w:r>
      <w:r>
        <w:t xml:space="preserve">, or </w:t>
      </w:r>
      <w:r>
        <w:t xml:space="preserve">1201.064</w:t>
      </w:r>
      <w:r>
        <w:t xml:space="preserve">.</w:t>
      </w:r>
    </w:p>
    <w:p w:rsidR="003F3435" w:rsidRDefault="0032493E">
      <w:pPr>
        <w:spacing w:line="480" w:lineRule="auto"/>
        <w:ind w:firstLine="720"/>
        <w:jc w:val="both"/>
      </w:pPr>
      <w:r>
        <w:t xml:space="preserve">(c)</w:t>
      </w:r>
      <w:r xml:space="preserve">
        <w:t> </w:t>
      </w:r>
      <w:r xml:space="preserve">
        <w:t> </w:t>
      </w:r>
      <w:r>
        <w:t xml:space="preserve">In addition to the immunizations required under Subsection (a), a health maintenance organization that issues a health benefit plan shall provide under the plan coverage for immunization against rotovirus and any other immunization required for a child by law.</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3B.0281, eff. September 1, 2007.</w:t>
      </w:r>
    </w:p>
    <w:p w:rsidR="003F3435" w:rsidRDefault="0032493E">
      <w:pPr>
        <w:spacing w:line="480" w:lineRule="auto"/>
        <w:ind w:firstLine="720"/>
        <w:jc w:val="both"/>
      </w:pPr>
      <w:r>
        <w:t xml:space="preserve">Acts 2007, 80th Leg., R.S., Ch. 921 (H.B. </w:t>
      </w:r>
      <w:hyperlink w:docLocation="table" r:id="rId17">
        <w:r>
          <w:rPr>
            <w:rStyle w:val="Hyperlink"/>
          </w:rPr>
          <w:t>3167</w:t>
        </w:r>
      </w:hyperlink>
      <w:r>
        <w:t xml:space="preserve">), Sec. 9.0281,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1367.054.</w:t>
      </w:r>
      <w:r xml:space="preserve">
        <w:t> </w:t>
      </w:r>
      <w:r xml:space="preserve">
        <w:t> </w:t>
      </w:r>
      <w:r>
        <w:t xml:space="preserve">COPAYMENT, DEDUCTIBLE, OR COINSURANCE REQUIREMENT PROHIBITED.  (a)  Coverage required under Section </w:t>
      </w:r>
      <w:r>
        <w:t xml:space="preserve">1367.053</w:t>
      </w:r>
      <w:r>
        <w:t xml:space="preserve">(a) may not be made subject to a deductible, copayment, or coinsurance requirement.</w:t>
      </w:r>
    </w:p>
    <w:p w:rsidR="003F3435" w:rsidRDefault="0032493E">
      <w:pPr>
        <w:spacing w:line="480" w:lineRule="auto"/>
        <w:ind w:firstLine="720"/>
        <w:jc w:val="both"/>
      </w:pPr>
      <w:r>
        <w:t xml:space="preserve">(b)</w:t>
      </w:r>
      <w:r xml:space="preserve">
        <w:t> </w:t>
      </w:r>
      <w:r xml:space="preserve">
        <w:t> </w:t>
      </w:r>
      <w:r>
        <w:t xml:space="preserve">This section does not prohibit the application of a deductible, copayment, or coinsurance requirement to another service provided at the same time the immunization is administered.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 1367.055.</w:t>
      </w:r>
      <w:r xml:space="preserve">
        <w:t> </w:t>
      </w:r>
      <w:r xml:space="preserve">
        <w:t> </w:t>
      </w:r>
      <w:r>
        <w:t xml:space="preserve">RULES.  The commissioner may adopt rules necessary to implement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11.039, eff. September 1, 2005.</w:t>
      </w:r>
    </w:p>
    <w:p w:rsidR="003F3435" w:rsidRDefault="0032493E">
      <w:pPr>
        <w:spacing w:line="480" w:lineRule="auto"/>
        <w:jc w:val="both"/>
      </w:pPr>
    </w:p>
    <w:p w:rsidR="003F3435" w:rsidRDefault="0032493E">
      <w:pPr>
        <w:spacing w:line="480" w:lineRule="auto"/>
        <w:jc w:val="center"/>
      </w:pPr>
      <w:r>
        <w:t xml:space="preserve">SUBCHAPTER C. HEARING TEST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1367.101.</w:t>
      </w:r>
      <w:r xml:space="preserve">
        <w:t> </w:t>
      </w:r>
      <w:r xml:space="preserve">
        <w:t> </w:t>
      </w:r>
      <w:r>
        <w:t xml:space="preserve">APPLICABILITY OF SUBCHAPTER.  (a)  This subchapter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2160"/>
        <w:jc w:val="both"/>
      </w:pPr>
      <w:r>
        <w:t xml:space="preserve">(F)</w:t>
      </w:r>
      <w:r xml:space="preserve">
        <w:t> </w:t>
      </w:r>
      <w:r xml:space="preserve">
        <w:t> </w:t>
      </w:r>
      <w:r>
        <w:t xml:space="preserve">a multiple employer welfare arrangement subject to regulation under Chapter </w:t>
      </w:r>
      <w:r>
        <w:t xml:space="preserve">846</w:t>
      </w:r>
      <w:r>
        <w:t xml:space="preserve">;</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  or</w:t>
      </w:r>
    </w:p>
    <w:p w:rsidR="003F3435" w:rsidRDefault="0032493E">
      <w:pPr>
        <w:spacing w:line="480" w:lineRule="auto"/>
        <w:ind w:firstLine="1440"/>
        <w:jc w:val="both"/>
      </w:pPr>
      <w:r>
        <w:t xml:space="preserve">(3)</w:t>
      </w:r>
      <w:r xml:space="preserve">
        <w:t> </w:t>
      </w:r>
      <w:r xml:space="preserve">
        <w:t> </w:t>
      </w:r>
      <w:r>
        <w:t xml:space="preserve">provides health and accident coverage through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ind w:firstLine="720"/>
        <w:jc w:val="both"/>
      </w:pPr>
      <w:r>
        <w:t xml:space="preserve">(b)</w:t>
      </w:r>
      <w:r xml:space="preserve">
        <w:t> </w:t>
      </w:r>
      <w:r xml:space="preserve">
        <w:t> </w:t>
      </w:r>
      <w:r>
        <w:t xml:space="preserve">This subchapter applies to a health benefit plan described by Subsection (a) that provides coverage to a resident of this state, regardless of whether the plan issuer is located in or outside this state.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1367.102.</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1367.101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1367.103.</w:t>
      </w:r>
      <w:r xml:space="preserve">
        <w:t> </w:t>
      </w:r>
      <w:r xml:space="preserve">
        <w:t> </w:t>
      </w:r>
      <w:r>
        <w:t xml:space="preserve">COVERAGE REQUIRED.  (a)  A health benefit plan that provides coverage for a family member of an insured or enrollee shall provide to each covered child coverage for:</w:t>
      </w:r>
    </w:p>
    <w:p w:rsidR="003F3435" w:rsidRDefault="0032493E">
      <w:pPr>
        <w:spacing w:line="480" w:lineRule="auto"/>
        <w:ind w:firstLine="1440"/>
        <w:jc w:val="both"/>
      </w:pPr>
      <w:r>
        <w:t xml:space="preserve">(1)</w:t>
      </w:r>
      <w:r xml:space="preserve">
        <w:t> </w:t>
      </w:r>
      <w:r xml:space="preserve">
        <w:t> </w:t>
      </w:r>
      <w:r>
        <w:t xml:space="preserve">a screening test for hearing loss from birth through the date the child is 30 days of age, as provided by Chapter </w:t>
      </w:r>
      <w:r>
        <w:t xml:space="preserve">47</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necessary diagnostic follow-up care related to the screening test from birth through the date the child is 24 months of age.</w:t>
      </w:r>
    </w:p>
    <w:p w:rsidR="003F3435" w:rsidRDefault="0032493E">
      <w:pPr>
        <w:spacing w:line="480" w:lineRule="auto"/>
        <w:ind w:firstLine="720"/>
        <w:jc w:val="both"/>
      </w:pPr>
      <w:r>
        <w:t xml:space="preserve">(b)</w:t>
      </w:r>
      <w:r xml:space="preserve">
        <w:t> </w:t>
      </w:r>
      <w:r xml:space="preserve">
        <w:t> </w:t>
      </w:r>
      <w:r>
        <w:t xml:space="preserve">For purposes of Subsection (a), a covered child is a child who, as a result of the child's relationship to an insured or enrollee in a health benefit plan, would be entitled to coverage under an accident and health insurance policy under Section </w:t>
      </w:r>
      <w:r>
        <w:t xml:space="preserve">1201.061</w:t>
      </w:r>
      <w:r>
        <w:t xml:space="preserve">, </w:t>
      </w:r>
      <w:r>
        <w:t xml:space="preserve">1201.062</w:t>
      </w:r>
      <w:r>
        <w:t xml:space="preserve">, </w:t>
      </w:r>
      <w:r>
        <w:t xml:space="preserve">1201.063</w:t>
      </w:r>
      <w:r>
        <w:t xml:space="preserve">, or </w:t>
      </w:r>
      <w:r>
        <w:t xml:space="preserve">1201.064</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require a health benefit plan to provide the coverage described by this section to a child of an individual residing in this state if the individual is:</w:t>
      </w:r>
    </w:p>
    <w:p w:rsidR="003F3435" w:rsidRDefault="0032493E">
      <w:pPr>
        <w:spacing w:line="480" w:lineRule="auto"/>
        <w:ind w:firstLine="1440"/>
        <w:jc w:val="both"/>
      </w:pPr>
      <w:r>
        <w:t xml:space="preserve">(1)</w:t>
      </w:r>
      <w:r xml:space="preserve">
        <w:t> </w:t>
      </w:r>
      <w:r xml:space="preserve">
        <w:t> </w:t>
      </w:r>
      <w:r>
        <w:t xml:space="preserve">employed outside this state;  and</w:t>
      </w:r>
    </w:p>
    <w:p w:rsidR="003F3435" w:rsidRDefault="0032493E">
      <w:pPr>
        <w:spacing w:line="480" w:lineRule="auto"/>
        <w:ind w:firstLine="1440"/>
        <w:jc w:val="both"/>
      </w:pPr>
      <w:r>
        <w:t xml:space="preserve">(2)</w:t>
      </w:r>
      <w:r xml:space="preserve">
        <w:t> </w:t>
      </w:r>
      <w:r xml:space="preserve">
        <w:t> </w:t>
      </w:r>
      <w:r>
        <w:t xml:space="preserve">covered under a health benefit plan maintained for the individual by the individual's employer as an employment benefit.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1367.104.</w:t>
      </w:r>
      <w:r xml:space="preserve">
        <w:t> </w:t>
      </w:r>
      <w:r xml:space="preserve">
        <w:t> </w:t>
      </w:r>
      <w:r>
        <w:t xml:space="preserve">COPAYMENT OR COINSURANCE REQUIREMENT PERMITTED;  DEDUCTIBLE REQUIREMENT OR DOLLAR LIMIT PROHIBITED;  NOTICE REQUIRED.  (a)  Coverage required under this subchapter:</w:t>
      </w:r>
    </w:p>
    <w:p w:rsidR="003F3435" w:rsidRDefault="0032493E">
      <w:pPr>
        <w:spacing w:line="480" w:lineRule="auto"/>
        <w:ind w:firstLine="1440"/>
        <w:jc w:val="both"/>
      </w:pPr>
      <w:r>
        <w:t xml:space="preserve">(1)</w:t>
      </w:r>
      <w:r xml:space="preserve">
        <w:t> </w:t>
      </w:r>
      <w:r xml:space="preserve">
        <w:t> </w:t>
      </w:r>
      <w:r>
        <w:t xml:space="preserve">may be subject to a copayment or coinsurance requirement;  and</w:t>
      </w:r>
    </w:p>
    <w:p w:rsidR="003F3435" w:rsidRDefault="0032493E">
      <w:pPr>
        <w:spacing w:line="480" w:lineRule="auto"/>
        <w:ind w:firstLine="1440"/>
        <w:jc w:val="both"/>
      </w:pPr>
      <w:r>
        <w:t xml:space="preserve">(2)</w:t>
      </w:r>
      <w:r xml:space="preserve">
        <w:t> </w:t>
      </w:r>
      <w:r xml:space="preserve">
        <w:t> </w:t>
      </w:r>
      <w:r>
        <w:t xml:space="preserve">may not be subject to a deductible requirement or a dollar limit.</w:t>
      </w:r>
    </w:p>
    <w:p w:rsidR="003F3435" w:rsidRDefault="0032493E">
      <w:pPr>
        <w:spacing w:line="480" w:lineRule="auto"/>
        <w:ind w:firstLine="720"/>
        <w:jc w:val="both"/>
      </w:pPr>
      <w:r>
        <w:t xml:space="preserve">(b)</w:t>
      </w:r>
      <w:r xml:space="preserve">
        <w:t> </w:t>
      </w:r>
      <w:r xml:space="preserve">
        <w:t> </w:t>
      </w:r>
      <w:r>
        <w:t xml:space="preserve">The requirements of this section must be stated in the coverage document.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1367.105.</w:t>
      </w:r>
      <w:r xml:space="preserve">
        <w:t> </w:t>
      </w:r>
      <w:r xml:space="preserve">
        <w:t> </w:t>
      </w:r>
      <w:r>
        <w:t xml:space="preserve">RULES.  The commissioner may adopt rules necessary to implement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D. CHILD CRANIOFACIAL ABNORMALITIES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1367.151.</w:t>
      </w:r>
      <w:r xml:space="preserve">
        <w:t> </w:t>
      </w:r>
      <w:r xml:space="preserve">
        <w:t> </w:t>
      </w:r>
      <w:r>
        <w:t xml:space="preserve">APPLICABILITY OF SUBCHAPTER.  This subchapter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w:t>
      </w:r>
    </w:p>
    <w:p w:rsidR="003F3435" w:rsidRDefault="0032493E">
      <w:pPr>
        <w:spacing w:line="480" w:lineRule="auto"/>
        <w:ind w:firstLine="2880"/>
        <w:jc w:val="both"/>
      </w:pPr>
      <w:r>
        <w:t xml:space="preserve">(ii)</w:t>
      </w:r>
      <w:r xml:space="preserve">
        <w:t> </w:t>
      </w:r>
      <w:r xml:space="preserve">
        <w:t> </w:t>
      </w:r>
      <w:r>
        <w:t xml:space="preserve">an entity not authorized under this code or another insurance law of this state that contracts directly for health care services on a risk-sharing basis, including a capitation basis;  or</w:t>
      </w:r>
    </w:p>
    <w:p w:rsidR="003F3435" w:rsidRDefault="0032493E">
      <w:pPr>
        <w:spacing w:line="480" w:lineRule="auto"/>
        <w:ind w:firstLine="2880"/>
        <w:jc w:val="both"/>
      </w:pPr>
      <w:r>
        <w:t xml:space="preserve">(iii)</w:t>
      </w:r>
      <w:r xml:space="preserve">
        <w:t> </w:t>
      </w:r>
      <w:r xml:space="preserve">
        <w:t> </w:t>
      </w:r>
      <w:r>
        <w:t xml:space="preserve">another analogous benefit arrangement;  or</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1367.152.</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 or other hospital expenses;</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1367.151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1367.153.</w:t>
      </w:r>
      <w:r xml:space="preserve">
        <w:t> </w:t>
      </w:r>
      <w:r xml:space="preserve">
        <w:t> </w:t>
      </w:r>
      <w:r>
        <w:t xml:space="preserve">RECONSTRUCTIVE SURGERY FOR CRANIOFACIAL ABNORMALITIES;  DEFINITION REQUIRED.  A health benefit plan that provides coverage for a child who is younger than 18 years of age must define "reconstructive surgery for craniofacial abnormalities" under the plan to mean surgery to improve the function of, or to attempt to create a normal appearance of, an abnormal structure caused by congenital defects, developmental deformities, trauma, tumors, infections, or disease.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1367.154.</w:t>
      </w:r>
      <w:r xml:space="preserve">
        <w:t> </w:t>
      </w:r>
      <w:r xml:space="preserve">
        <w:t> </w:t>
      </w:r>
      <w:r>
        <w:t xml:space="preserve">RULES.  The commissioner shall adopt rules necessary to administer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E.   DEVELOPMENTAL DELAYS</w:t>
      </w:r>
    </w:p>
    <w:p w:rsidR="003F3435" w:rsidRDefault="0032493E">
      <w:pPr>
        <w:spacing w:line="480" w:lineRule="auto"/>
        <w:jc w:val="both"/>
      </w:pPr>
    </w:p>
    <w:p w:rsidR="003F3435" w:rsidRDefault="0032493E">
      <w:pPr>
        <w:spacing w:line="480" w:lineRule="auto"/>
        <w:ind w:firstLine="720"/>
        <w:jc w:val="both"/>
      </w:pPr>
      <w:r>
        <w:t xml:space="preserve">Sec. 1367.201.</w:t>
      </w:r>
      <w:r xml:space="preserve">
        <w:t> </w:t>
      </w:r>
      <w:r xml:space="preserve">
        <w:t> </w:t>
      </w:r>
      <w:r>
        <w:t xml:space="preserve">DEFINITION.  In this subchapter, rehabilitative and habilitative therapies include:</w:t>
      </w:r>
    </w:p>
    <w:p w:rsidR="003F3435" w:rsidRDefault="0032493E">
      <w:pPr>
        <w:spacing w:line="480" w:lineRule="auto"/>
        <w:ind w:firstLine="1440"/>
        <w:jc w:val="both"/>
      </w:pPr>
      <w:r>
        <w:t xml:space="preserve">(1)</w:t>
      </w:r>
      <w:r xml:space="preserve">
        <w:t> </w:t>
      </w:r>
      <w:r xml:space="preserve">
        <w:t> </w:t>
      </w:r>
      <w:r>
        <w:t xml:space="preserve">occupational therapy evaluations and services;</w:t>
      </w:r>
    </w:p>
    <w:p w:rsidR="003F3435" w:rsidRDefault="0032493E">
      <w:pPr>
        <w:spacing w:line="480" w:lineRule="auto"/>
        <w:ind w:firstLine="1440"/>
        <w:jc w:val="both"/>
      </w:pPr>
      <w:r>
        <w:t xml:space="preserve">(2)</w:t>
      </w:r>
      <w:r xml:space="preserve">
        <w:t> </w:t>
      </w:r>
      <w:r xml:space="preserve">
        <w:t> </w:t>
      </w:r>
      <w:r>
        <w:t xml:space="preserve">physical therapy evaluations and services;</w:t>
      </w:r>
    </w:p>
    <w:p w:rsidR="003F3435" w:rsidRDefault="0032493E">
      <w:pPr>
        <w:spacing w:line="480" w:lineRule="auto"/>
        <w:ind w:firstLine="1440"/>
        <w:jc w:val="both"/>
      </w:pPr>
      <w:r>
        <w:t xml:space="preserve">(3)</w:t>
      </w:r>
      <w:r xml:space="preserve">
        <w:t> </w:t>
      </w:r>
      <w:r xml:space="preserve">
        <w:t> </w:t>
      </w:r>
      <w:r>
        <w:t xml:space="preserve">speech therapy evaluations and services; and</w:t>
      </w:r>
    </w:p>
    <w:p w:rsidR="003F3435" w:rsidRDefault="0032493E">
      <w:pPr>
        <w:spacing w:line="480" w:lineRule="auto"/>
        <w:ind w:firstLine="1440"/>
        <w:jc w:val="both"/>
      </w:pPr>
      <w:r>
        <w:t xml:space="preserve">(4)</w:t>
      </w:r>
      <w:r xml:space="preserve">
        <w:t> </w:t>
      </w:r>
      <w:r xml:space="preserve">
        <w:t> </w:t>
      </w:r>
      <w:r>
        <w:t xml:space="preserve">dietary or nutritional evaluations.</w:t>
      </w:r>
    </w:p>
    <w:p w:rsidR="003F3435" w:rsidRDefault="0032493E">
      <w:pPr>
        <w:spacing w:line="480" w:lineRule="auto"/>
        <w:jc w:val="both"/>
      </w:pPr>
      <w:r>
        <w:t xml:space="preserve">Added by Acts 2005, 79th Leg., Ch. 728 (H.B. </w:t>
      </w:r>
      <w:hyperlink w:docLocation="table" r:id="rId19">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ind w:firstLine="720"/>
        <w:jc w:val="both"/>
      </w:pPr>
      <w:r>
        <w:t xml:space="preserve">Sec. 1367.202.</w:t>
      </w:r>
      <w:r xml:space="preserve">
        <w:t> </w:t>
      </w:r>
      <w:r xml:space="preserve">
        <w:t> </w:t>
      </w:r>
      <w:r>
        <w:t xml:space="preserve">APPLICABILITY OF SUBCHAPTER.  This subchapter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2160"/>
        <w:jc w:val="both"/>
      </w:pPr>
      <w:r>
        <w:t xml:space="preserve">(F)</w:t>
      </w:r>
      <w:r xml:space="preserve">
        <w:t> </w:t>
      </w:r>
      <w:r xml:space="preserve">
        <w:t> </w:t>
      </w:r>
      <w:r>
        <w:t xml:space="preserve">a multiple employer welfare arrangement subject to regulation under Chapter </w:t>
      </w:r>
      <w:r>
        <w:t xml:space="preserve">846</w:t>
      </w:r>
      <w:r>
        <w:t xml:space="preserve">;</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 or</w:t>
      </w:r>
    </w:p>
    <w:p w:rsidR="003F3435" w:rsidRDefault="0032493E">
      <w:pPr>
        <w:spacing w:line="480" w:lineRule="auto"/>
        <w:ind w:firstLine="1440"/>
        <w:jc w:val="both"/>
      </w:pPr>
      <w:r>
        <w:t xml:space="preserve">(3)</w:t>
      </w:r>
      <w:r xml:space="preserve">
        <w:t> </w:t>
      </w:r>
      <w:r xml:space="preserve">
        <w:t> </w:t>
      </w:r>
      <w:r>
        <w:t xml:space="preserve">provides health and accident coverage through a risk pool created under Chapter </w:t>
      </w:r>
      <w:r>
        <w:t xml:space="preserve">172</w:t>
      </w:r>
      <w:r>
        <w:t xml:space="preserve">, Local Government Code, notwithstanding Section </w:t>
      </w:r>
      <w:r>
        <w:t xml:space="preserve">172.014</w:t>
      </w:r>
      <w:r>
        <w:t xml:space="preserve">, Local Government Code, or any other law.</w:t>
      </w:r>
    </w:p>
    <w:p w:rsidR="003F3435" w:rsidRDefault="0032493E">
      <w:pPr>
        <w:spacing w:line="480" w:lineRule="auto"/>
        <w:jc w:val="both"/>
      </w:pPr>
      <w:r>
        <w:t xml:space="preserve">Added by Acts 2005, 79th Leg., Ch. 728 (H.B. </w:t>
      </w:r>
      <w:hyperlink w:docLocation="table" r:id="rId20">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ind w:firstLine="720"/>
        <w:jc w:val="both"/>
      </w:pPr>
      <w:r>
        <w:t xml:space="preserve">Sec. 1367.203.</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small employer health benefit plan written under Chapter </w:t>
      </w:r>
      <w:r>
        <w:t xml:space="preserve">1501</w:t>
      </w:r>
      <w:r>
        <w:t xml:space="preserve">;</w:t>
      </w:r>
    </w:p>
    <w:p w:rsidR="003F3435" w:rsidRDefault="0032493E">
      <w:pPr>
        <w:spacing w:line="480" w:lineRule="auto"/>
        <w:ind w:firstLine="1440"/>
        <w:jc w:val="both"/>
      </w:pPr>
      <w:r>
        <w:t xml:space="preserve">(3)</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(4)</w:t>
      </w:r>
      <w:r xml:space="preserve">
        <w:t> </w:t>
      </w:r>
      <w:r xml:space="preserve">
        <w:t> </w:t>
      </w:r>
      <w:r>
        <w:t xml:space="preserve">a workers' compensation insurance policy;</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1367.202</w:t>
      </w:r>
      <w:r>
        <w:t xml:space="preserve">.</w:t>
      </w:r>
    </w:p>
    <w:p w:rsidR="003F3435" w:rsidRDefault="0032493E">
      <w:pPr>
        <w:spacing w:line="480" w:lineRule="auto"/>
        <w:jc w:val="both"/>
      </w:pPr>
      <w:r>
        <w:t xml:space="preserve">Added by Acts 2005, 79th Leg., Ch. 728 (H.B. </w:t>
      </w:r>
      <w:hyperlink w:docLocation="table" r:id="rId21">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ind w:firstLine="720"/>
        <w:jc w:val="both"/>
      </w:pPr>
      <w:r>
        <w:t xml:space="preserve">Sec. 1367.204.</w:t>
      </w:r>
      <w:r xml:space="preserve">
        <w:t> </w:t>
      </w:r>
      <w:r xml:space="preserve">
        <w:t> </w:t>
      </w:r>
      <w:r>
        <w:t xml:space="preserve">OFFER OF COVERAGE REQUIRED.  (a)  A health benefit plan issuer must offer coverage that complies with this subchapter.</w:t>
      </w:r>
    </w:p>
    <w:p w:rsidR="003F3435" w:rsidRDefault="0032493E">
      <w:pPr>
        <w:spacing w:line="480" w:lineRule="auto"/>
        <w:ind w:firstLine="720"/>
        <w:jc w:val="both"/>
      </w:pPr>
      <w:r>
        <w:t xml:space="preserve">(b)</w:t>
      </w:r>
      <w:r xml:space="preserve">
        <w:t> </w:t>
      </w:r>
      <w:r xml:space="preserve">
        <w:t> </w:t>
      </w:r>
      <w:r>
        <w:t xml:space="preserve">The individual or group policy or contract holder may reject coverage required to be offered under this section.</w:t>
      </w:r>
    </w:p>
    <w:p w:rsidR="003F3435" w:rsidRDefault="0032493E">
      <w:pPr>
        <w:spacing w:line="480" w:lineRule="auto"/>
        <w:jc w:val="both"/>
      </w:pPr>
      <w:r>
        <w:t xml:space="preserve">Added by Acts 2005, 79th Leg., Ch. 728 (H.B. </w:t>
      </w:r>
      <w:hyperlink w:docLocation="table" r:id="rId22">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ind w:firstLine="720"/>
        <w:jc w:val="both"/>
      </w:pPr>
      <w:r>
        <w:t xml:space="preserve">Sec. 1367.205.</w:t>
      </w:r>
      <w:r xml:space="preserve">
        <w:t> </w:t>
      </w:r>
      <w:r xml:space="preserve">
        <w:t> </w:t>
      </w:r>
      <w:r>
        <w:t xml:space="preserve">COVERAGE OF CERTAIN THERAPIES.  (a)  A health benefit plan that provides coverage for rehabilitative and habilitative therapies under this subchapter may not prohibit or restrict payment for covered services provided to a child and determined to be necessary to and provided in accordance with an individualized family service plan issued by the Interagency Council on Early Childhood Intervention under Chapter </w:t>
      </w:r>
      <w:r>
        <w:t xml:space="preserve">73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Rehabilitative and habilitative therapies described by Subsection (a) must be covered in the amount, duration, scope, and service setting established in the child's individualized family service plan.</w:t>
      </w:r>
    </w:p>
    <w:p w:rsidR="003F3435" w:rsidRDefault="0032493E">
      <w:pPr>
        <w:spacing w:line="480" w:lineRule="auto"/>
        <w:ind w:firstLine="720"/>
        <w:jc w:val="both"/>
      </w:pPr>
      <w:r>
        <w:t xml:space="preserve">(c)</w:t>
      </w:r>
      <w:r xml:space="preserve">
        <w:t> </w:t>
      </w:r>
      <w:r xml:space="preserve">
        <w:t> </w:t>
      </w:r>
      <w:r>
        <w:t xml:space="preserve">A child is entitled to benefits under this subchapter if the child, as a result of the child's relationship to an insured or enrollee in a health benefit plan, would be entitled to coverage under an accident and health insurance policy under Section </w:t>
      </w:r>
      <w:r>
        <w:t xml:space="preserve">1201.061</w:t>
      </w:r>
      <w:r>
        <w:t xml:space="preserve">, </w:t>
      </w:r>
      <w:r>
        <w:t xml:space="preserve">1201.062</w:t>
      </w:r>
      <w:r>
        <w:t xml:space="preserve">, </w:t>
      </w:r>
      <w:r>
        <w:t xml:space="preserve">1201.063</w:t>
      </w:r>
      <w:r>
        <w:t xml:space="preserve">, or </w:t>
      </w:r>
      <w:r>
        <w:t xml:space="preserve">1201.064</w:t>
      </w:r>
      <w:r>
        <w:t xml:space="preserve">.</w:t>
      </w:r>
    </w:p>
    <w:p w:rsidR="003F3435" w:rsidRDefault="0032493E">
      <w:pPr>
        <w:spacing w:line="480" w:lineRule="auto"/>
        <w:jc w:val="both"/>
      </w:pPr>
      <w:r>
        <w:t xml:space="preserve">Added by Acts 2005, 79th Leg., Ch. 728 (H.B. </w:t>
      </w:r>
      <w:hyperlink w:docLocation="table" r:id="rId23">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ind w:firstLine="720"/>
        <w:jc w:val="both"/>
      </w:pPr>
      <w:r>
        <w:t xml:space="preserve">Sec. 1367.206.</w:t>
      </w:r>
      <w:r xml:space="preserve">
        <w:t> </w:t>
      </w:r>
      <w:r xml:space="preserve">
        <w:t> </w:t>
      </w:r>
      <w:r>
        <w:t xml:space="preserve">PROHIBITED ACTIONS.  Under the coverage required to be offered under this subchapter, a health benefit plan issuer may not:</w:t>
      </w:r>
    </w:p>
    <w:p w:rsidR="003F3435" w:rsidRDefault="0032493E">
      <w:pPr>
        <w:spacing w:line="480" w:lineRule="auto"/>
        <w:ind w:firstLine="1440"/>
        <w:jc w:val="both"/>
      </w:pPr>
      <w:r>
        <w:t xml:space="preserve">(1)</w:t>
      </w:r>
      <w:r xml:space="preserve">
        <w:t> </w:t>
      </w:r>
      <w:r xml:space="preserve">
        <w:t> </w:t>
      </w:r>
      <w:r>
        <w:t xml:space="preserve">apply the cost of rehabilitative and habilitative therapies described by Section </w:t>
      </w:r>
      <w:r>
        <w:t xml:space="preserve">1367.205</w:t>
      </w:r>
      <w:r>
        <w:t xml:space="preserve">(a) to an annual or lifetime maximum plan benefit or similar provision under the plan; or</w:t>
      </w:r>
    </w:p>
    <w:p w:rsidR="003F3435" w:rsidRDefault="0032493E">
      <w:pPr>
        <w:spacing w:line="480" w:lineRule="auto"/>
        <w:ind w:firstLine="1440"/>
        <w:jc w:val="both"/>
      </w:pPr>
      <w:r>
        <w:t xml:space="preserve">(2)</w:t>
      </w:r>
      <w:r xml:space="preserve">
        <w:t> </w:t>
      </w:r>
      <w:r xml:space="preserve">
        <w:t> </w:t>
      </w:r>
      <w:r>
        <w:t xml:space="preserve">use the cost of rehabilitative or habilitative therapies described by Section </w:t>
      </w:r>
      <w:r>
        <w:t xml:space="preserve">1367.205</w:t>
      </w:r>
      <w:r>
        <w:t xml:space="preserve">(a) as the sole justification for:</w:t>
      </w:r>
    </w:p>
    <w:p w:rsidR="003F3435" w:rsidRDefault="0032493E">
      <w:pPr>
        <w:spacing w:line="480" w:lineRule="auto"/>
        <w:ind w:firstLine="2160"/>
        <w:jc w:val="both"/>
      </w:pPr>
      <w:r>
        <w:t xml:space="preserve">(A)</w:t>
      </w:r>
      <w:r xml:space="preserve">
        <w:t> </w:t>
      </w:r>
      <w:r xml:space="preserve">
        <w:t> </w:t>
      </w:r>
      <w:r>
        <w:t xml:space="preserve">increasing plan premiums; or</w:t>
      </w:r>
    </w:p>
    <w:p w:rsidR="003F3435" w:rsidRDefault="0032493E">
      <w:pPr>
        <w:spacing w:line="480" w:lineRule="auto"/>
        <w:ind w:firstLine="2160"/>
        <w:jc w:val="both"/>
      </w:pPr>
      <w:r>
        <w:t xml:space="preserve">(B)</w:t>
      </w:r>
      <w:r xml:space="preserve">
        <w:t> </w:t>
      </w:r>
      <w:r xml:space="preserve">
        <w:t> </w:t>
      </w:r>
      <w:r>
        <w:t xml:space="preserve">terminating the insured's or enrollee's participation in the plan.</w:t>
      </w:r>
    </w:p>
    <w:p w:rsidR="003F3435" w:rsidRDefault="0032493E">
      <w:pPr>
        <w:spacing w:line="480" w:lineRule="auto"/>
        <w:jc w:val="both"/>
      </w:pPr>
      <w:r>
        <w:t xml:space="preserve">Added by Acts 2005, 79th Leg., Ch. 728 (H.B. </w:t>
      </w:r>
      <w:hyperlink w:docLocation="table" r:id="rId24">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ind w:firstLine="720"/>
        <w:jc w:val="both"/>
      </w:pPr>
      <w:r>
        <w:t xml:space="preserve">Sec. 1367.207.</w:t>
      </w:r>
      <w:r xml:space="preserve">
        <w:t> </w:t>
      </w:r>
      <w:r xml:space="preserve">
        <w:t> </w:t>
      </w:r>
      <w:r>
        <w:t xml:space="preserve">RULES.  The commissioner may adopt rules necessary to implement this subchapter.</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11.040(a), eff. September 1, 2005.</w:t>
      </w:r>
    </w:p>
    <w:p w:rsidR="003F3435" w:rsidRDefault="0032493E">
      <w:pPr>
        <w:spacing w:line="480" w:lineRule="auto"/>
        <w:jc w:val="both"/>
      </w:pPr>
    </w:p>
    <w:p w:rsidR="003F3435" w:rsidRDefault="0032493E">
      <w:pPr>
        <w:spacing w:line="480" w:lineRule="auto"/>
        <w:jc w:val="center"/>
      </w:pPr>
      <w:r>
        <w:t xml:space="preserve">SUBCHAPTER F.  HEARING AIDS AND COCHLEAR IMPLANTS</w:t>
      </w:r>
    </w:p>
    <w:p w:rsidR="003F3435" w:rsidRDefault="0032493E">
      <w:pPr>
        <w:spacing w:line="480" w:lineRule="auto"/>
        <w:jc w:val="both"/>
      </w:pPr>
    </w:p>
    <w:p w:rsidR="003F3435" w:rsidRDefault="0032493E">
      <w:pPr>
        <w:spacing w:line="480" w:lineRule="auto"/>
        <w:ind w:firstLine="720"/>
        <w:jc w:val="both"/>
      </w:pPr>
      <w:r>
        <w:t xml:space="preserve">Sec. 1367.251.</w:t>
      </w:r>
      <w:r xml:space="preserve">
        <w:t> </w:t>
      </w:r>
      <w:r xml:space="preserve">
        <w:t> </w:t>
      </w:r>
      <w:r>
        <w:t xml:space="preserve">APPLICABILITY OF SUBCHAPTER.  (a)</w:t>
      </w:r>
      <w:r xml:space="preserve">
        <w:t> </w:t>
      </w:r>
      <w:r xml:space="preserve">
        <w:t> </w:t>
      </w:r>
      <w:r>
        <w:t xml:space="preserve">This subchapter applies only to a health benefit plan, including a small employer health benefit plan written under Chapter </w:t>
      </w:r>
      <w:r>
        <w:t xml:space="preserve">1501</w:t>
      </w:r>
      <w:r>
        <w:t xml:space="preserve"> or coverage provided through a health group cooperative under Subchapter B of that chapter,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1440"/>
        <w:jc w:val="both"/>
      </w:pPr>
      <w:r>
        <w:t xml:space="preserve">(5)</w:t>
      </w:r>
      <w:r xml:space="preserve">
        <w:t> </w:t>
      </w:r>
      <w:r xml:space="preserve">
        <w:t> </w:t>
      </w:r>
      <w:r>
        <w:t xml:space="preserve">a stipulated premium insurance company operating under Chapter </w:t>
      </w:r>
      <w:r>
        <w:t xml:space="preserve">884</w:t>
      </w:r>
      <w:r>
        <w:t xml:space="preserve">;</w:t>
      </w:r>
    </w:p>
    <w:p w:rsidR="003F3435" w:rsidRDefault="0032493E">
      <w:pPr>
        <w:spacing w:line="480" w:lineRule="auto"/>
        <w:ind w:firstLine="1440"/>
        <w:jc w:val="both"/>
      </w:pPr>
      <w:r>
        <w:t xml:space="preserve">(6)</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(7)</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(8)</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(9)</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subchapter applies to coverage under a group health benefit plan described by Subsection (a) provided to a resident of this state, regardless of whether the group policy, agreement, or contract is delivered, issued for delivery, or renewed within or outside this state.</w:t>
      </w:r>
    </w:p>
    <w:p w:rsidR="003F3435" w:rsidRDefault="0032493E">
      <w:pPr>
        <w:spacing w:line="480" w:lineRule="auto"/>
        <w:ind w:firstLine="720"/>
        <w:jc w:val="both"/>
      </w:pPr>
      <w:r>
        <w:t xml:space="preserve">(c)</w:t>
      </w:r>
      <w:r xml:space="preserve">
        <w:t> </w:t>
      </w:r>
      <w:r xml:space="preserve">
        <w:t> </w:t>
      </w:r>
      <w:r>
        <w:t xml:space="preserve">This subchapter applies to a self-funded health benefit plan sponsored by a professional employer organization under Chapter </w:t>
      </w:r>
      <w:r>
        <w:t xml:space="preserve">91</w:t>
      </w:r>
      <w:r>
        <w:t xml:space="preserve">, Labor Code.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22.409</w:t>
      </w:r>
      <w:r>
        <w:t xml:space="preserve">, Business Organizations Code, or any other law, this subchapter applies to health benefits provided by or through a church benefits board under Subchapter </w:t>
      </w:r>
      <w:r>
        <w:t xml:space="preserve">I</w:t>
      </w:r>
      <w:r>
        <w:t xml:space="preserve">, Chapter </w:t>
      </w:r>
      <w:r>
        <w:t xml:space="preserve">22</w:t>
      </w:r>
      <w:r>
        <w:t xml:space="preserve">, Business Organizations Code.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75.104</w:t>
      </w:r>
      <w:r>
        <w:t xml:space="preserve">, Health and Safety Code, or any other law, this subchapter applies to a regional or local health care program operated under that section.</w:t>
      </w:r>
    </w:p>
    <w:p w:rsidR="003F3435" w:rsidRDefault="0032493E">
      <w:pPr>
        <w:spacing w:line="480" w:lineRule="auto"/>
        <w:ind w:firstLine="720"/>
        <w:jc w:val="both"/>
      </w:pPr>
      <w:r>
        <w:t xml:space="preserve">(f)</w:t>
      </w:r>
      <w:r xml:space="preserve">
        <w:t> </w:t>
      </w:r>
      <w:r xml:space="preserve">
        <w:t> </w:t>
      </w:r>
      <w:r>
        <w:t xml:space="preserve">Notwithstanding any other law, a standard health benefit plan provided under Chapter </w:t>
      </w:r>
      <w:r>
        <w:t xml:space="preserve">1507</w:t>
      </w:r>
      <w:r>
        <w:t xml:space="preserve"> must provide the coverage required by this subchapter.</w:t>
      </w:r>
    </w:p>
    <w:p w:rsidR="003F3435" w:rsidRDefault="0032493E">
      <w:pPr>
        <w:spacing w:line="480" w:lineRule="auto"/>
        <w:ind w:firstLine="720"/>
        <w:jc w:val="both"/>
      </w:pPr>
      <w:r>
        <w:t xml:space="preserve">(g)</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subchapter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jc w:val="both"/>
      </w:pPr>
      <w:r>
        <w:t xml:space="preserve">Added by Acts 2017, 85th Leg., R.S., Ch. 979 (H.B. </w:t>
      </w:r>
      <w:hyperlink w:docLocation="table" r:id="rId26">
        <w:r>
          <w:rPr>
            <w:rStyle w:val="Hyperlink"/>
          </w:rPr>
          <w:t>490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1367.252.</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(B)</w:t>
      </w:r>
      <w:r xml:space="preserve">
        <w:t> </w:t>
      </w:r>
      <w:r xml:space="preserve">
        <w:t> </w:t>
      </w:r>
      <w:r>
        <w:t xml:space="preserve">as a supplement to a liability insurance policy;</w:t>
      </w:r>
    </w:p>
    <w:p w:rsidR="003F3435" w:rsidRDefault="0032493E">
      <w:pPr>
        <w:spacing w:line="480" w:lineRule="auto"/>
        <w:ind w:firstLine="2160"/>
        <w:jc w:val="both"/>
      </w:pPr>
      <w:r>
        <w:t xml:space="preserve">(C)</w:t>
      </w:r>
      <w:r xml:space="preserve">
        <w:t> </w:t>
      </w:r>
      <w:r xml:space="preserve">
        <w:t> </w:t>
      </w:r>
      <w:r>
        <w:t xml:space="preserve">for credit insurance;</w:t>
      </w:r>
    </w:p>
    <w:p w:rsidR="003F3435" w:rsidRDefault="0032493E">
      <w:pPr>
        <w:spacing w:line="480" w:lineRule="auto"/>
        <w:ind w:firstLine="2160"/>
        <w:jc w:val="both"/>
      </w:pPr>
      <w:r>
        <w:t xml:space="preserve">(D)</w:t>
      </w:r>
      <w:r xml:space="preserve">
        <w:t> </w:t>
      </w:r>
      <w:r xml:space="preserve">
        <w:t> </w:t>
      </w:r>
      <w:r>
        <w:t xml:space="preserve">only for dental or vision care;</w:t>
      </w:r>
    </w:p>
    <w:p w:rsidR="003F3435" w:rsidRDefault="0032493E">
      <w:pPr>
        <w:spacing w:line="480" w:lineRule="auto"/>
        <w:ind w:firstLine="2160"/>
        <w:jc w:val="both"/>
      </w:pPr>
      <w:r>
        <w:t xml:space="preserve">(E)</w:t>
      </w:r>
      <w:r xml:space="preserve">
        <w:t> </w:t>
      </w:r>
      <w:r xml:space="preserve">
        <w:t> </w:t>
      </w:r>
      <w:r>
        <w:t xml:space="preserve">only for hospital expenses; or</w:t>
      </w:r>
    </w:p>
    <w:p w:rsidR="003F3435" w:rsidRDefault="0032493E">
      <w:pPr>
        <w:spacing w:line="480" w:lineRule="auto"/>
        <w:ind w:firstLine="2160"/>
        <w:jc w:val="both"/>
      </w:pPr>
      <w:r>
        <w:t xml:space="preserve">(F)</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(5)</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Section </w:t>
      </w:r>
      <w:r>
        <w:t xml:space="preserve">1367.251</w:t>
      </w:r>
      <w:r>
        <w:t xml:space="preserve">; or</w:t>
      </w:r>
    </w:p>
    <w:p w:rsidR="003F3435" w:rsidRDefault="0032493E">
      <w:pPr>
        <w:spacing w:line="480" w:lineRule="auto"/>
        <w:ind w:firstLine="1440"/>
        <w:jc w:val="both"/>
      </w:pPr>
      <w:r>
        <w:t xml:space="preserve">(6)</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w:t>
      </w:r>
    </w:p>
    <w:p w:rsidR="003F3435" w:rsidRDefault="0032493E">
      <w:pPr>
        <w:spacing w:line="480" w:lineRule="auto"/>
        <w:jc w:val="both"/>
      </w:pPr>
      <w:r>
        <w:t xml:space="preserve">Added by Acts 2017, 85th Leg., R.S., Ch. 979 (H.B. </w:t>
      </w:r>
      <w:hyperlink w:docLocation="table" r:id="rId27">
        <w:r>
          <w:rPr>
            <w:rStyle w:val="Hyperlink"/>
          </w:rPr>
          <w:t>490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8">
        <w:r>
          <w:rPr>
            <w:rStyle w:val="Hyperlink"/>
          </w:rPr>
          <w:t>4611</w:t>
        </w:r>
      </w:hyperlink>
      <w:r>
        <w:t xml:space="preserve">), Sec. 2.124, eff. April 1, 2025.</w:t>
      </w:r>
    </w:p>
    <w:p w:rsidR="003F3435" w:rsidRDefault="0032493E">
      <w:pPr>
        <w:spacing w:line="480" w:lineRule="auto"/>
        <w:jc w:val="both"/>
      </w:pPr>
    </w:p>
    <w:p w:rsidR="003F3435" w:rsidRDefault="0032493E">
      <w:pPr>
        <w:spacing w:line="480" w:lineRule="auto"/>
        <w:ind w:firstLine="720"/>
        <w:jc w:val="both"/>
      </w:pPr>
      <w:r>
        <w:t xml:space="preserve">Sec. 1367.253.</w:t>
      </w:r>
      <w:r xml:space="preserve">
        <w:t> </w:t>
      </w:r>
      <w:r xml:space="preserve">
        <w:t> </w:t>
      </w:r>
      <w:r>
        <w:t xml:space="preserve">COVERAGE REQUIRED.  (a) A health benefit plan must provide coverage for the cost of a medically necessary hearing aid or cochlear implant and related services and supplies for a covered individual who is 18 years of age or younger.</w:t>
      </w:r>
    </w:p>
    <w:p w:rsidR="003F3435" w:rsidRDefault="0032493E">
      <w:pPr>
        <w:spacing w:line="480" w:lineRule="auto"/>
        <w:ind w:firstLine="720"/>
        <w:jc w:val="both"/>
      </w:pPr>
      <w:r>
        <w:t xml:space="preserve">(b)</w:t>
      </w:r>
      <w:r xml:space="preserve">
        <w:t> </w:t>
      </w:r>
      <w:r xml:space="preserve">
        <w:t> </w:t>
      </w:r>
      <w:r>
        <w:t xml:space="preserve">Coverage required under this section:</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fitting and dispensing services and the provision of ear molds as necessary to maintain optimal fit of hearing aids;</w:t>
      </w:r>
    </w:p>
    <w:p w:rsidR="003F3435" w:rsidRDefault="0032493E">
      <w:pPr>
        <w:spacing w:line="480" w:lineRule="auto"/>
        <w:ind w:firstLine="2160"/>
        <w:jc w:val="both"/>
      </w:pPr>
      <w:r>
        <w:t xml:space="preserve">(B)</w:t>
      </w:r>
      <w:r xml:space="preserve">
        <w:t> </w:t>
      </w:r>
      <w:r xml:space="preserve">
        <w:t> </w:t>
      </w:r>
      <w:r>
        <w:t xml:space="preserve">any treatment related to hearing aids and cochlear implants, including coverage for habilitation and rehabilitation as necessary for educational gain; and</w:t>
      </w:r>
    </w:p>
    <w:p w:rsidR="003F3435" w:rsidRDefault="0032493E">
      <w:pPr>
        <w:spacing w:line="480" w:lineRule="auto"/>
        <w:ind w:firstLine="2160"/>
        <w:jc w:val="both"/>
      </w:pPr>
      <w:r>
        <w:t xml:space="preserve">(C)</w:t>
      </w:r>
      <w:r xml:space="preserve">
        <w:t> </w:t>
      </w:r>
      <w:r xml:space="preserve">
        <w:t> </w:t>
      </w:r>
      <w:r>
        <w:t xml:space="preserve">for a cochlear implant, an external speech processor and controller with necessary components replacement every three years; and</w:t>
      </w:r>
    </w:p>
    <w:p w:rsidR="003F3435" w:rsidRDefault="0032493E">
      <w:pPr>
        <w:spacing w:line="480" w:lineRule="auto"/>
        <w:ind w:firstLine="1440"/>
        <w:jc w:val="both"/>
      </w:pPr>
      <w:r>
        <w:t xml:space="preserve">(2)</w:t>
      </w:r>
      <w:r xml:space="preserve">
        <w:t> </w:t>
      </w:r>
      <w:r xml:space="preserve">
        <w:t> </w:t>
      </w:r>
      <w:r>
        <w:t xml:space="preserve">is limited to:</w:t>
      </w:r>
    </w:p>
    <w:p w:rsidR="003F3435" w:rsidRDefault="0032493E">
      <w:pPr>
        <w:spacing w:line="480" w:lineRule="auto"/>
        <w:ind w:firstLine="2160"/>
        <w:jc w:val="both"/>
      </w:pPr>
      <w:r>
        <w:t xml:space="preserve">(A)</w:t>
      </w:r>
      <w:r xml:space="preserve">
        <w:t> </w:t>
      </w:r>
      <w:r xml:space="preserve">
        <w:t> </w:t>
      </w:r>
      <w:r>
        <w:t xml:space="preserve">one hearing aid in each ear every three years; and</w:t>
      </w:r>
    </w:p>
    <w:p w:rsidR="003F3435" w:rsidRDefault="0032493E">
      <w:pPr>
        <w:spacing w:line="480" w:lineRule="auto"/>
        <w:ind w:firstLine="2160"/>
        <w:jc w:val="both"/>
      </w:pPr>
      <w:r>
        <w:t xml:space="preserve">(B)</w:t>
      </w:r>
      <w:r xml:space="preserve">
        <w:t> </w:t>
      </w:r>
      <w:r xml:space="preserve">
        <w:t> </w:t>
      </w:r>
      <w:r>
        <w:t xml:space="preserve">one cochlear implant in each ear with internal replacement as medically or audiologically necessary.</w:t>
      </w:r>
    </w:p>
    <w:p w:rsidR="003F3435" w:rsidRDefault="0032493E">
      <w:pPr>
        <w:spacing w:line="480" w:lineRule="auto"/>
        <w:ind w:firstLine="720"/>
        <w:jc w:val="both"/>
      </w:pPr>
      <w:r>
        <w:t xml:space="preserve">(c)</w:t>
      </w:r>
      <w:r xml:space="preserve">
        <w:t> </w:t>
      </w:r>
      <w:r xml:space="preserve">
        <w:t> </w:t>
      </w:r>
      <w:r>
        <w:t xml:space="preserve">Except as provided by Subsections (b) and (d), coverage required under this section:</w:t>
      </w:r>
    </w:p>
    <w:p w:rsidR="003F3435" w:rsidRDefault="0032493E">
      <w:pPr>
        <w:spacing w:line="480" w:lineRule="auto"/>
        <w:ind w:firstLine="1440"/>
        <w:jc w:val="both"/>
      </w:pPr>
      <w:r>
        <w:t xml:space="preserve">(1)</w:t>
      </w:r>
      <w:r xml:space="preserve">
        <w:t> </w:t>
      </w:r>
      <w:r xml:space="preserve">
        <w:t> </w:t>
      </w:r>
      <w:r>
        <w:t xml:space="preserve">may not be less favorable than coverage for physical illness generally under the plan; and</w:t>
      </w:r>
    </w:p>
    <w:p w:rsidR="003F3435" w:rsidRDefault="0032493E">
      <w:pPr>
        <w:spacing w:line="480" w:lineRule="auto"/>
        <w:ind w:firstLine="1440"/>
        <w:jc w:val="both"/>
      </w:pPr>
      <w:r>
        <w:t xml:space="preserve">(2)</w:t>
      </w:r>
      <w:r xml:space="preserve">
        <w:t> </w:t>
      </w:r>
      <w:r xml:space="preserve">
        <w:t> </w:t>
      </w:r>
      <w:r>
        <w:t xml:space="preserve">must be subject to durational limits and coinsurance factors no less favorable than coverage provided for physical illness generally under the plan.</w:t>
      </w:r>
    </w:p>
    <w:p w:rsidR="003F3435" w:rsidRDefault="0032493E">
      <w:pPr>
        <w:spacing w:line="480" w:lineRule="auto"/>
        <w:ind w:firstLine="720"/>
        <w:jc w:val="both"/>
      </w:pPr>
      <w:r>
        <w:t xml:space="preserve">(d)</w:t>
      </w:r>
      <w:r xml:space="preserve">
        <w:t> </w:t>
      </w:r>
      <w:r xml:space="preserve">
        <w:t> </w:t>
      </w:r>
      <w:r>
        <w:t xml:space="preserve">Coverage required under this section is subject to any provision that applies generally to coverage provided for durable medical equipment benefits under the plan, including a provision relating to deductibles, coinsurance, or prior authorization.</w:t>
      </w:r>
    </w:p>
    <w:p w:rsidR="003F3435" w:rsidRDefault="0032493E">
      <w:pPr>
        <w:spacing w:line="480" w:lineRule="auto"/>
        <w:ind w:firstLine="720"/>
        <w:jc w:val="both"/>
      </w:pPr>
      <w:r>
        <w:t xml:space="preserve">(e)</w:t>
      </w:r>
      <w:r xml:space="preserve">
        <w:t> </w:t>
      </w:r>
      <w:r xml:space="preserve">
        <w:t> </w:t>
      </w:r>
      <w:r>
        <w:t xml:space="preserve">This section does not apply to a qualified health plan defined by 45 C.F.R. Section 155.20 if a determination is made under 45 C.F.R. Section 155.170 that:</w:t>
      </w:r>
    </w:p>
    <w:p w:rsidR="003F3435" w:rsidRDefault="0032493E">
      <w:pPr>
        <w:spacing w:line="480" w:lineRule="auto"/>
        <w:ind w:firstLine="1440"/>
        <w:jc w:val="both"/>
      </w:pPr>
      <w:r>
        <w:t xml:space="preserve">(1)</w:t>
      </w:r>
      <w:r xml:space="preserve">
        <w:t> </w:t>
      </w:r>
      <w:r xml:space="preserve">
        <w:t> </w:t>
      </w:r>
      <w:r>
        <w:t xml:space="preserve">this subchapter requires the plan to offer benefits in addition to the essential health benefits required under 42 U.S.C. Section 18022(b); and</w:t>
      </w:r>
    </w:p>
    <w:p w:rsidR="003F3435" w:rsidRDefault="0032493E">
      <w:pPr>
        <w:spacing w:line="480" w:lineRule="auto"/>
        <w:ind w:firstLine="1440"/>
        <w:jc w:val="both"/>
      </w:pPr>
      <w:r>
        <w:t xml:space="preserve">(2)</w:t>
      </w:r>
      <w:r xml:space="preserve">
        <w:t> </w:t>
      </w:r>
      <w:r xml:space="preserve">
        <w:t> </w:t>
      </w:r>
      <w:r>
        <w:t xml:space="preserve">this state must make payments to defray the cost of the additional benefits mandated by this subchapter.</w:t>
      </w:r>
    </w:p>
    <w:p w:rsidR="003F3435" w:rsidRDefault="0032493E">
      <w:pPr>
        <w:spacing w:line="480" w:lineRule="auto"/>
        <w:jc w:val="both"/>
      </w:pPr>
      <w:r>
        <w:t xml:space="preserve">Added by Acts 2017, 85th Leg., R.S., Ch. 979 (H.B. </w:t>
      </w:r>
      <w:hyperlink w:docLocation="table" r:id="rId29">
        <w:r>
          <w:rPr>
            <w:rStyle w:val="Hyperlink"/>
          </w:rPr>
          <w:t>490</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G.  PEDIATRIC DENTISTRY</w:t>
      </w:r>
    </w:p>
    <w:p w:rsidR="003F3435" w:rsidRDefault="0032493E">
      <w:pPr>
        <w:spacing w:line="480" w:lineRule="auto"/>
        <w:jc w:val="both"/>
      </w:pPr>
    </w:p>
    <w:p w:rsidR="003F3435" w:rsidRDefault="0032493E">
      <w:pPr>
        <w:spacing w:line="480" w:lineRule="auto"/>
        <w:ind w:firstLine="720"/>
        <w:jc w:val="both"/>
      </w:pPr>
      <w:r>
        <w:t xml:space="preserve">Sec. 1367.301.</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insurance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 </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a regional or local health care program operated under Section </w:t>
      </w:r>
      <w:r>
        <w:t xml:space="preserve">75.104</w:t>
      </w:r>
      <w:r>
        <w:t xml:space="preserve">, Health and Safety Code; and</w:t>
      </w:r>
    </w:p>
    <w:p w:rsidR="003F3435" w:rsidRDefault="0032493E">
      <w:pPr>
        <w:spacing w:line="480" w:lineRule="auto"/>
        <w:ind w:firstLine="1440"/>
        <w:jc w:val="both"/>
      </w:pPr>
      <w:r>
        <w:t xml:space="preserve">(8)</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jc w:val="both"/>
      </w:pPr>
      <w:r>
        <w:t xml:space="preserve">Added by Acts 2025, 89th Leg., R.S., Ch. 978 (S.B. </w:t>
      </w:r>
      <w:hyperlink w:docLocation="table" r:id="rId30">
        <w:r>
          <w:rPr>
            <w:rStyle w:val="Hyperlink"/>
          </w:rPr>
          <w:t>527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1367.302.</w:t>
      </w:r>
      <w:r xml:space="preserve">
        <w:t> </w:t>
      </w:r>
      <w:r xml:space="preserve">
        <w:t> </w:t>
      </w:r>
      <w:r>
        <w:t xml:space="preserve">COVERAGE FOR GENERAL ANESTHESIA.</w:t>
      </w:r>
      <w:r xml:space="preserve">
        <w:t> </w:t>
      </w:r>
      <w:r xml:space="preserve">
        <w:t> </w:t>
      </w:r>
      <w:r>
        <w:t xml:space="preserve">Subject to Section </w:t>
      </w:r>
      <w:r>
        <w:t xml:space="preserve">1360.005</w:t>
      </w:r>
      <w:r>
        <w:t xml:space="preserve">, a health benefit plan that provides coverage for general anesthesia may not exclude from coverage medically necessary general anesthesia services in connection with dental services provided to a covered individual if:</w:t>
      </w:r>
    </w:p>
    <w:p w:rsidR="003F3435" w:rsidRDefault="0032493E">
      <w:pPr>
        <w:spacing w:line="480" w:lineRule="auto"/>
        <w:ind w:firstLine="1440"/>
        <w:jc w:val="both"/>
      </w:pPr>
      <w:r>
        <w:t xml:space="preserve">(1)</w:t>
      </w:r>
      <w:r xml:space="preserve">
        <w:t> </w:t>
      </w:r>
      <w:r xml:space="preserve">
        <w:t> </w:t>
      </w:r>
      <w:r>
        <w:t xml:space="preserve">the individual is:</w:t>
      </w:r>
    </w:p>
    <w:p w:rsidR="003F3435" w:rsidRDefault="0032493E">
      <w:pPr>
        <w:spacing w:line="480" w:lineRule="auto"/>
        <w:ind w:firstLine="2160"/>
        <w:jc w:val="both"/>
      </w:pPr>
      <w:r>
        <w:t xml:space="preserve">(A)</w:t>
      </w:r>
      <w:r xml:space="preserve">
        <w:t> </w:t>
      </w:r>
      <w:r xml:space="preserve">
        <w:t> </w:t>
      </w:r>
      <w:r>
        <w:t xml:space="preserve">younger than 13 years of age; and</w:t>
      </w:r>
    </w:p>
    <w:p w:rsidR="003F3435" w:rsidRDefault="0032493E">
      <w:pPr>
        <w:spacing w:line="480" w:lineRule="auto"/>
        <w:ind w:firstLine="2160"/>
        <w:jc w:val="both"/>
      </w:pPr>
      <w:r>
        <w:t xml:space="preserve">(B)</w:t>
      </w:r>
      <w:r xml:space="preserve">
        <w:t> </w:t>
      </w:r>
      <w:r xml:space="preserve">
        <w:t> </w:t>
      </w:r>
      <w:r>
        <w:t xml:space="preserve">unable to undergo the dental service without general anesthesia due to a documented physical, mental, or medical reason; and</w:t>
      </w:r>
    </w:p>
    <w:p w:rsidR="003F3435" w:rsidRDefault="0032493E">
      <w:pPr>
        <w:spacing w:line="480" w:lineRule="auto"/>
        <w:ind w:firstLine="1440"/>
        <w:jc w:val="both"/>
      </w:pPr>
      <w:r>
        <w:t xml:space="preserve">(2)</w:t>
      </w:r>
      <w:r xml:space="preserve">
        <w:t> </w:t>
      </w:r>
      <w:r xml:space="preserve">
        <w:t> </w:t>
      </w:r>
      <w:r>
        <w:t xml:space="preserve">the anesthesia is performed by a qualified provider of anesthesia services.</w:t>
      </w:r>
    </w:p>
    <w:p w:rsidR="003F3435" w:rsidRDefault="0032493E">
      <w:pPr>
        <w:spacing w:line="480" w:lineRule="auto"/>
        <w:jc w:val="both"/>
      </w:pPr>
      <w:r>
        <w:t xml:space="preserve">Added by Acts 2025, 89th Leg., R.S., Ch. 978 (S.B. </w:t>
      </w:r>
      <w:hyperlink w:docLocation="table" r:id="rId31">
        <w:r>
          <w:rPr>
            <w:rStyle w:val="Hyperlink"/>
          </w:rPr>
          <w:t>527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1367.303.</w:t>
      </w:r>
      <w:r xml:space="preserve">
        <w:t> </w:t>
      </w:r>
      <w:r xml:space="preserve">
        <w:t> </w:t>
      </w:r>
      <w:r>
        <w:t xml:space="preserve">COVERAGE NOT REQUIRED.</w:t>
      </w:r>
      <w:r xml:space="preserve">
        <w:t> </w:t>
      </w:r>
      <w:r xml:space="preserve">
        <w:t> </w:t>
      </w:r>
      <w:r>
        <w:t xml:space="preserve">This subchapter does not require a health benefit plan to provide coverage for dental care or procedures. </w:t>
      </w:r>
    </w:p>
    <w:p w:rsidR="003F3435" w:rsidRDefault="0032493E">
      <w:pPr>
        <w:spacing w:line="480" w:lineRule="auto"/>
        <w:jc w:val="both"/>
      </w:pPr>
      <w:r>
        <w:t xml:space="preserve">Added by Acts 2025, 89th Leg., R.S., Ch. 978 (S.B. </w:t>
      </w:r>
      <w:hyperlink w:docLocation="table" r:id="rId32">
        <w:r>
          <w:rPr>
            <w:rStyle w:val="Hyperlink"/>
          </w:rPr>
          <w:t>527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747F.HTM" TargetMode="External" Id="rId14" /><Relationship Type="http://schemas.openxmlformats.org/officeDocument/2006/relationships/hyperlink" Target="http://capitol.texas.gov/tlodocs/89R/billtext/html/SB0089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79R/billtext/html/HB02018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85R/billtext/html/HB00490F.HTM" TargetMode="External" Id="rId26" /><Relationship Type="http://schemas.openxmlformats.org/officeDocument/2006/relationships/hyperlink" Target="http://capitol.texas.gov/tlodocs/85R/billtext/html/HB00490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5R/billtext/html/HB00490F.HTM" TargetMode="External" Id="rId29" /><Relationship Type="http://schemas.openxmlformats.org/officeDocument/2006/relationships/hyperlink" Target="http://capitol.texas.gov/tlodocs/89R/billtext/html/SB00527F.HTM" TargetMode="External" Id="rId30" /><Relationship Type="http://schemas.openxmlformats.org/officeDocument/2006/relationships/hyperlink" Target="http://capitol.texas.gov/tlodocs/89R/billtext/html/SB00527F.HTM" TargetMode="External" Id="rId31" /><Relationship Type="http://schemas.openxmlformats.org/officeDocument/2006/relationships/hyperlink" Target="http://capitol.texas.gov/tlodocs/89R/billtext/html/SB0052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