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J. HEALTH INFORMATION TECHNOLOGY AND AVAILABILITY</w:t>
      </w:r>
    </w:p>
    <w:p w:rsidR="003F3435" w:rsidRDefault="0032493E">
      <w:pPr>
        <w:spacing w:line="480" w:lineRule="auto"/>
        <w:jc w:val="center"/>
      </w:pPr>
      <w:r>
        <w:t xml:space="preserve">CHAPTER 1662. HEALTH CARE COST TRANSPARENCY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1662.001.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"Billed charge" means the total charges for a health care service or supply billed to a health benefit plan by a health care provider.</w:t>
      </w:r>
    </w:p>
    <w:p w:rsidR="003F3435" w:rsidRDefault="0032493E">
      <w:pPr>
        <w:spacing w:line="480" w:lineRule="auto"/>
        <w:ind w:firstLine="1440"/>
        <w:jc w:val="both"/>
      </w:pPr>
      <w:r>
        <w:t xml:space="preserve">(2)</w:t>
      </w:r>
      <w:r xml:space="preserve">
        <w:t> </w:t>
      </w:r>
      <w:r xml:space="preserve">
        <w:t> </w:t>
      </w:r>
      <w:r>
        <w:t xml:space="preserve">"Billing code" means the code used by a health benefit plan issuer or administrator or health care provider to identify a health care service or supply for the purposes of billing, adjudicating, and paying claims for a covered health care service or supply, including the Current Procedural Terminology code, the Healthcare Common Procedure Coding System code, the Diagnosis-Related Group code, the National Drug Code, or other common payer identifier.</w:t>
      </w:r>
    </w:p>
    <w:p w:rsidR="003F3435" w:rsidRDefault="0032493E">
      <w:pPr>
        <w:spacing w:line="480" w:lineRule="auto"/>
        <w:ind w:firstLine="1440"/>
        <w:jc w:val="both"/>
      </w:pPr>
      <w:r>
        <w:t xml:space="preserve">(3)</w:t>
      </w:r>
      <w:r xml:space="preserve">
        <w:t> </w:t>
      </w:r>
      <w:r xml:space="preserve">
        <w:t> </w:t>
      </w:r>
      <w:r>
        <w:t xml:space="preserve">"Bundled payment arrangement" means a payment model under which a health care provider is paid a single payment for all covered health care services and supplies provided to an enrollee for a specific treatment or procedure.</w:t>
      </w:r>
    </w:p>
    <w:p w:rsidR="003F3435" w:rsidRDefault="0032493E">
      <w:pPr>
        <w:spacing w:line="480" w:lineRule="auto"/>
        <w:ind w:firstLine="1440"/>
        <w:jc w:val="both"/>
      </w:pPr>
      <w:r>
        <w:t xml:space="preserve">(4)</w:t>
      </w:r>
      <w:r xml:space="preserve">
        <w:t> </w:t>
      </w:r>
      <w:r xml:space="preserve">
        <w:t> </w:t>
      </w:r>
      <w:r>
        <w:t xml:space="preserve">"Copayment assistance" means the financial assistance an enrollee receives from a prescription drug or medical supply manufacturer toward the purchase of a covered health care service or supply.</w:t>
      </w:r>
    </w:p>
    <w:p w:rsidR="003F3435" w:rsidRDefault="0032493E">
      <w:pPr>
        <w:spacing w:line="480" w:lineRule="auto"/>
        <w:ind w:firstLine="1440"/>
        <w:jc w:val="both"/>
      </w:pPr>
      <w:r>
        <w:t xml:space="preserve">(5)</w:t>
      </w:r>
      <w:r xml:space="preserve">
        <w:t> </w:t>
      </w:r>
      <w:r xml:space="preserve">
        <w:t> </w:t>
      </w:r>
      <w:r>
        <w:t xml:space="preserve">"Cost-sharing information" means information related to any expenditure required by or on behalf of an enrollee with respect to health care benefits that are relevant to a determination of the enrollee's cost-sharing liability for a particular covered health care service or supply.</w:t>
      </w:r>
    </w:p>
    <w:p w:rsidR="003F3435" w:rsidRDefault="0032493E">
      <w:pPr>
        <w:spacing w:line="480" w:lineRule="auto"/>
        <w:ind w:firstLine="1440"/>
        <w:jc w:val="both"/>
      </w:pPr>
      <w:r>
        <w:t xml:space="preserve">(6)</w:t>
      </w:r>
      <w:r xml:space="preserve">
        <w:t> </w:t>
      </w:r>
      <w:r xml:space="preserve">
        <w:t> </w:t>
      </w:r>
      <w:r>
        <w:t xml:space="preserve">"Cost-sharing liability" means the amount an enrollee is responsible for paying for a covered health care service or supply under the terms of a health benefit plan. The term generally includes deductibles, coinsurance, and copayments but does not include premiums, balance billing amounts by out-of-network providers, or the cost of health care services or supplies that are not covered under a health benefit plan.</w:t>
      </w:r>
    </w:p>
    <w:p w:rsidR="003F3435" w:rsidRDefault="0032493E">
      <w:pPr>
        <w:spacing w:line="480" w:lineRule="auto"/>
        <w:ind w:firstLine="1440"/>
        <w:jc w:val="both"/>
      </w:pPr>
      <w:r>
        <w:t xml:space="preserve">(7)</w:t>
      </w:r>
      <w:r xml:space="preserve">
        <w:t> </w:t>
      </w:r>
      <w:r xml:space="preserve">
        <w:t> </w:t>
      </w:r>
      <w:r>
        <w:t xml:space="preserve">"Covered health care service or supply" means a health care service or supply, including a prescription drug, for which the costs are payable, wholly or partly, under the terms of a health benefit plan.</w:t>
      </w:r>
    </w:p>
    <w:p w:rsidR="003F3435" w:rsidRDefault="0032493E">
      <w:pPr>
        <w:spacing w:line="480" w:lineRule="auto"/>
        <w:ind w:firstLine="1440"/>
        <w:jc w:val="both"/>
      </w:pPr>
      <w:r>
        <w:t xml:space="preserve">(8)</w:t>
      </w:r>
      <w:r xml:space="preserve">
        <w:t> </w:t>
      </w:r>
      <w:r xml:space="preserve">
        <w:t> </w:t>
      </w:r>
      <w:r>
        <w:t xml:space="preserve">"Derived amount" means the price that a health benefit plan assigns to a health care service or supply for the purpose of internal accounting, reconciliation with health care providers, or submitting data in accordance with state or federal regulations.</w:t>
      </w:r>
    </w:p>
    <w:p w:rsidR="003F3435" w:rsidRDefault="0032493E">
      <w:pPr>
        <w:spacing w:line="480" w:lineRule="auto"/>
        <w:ind w:firstLine="1440"/>
        <w:jc w:val="both"/>
      </w:pPr>
      <w:r>
        <w:t xml:space="preserve">(9)</w:t>
      </w:r>
      <w:r xml:space="preserve">
        <w:t> </w:t>
      </w:r>
      <w:r xml:space="preserve">
        <w:t> </w:t>
      </w:r>
      <w:r>
        <w:t xml:space="preserve">"Enrollee" means an individual, including a dependent, entitled to coverage under a health benefit plan. </w:t>
      </w:r>
    </w:p>
    <w:p w:rsidR="003F3435" w:rsidRDefault="0032493E">
      <w:pPr>
        <w:spacing w:line="480" w:lineRule="auto"/>
        <w:ind w:firstLine="1440"/>
        <w:jc w:val="both"/>
      </w:pPr>
      <w:r>
        <w:t xml:space="preserve">(10)</w:t>
      </w:r>
      <w:r xml:space="preserve">
        <w:t> </w:t>
      </w:r>
      <w:r xml:space="preserve">
        <w:t> </w:t>
      </w:r>
      <w:r>
        <w:t xml:space="preserve">"Health care service or supply" means any encounter, procedure, medical test, supply, prescription drug, durable medical equipment, and fee, including a facility fee, provided or assessed in connection with the provision of health care.</w:t>
      </w:r>
    </w:p>
    <w:p w:rsidR="003F3435" w:rsidRDefault="0032493E">
      <w:pPr>
        <w:spacing w:line="480" w:lineRule="auto"/>
        <w:ind w:firstLine="1440"/>
        <w:jc w:val="both"/>
      </w:pPr>
      <w:r>
        <w:t xml:space="preserve">(11)</w:t>
      </w:r>
      <w:r xml:space="preserve">
        <w:t> </w:t>
      </w:r>
      <w:r xml:space="preserve">
        <w:t> </w:t>
      </w:r>
      <w:r>
        <w:t xml:space="preserve">"Historical net price" means the retrospective average amount a health benefit plan paid for a prescription drug, inclusive of any reasonably allocated rebates, discounts, chargebacks, and fees and any additional price concessions received by the plan or plan issuer or administrator with respect to the prescription drug, determined in accordance with Section </w:t>
      </w:r>
      <w:r>
        <w:t xml:space="preserve">1662.106</w:t>
      </w:r>
      <w:r>
        <w:t xml:space="preserve">.</w:t>
      </w:r>
    </w:p>
    <w:p w:rsidR="003F3435" w:rsidRDefault="0032493E">
      <w:pPr>
        <w:spacing w:line="480" w:lineRule="auto"/>
        <w:ind w:firstLine="1440"/>
        <w:jc w:val="both"/>
      </w:pPr>
      <w:r>
        <w:t xml:space="preserve">(12)</w:t>
      </w:r>
      <w:r xml:space="preserve">
        <w:t> </w:t>
      </w:r>
      <w:r xml:space="preserve">
        <w:t> </w:t>
      </w:r>
      <w:r>
        <w:t xml:space="preserve">"Machine-readable file" means a digital representation of data in a file that can be imported or read by a computer system for further processing without human intervention while ensuring no semantic meaning is lost.</w:t>
      </w:r>
    </w:p>
    <w:p w:rsidR="003F3435" w:rsidRDefault="0032493E">
      <w:pPr>
        <w:spacing w:line="480" w:lineRule="auto"/>
        <w:ind w:firstLine="1440"/>
        <w:jc w:val="both"/>
      </w:pPr>
      <w:r>
        <w:t xml:space="preserve">(13)</w:t>
      </w:r>
      <w:r xml:space="preserve">
        <w:t> </w:t>
      </w:r>
      <w:r xml:space="preserve">
        <w:t> </w:t>
      </w:r>
      <w:r>
        <w:t xml:space="preserve">"National drug code" means the unique 10- or 11-digit 3-segment number assigned by the United States Food and Drug Administration that is a universal product identifier for drugs in the United States.</w:t>
      </w:r>
    </w:p>
    <w:p w:rsidR="003F3435" w:rsidRDefault="0032493E">
      <w:pPr>
        <w:spacing w:line="480" w:lineRule="auto"/>
        <w:ind w:firstLine="1440"/>
        <w:jc w:val="both"/>
      </w:pPr>
      <w:r>
        <w:t xml:space="preserve">(14)</w:t>
      </w:r>
      <w:r xml:space="preserve">
        <w:t> </w:t>
      </w:r>
      <w:r xml:space="preserve">
        <w:t> </w:t>
      </w:r>
      <w:r>
        <w:t xml:space="preserve">"Negotiated rate" means the amount a health benefit plan issuer or administrator has contractually agreed to pay a network provider, including a network pharmacy or other prescription drug dispenser, for covered health care services and supplies, whether directly or indirectly, including through a third-party administrator or pharmacy benefit manager.</w:t>
      </w:r>
    </w:p>
    <w:p w:rsidR="003F3435" w:rsidRDefault="0032493E">
      <w:pPr>
        <w:spacing w:line="480" w:lineRule="auto"/>
        <w:ind w:firstLine="1440"/>
        <w:jc w:val="both"/>
      </w:pPr>
      <w:r>
        <w:t xml:space="preserve">(15)</w:t>
      </w:r>
      <w:r xml:space="preserve">
        <w:t> </w:t>
      </w:r>
      <w:r xml:space="preserve">
        <w:t> </w:t>
      </w:r>
      <w:r>
        <w:t xml:space="preserve">"Network provider" means any health care provider of a health care service or supply with which a health benefit plan issuer or administrator or a third party for the issuer or administrator has a contract with the terms on which a relevant health care service or supply is provided to an enrollee.</w:t>
      </w:r>
    </w:p>
    <w:p w:rsidR="003F3435" w:rsidRDefault="0032493E">
      <w:pPr>
        <w:spacing w:line="480" w:lineRule="auto"/>
        <w:ind w:firstLine="1440"/>
        <w:jc w:val="both"/>
      </w:pPr>
      <w:r>
        <w:t xml:space="preserve">(16)</w:t>
      </w:r>
      <w:r xml:space="preserve">
        <w:t> </w:t>
      </w:r>
      <w:r xml:space="preserve">
        <w:t> </w:t>
      </w:r>
      <w:r>
        <w:t xml:space="preserve">"Out-of-network allowed amount" means the maximum amount a health benefit plan issuer or administrator will pay for a covered health care service or supply provided by an out-of-network provider.</w:t>
      </w:r>
    </w:p>
    <w:p w:rsidR="003F3435" w:rsidRDefault="0032493E">
      <w:pPr>
        <w:spacing w:line="480" w:lineRule="auto"/>
        <w:ind w:firstLine="1440"/>
        <w:jc w:val="both"/>
      </w:pPr>
      <w:r>
        <w:t xml:space="preserve">(17)</w:t>
      </w:r>
      <w:r xml:space="preserve">
        <w:t> </w:t>
      </w:r>
      <w:r xml:space="preserve">
        <w:t> </w:t>
      </w:r>
      <w:r>
        <w:t xml:space="preserve">"Out-of-network provider" means a health care provider of any health care service or supply that does not have a contract under an enrollee's health benefit plan.</w:t>
      </w:r>
    </w:p>
    <w:p w:rsidR="003F3435" w:rsidRDefault="0032493E">
      <w:pPr>
        <w:spacing w:line="480" w:lineRule="auto"/>
        <w:ind w:firstLine="1440"/>
        <w:jc w:val="both"/>
      </w:pPr>
      <w:r>
        <w:t xml:space="preserve">(18)</w:t>
      </w:r>
      <w:r xml:space="preserve">
        <w:t> </w:t>
      </w:r>
      <w:r xml:space="preserve">
        <w:t> </w:t>
      </w:r>
      <w:r>
        <w:t xml:space="preserve">"Out-of-pocket limit" means the maximum amount that an enrollee is required to pay during a coverage period for the enrollee's share of the costs of covered health care services and supplies under the enrollee's health benefit plan, including for self-only and other than self-only coverage, as applicable.</w:t>
      </w:r>
    </w:p>
    <w:p w:rsidR="003F3435" w:rsidRDefault="0032493E">
      <w:pPr>
        <w:spacing w:line="480" w:lineRule="auto"/>
        <w:ind w:firstLine="1440"/>
        <w:jc w:val="both"/>
      </w:pPr>
      <w:r>
        <w:t xml:space="preserve">(19)</w:t>
      </w:r>
      <w:r xml:space="preserve">
        <w:t> </w:t>
      </w:r>
      <w:r xml:space="preserve">
        <w:t> </w:t>
      </w:r>
      <w:r>
        <w:t xml:space="preserve">"Prerequisite" means concurrent review, prior authorization, or a step-therapy or fail-first protocol related to a covered health care service or supply that must be satisfied before a health benefit plan issuer or administrator will cover the service or supply. The term does not include a medical necessity determination generally or another form of medical management technique.</w:t>
      </w:r>
    </w:p>
    <w:p w:rsidR="003F3435" w:rsidRDefault="0032493E">
      <w:pPr>
        <w:spacing w:line="480" w:lineRule="auto"/>
        <w:ind w:firstLine="1440"/>
        <w:jc w:val="both"/>
      </w:pPr>
      <w:r>
        <w:t xml:space="preserve">(20)</w:t>
      </w:r>
      <w:r xml:space="preserve">
        <w:t> </w:t>
      </w:r>
      <w:r xml:space="preserve">
        <w:t> </w:t>
      </w:r>
      <w:r>
        <w:t xml:space="preserve">"Underlying fee schedule rate" means the rate for a covered health care service or supply from a particular network provider or health care provider that a health benefit plan issuer or administrator uses to determine an enrollee's cost-sharing liability for the service or supply when that rate is different from the negotiated rate or derived amount.</w:t>
      </w:r>
    </w:p>
    <w:p w:rsidR="003F3435" w:rsidRDefault="0032493E">
      <w:pPr>
        <w:spacing w:line="480" w:lineRule="auto"/>
        <w:jc w:val="both"/>
      </w:pPr>
      <w:r>
        <w:t xml:space="preserve">Added by Acts 2021, 87th Leg., R.S., Ch. 333 (H.B. </w:t>
      </w:r>
      <w:hyperlink w:docLocation="table" r:id="rId14">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1662.002.</w:t>
      </w:r>
      <w:r xml:space="preserve">
        <w:t> </w:t>
      </w:r>
      <w:r xml:space="preserve">
        <w:t> </w:t>
      </w:r>
      <w:r>
        <w:t xml:space="preserve">DEFINITION OF ACCUMULATED AMOUNTS.  (a) In this chapter, "accumulated amounts" means:</w:t>
      </w:r>
    </w:p>
    <w:p w:rsidR="003F3435" w:rsidRDefault="0032493E">
      <w:pPr>
        <w:spacing w:line="480" w:lineRule="auto"/>
        <w:ind w:firstLine="1440"/>
        <w:jc w:val="both"/>
      </w:pPr>
      <w:r>
        <w:t xml:space="preserve">(1)</w:t>
      </w:r>
      <w:r xml:space="preserve">
        <w:t> </w:t>
      </w:r>
      <w:r xml:space="preserve">
        <w:t> </w:t>
      </w:r>
      <w:r>
        <w:t xml:space="preserve">the amount of financial responsibility an enrollee has incurred at the time a request for cost-sharing information is made, with respect to a deductible or out-of-pocket limit; and</w:t>
      </w:r>
    </w:p>
    <w:p w:rsidR="003F3435" w:rsidRDefault="0032493E">
      <w:pPr>
        <w:spacing w:line="480" w:lineRule="auto"/>
        <w:ind w:firstLine="1440"/>
        <w:jc w:val="both"/>
      </w:pPr>
      <w:r>
        <w:t xml:space="preserve">(2)</w:t>
      </w:r>
      <w:r xml:space="preserve">
        <w:t> </w:t>
      </w:r>
      <w:r xml:space="preserve">
        <w:t> </w:t>
      </w:r>
      <w:r>
        <w:t xml:space="preserve">to the extent a health benefit plan imposes a cumulative treatment limitation, including a limitation on the number of health care supplies, days, units, visits, or hours covered in a defined period, on a particular covered health care service or supply independent of individual medical necessity determinations, the amount that has accrued toward the limit on the health care service or supply.</w:t>
      </w:r>
    </w:p>
    <w:p w:rsidR="003F3435" w:rsidRDefault="0032493E">
      <w:pPr>
        <w:spacing w:line="480" w:lineRule="auto"/>
        <w:ind w:firstLine="720"/>
        <w:jc w:val="both"/>
      </w:pPr>
      <w:r>
        <w:t xml:space="preserve">(b)</w:t>
      </w:r>
      <w:r xml:space="preserve">
        <w:t> </w:t>
      </w:r>
      <w:r xml:space="preserve">
        <w:t> </w:t>
      </w:r>
      <w:r>
        <w:t xml:space="preserve">For an individual enrolled in coverage other than self-only coverage, the term includes the financial responsibility the individual has incurred toward meeting the individual's own deductible or out-of-pocket limit and the amount of financial responsibility that all individuals enrolled in the individual's coverage have incurred, in aggregate, toward meeting the plan's other than self-only deductible or out-of-pocket limit, as applicable.</w:t>
      </w:r>
    </w:p>
    <w:p w:rsidR="003F3435" w:rsidRDefault="0032493E">
      <w:pPr>
        <w:spacing w:line="480" w:lineRule="auto"/>
        <w:ind w:firstLine="720"/>
        <w:jc w:val="both"/>
      </w:pPr>
      <w:r>
        <w:t xml:space="preserve">(c)</w:t>
      </w:r>
      <w:r xml:space="preserve">
        <w:t> </w:t>
      </w:r>
      <w:r xml:space="preserve">
        <w:t> </w:t>
      </w:r>
      <w:r>
        <w:t xml:space="preserve">The term includes any expense that counts toward a deductible or out-of-pocket limit, including a copayment or coinsurance, but excludes any expense that does not count toward a deductible or out-of-pocket limit, including a premium payment, out-of-pocket expense for out-of-network health care services or supplies, or an amount for a health care service or supply not covered by the health benefit plan.</w:t>
      </w:r>
    </w:p>
    <w:p w:rsidR="003F3435" w:rsidRDefault="0032493E">
      <w:pPr>
        <w:spacing w:line="480" w:lineRule="auto"/>
        <w:jc w:val="both"/>
      </w:pPr>
      <w:r>
        <w:t xml:space="preserve">Added by Acts 2021, 87th Leg., R.S., Ch. 333 (H.B. </w:t>
      </w:r>
      <w:hyperlink w:docLocation="table" r:id="rId15">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1662.003.</w:t>
      </w:r>
      <w:r xml:space="preserve">
        <w:t> </w:t>
      </w:r>
      <w:r xml:space="preserve">
        <w:t> </w:t>
      </w:r>
      <w:r>
        <w:t xml:space="preserve">APPLICABILITY OF CHAPTER.  (a) This 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(4)</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1440"/>
        <w:jc w:val="both"/>
      </w:pPr>
      <w:r>
        <w:t xml:space="preserve">(5)</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1440"/>
        <w:jc w:val="both"/>
      </w:pPr>
      <w:r>
        <w:t xml:space="preserve">(6)</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(7)</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(8)</w:t>
      </w:r>
      <w:r xml:space="preserve">
        <w:t> </w:t>
      </w:r>
      <w:r xml:space="preserve">
        <w:t> </w:t>
      </w:r>
      <w:r>
        <w:t xml:space="preserve">a Lloyd's plan operating under Chapter </w:t>
      </w:r>
      <w:r>
        <w:t xml:space="preserve">941</w:t>
      </w:r>
      <w:r>
        <w:t xml:space="preserve">; or</w:t>
      </w:r>
    </w:p>
    <w:p w:rsidR="003F3435" w:rsidRDefault="0032493E">
      <w:pPr>
        <w:spacing w:line="480" w:lineRule="auto"/>
        <w:ind w:firstLine="1440"/>
        <w:jc w:val="both"/>
      </w:pPr>
      <w:r>
        <w:t xml:space="preserve">(9)</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this chapter applies to:</w:t>
      </w:r>
    </w:p>
    <w:p w:rsidR="003F3435" w:rsidRDefault="0032493E">
      <w:pPr>
        <w:spacing w:line="480" w:lineRule="auto"/>
        <w:ind w:firstLine="1440"/>
        <w:jc w:val="both"/>
      </w:pPr>
      <w:r>
        <w:t xml:space="preserve">(1)</w:t>
      </w:r>
      <w:r xml:space="preserve">
        <w:t> </w:t>
      </w:r>
      <w:r xml:space="preserve">
        <w:t> </w:t>
      </w:r>
      <w:r>
        <w:t xml:space="preserve">a small employer health benefit plan subject to Chapter </w:t>
      </w:r>
      <w:r>
        <w:t xml:space="preserve">1501</w:t>
      </w:r>
      <w:r>
        <w:t xml:space="preserve">, including coverage provided through a health group cooperative under Subchapter B of that chapter;</w:t>
      </w:r>
    </w:p>
    <w:p w:rsidR="003F3435" w:rsidRDefault="0032493E">
      <w:pPr>
        <w:spacing w:line="480" w:lineRule="auto"/>
        <w:ind w:firstLine="1440"/>
        <w:jc w:val="both"/>
      </w:pPr>
      <w:r>
        <w:t xml:space="preserve">(2)</w:t>
      </w:r>
      <w:r xml:space="preserve">
        <w:t> </w:t>
      </w:r>
      <w:r xml:space="preserve">
        <w:t> </w:t>
      </w:r>
      <w:r>
        <w:t xml:space="preserve">a standard health benefit plan issued under Chapter </w:t>
      </w:r>
      <w:r>
        <w:t xml:space="preserve">1507</w:t>
      </w:r>
      <w:r>
        <w:t xml:space="preserve">;</w:t>
      </w:r>
    </w:p>
    <w:p w:rsidR="003F3435" w:rsidRDefault="0032493E">
      <w:pPr>
        <w:spacing w:line="480" w:lineRule="auto"/>
        <w:ind w:firstLine="1440"/>
        <w:jc w:val="both"/>
      </w:pPr>
      <w:r>
        <w:t xml:space="preserve">(3)</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(4)</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(5)</w:t>
      </w:r>
      <w:r xml:space="preserve">
        <w:t> </w:t>
      </w:r>
      <w:r xml:space="preserve">
        <w:t> </w:t>
      </w:r>
      <w:r>
        <w:t xml:space="preserve">a primary care coverage plan under Chapter </w:t>
      </w:r>
      <w:r>
        <w:t xml:space="preserve">1579</w:t>
      </w:r>
      <w:r>
        <w:t xml:space="preserve">;</w:t>
      </w:r>
    </w:p>
    <w:p w:rsidR="003F3435" w:rsidRDefault="0032493E">
      <w:pPr>
        <w:spacing w:line="480" w:lineRule="auto"/>
        <w:ind w:firstLine="1440"/>
        <w:jc w:val="both"/>
      </w:pPr>
      <w:r>
        <w:t xml:space="preserve">(6)</w:t>
      </w:r>
      <w:r xml:space="preserve">
        <w:t> </w:t>
      </w:r>
      <w:r xml:space="preserve">
        <w:t> </w:t>
      </w:r>
      <w:r>
        <w:t xml:space="preserve">a plan providing basic coverage under Chapter </w:t>
      </w:r>
      <w:r>
        <w:t xml:space="preserve">1601</w:t>
      </w:r>
      <w:r>
        <w:t xml:space="preserve">; and</w:t>
      </w:r>
    </w:p>
    <w:p w:rsidR="003F3435" w:rsidRDefault="0032493E">
      <w:pPr>
        <w:spacing w:line="480" w:lineRule="auto"/>
        <w:ind w:firstLine="1440"/>
        <w:jc w:val="both"/>
      </w:pPr>
      <w:r>
        <w:t xml:space="preserve">(7)</w:t>
      </w:r>
      <w:r xml:space="preserve">
        <w:t> </w:t>
      </w:r>
      <w:r xml:space="preserve">
        <w:t> </w:t>
      </w:r>
      <w:r>
        <w:t xml:space="preserve"> a self-funded health benefit plan sponsored by a professional employer organization under Chapter </w:t>
      </w:r>
      <w:r>
        <w:t xml:space="preserve">91</w:t>
      </w:r>
      <w:r>
        <w:t xml:space="preserve">, Labor Code.</w:t>
      </w:r>
    </w:p>
    <w:p w:rsidR="003F3435" w:rsidRDefault="0032493E">
      <w:pPr>
        <w:spacing w:line="480" w:lineRule="auto"/>
        <w:ind w:firstLine="720"/>
        <w:jc w:val="both"/>
      </w:pPr>
      <w:r>
        <w:t xml:space="preserve">(c)</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health reimbursement arrangement or other account-based health benefit plan;</w:t>
      </w:r>
    </w:p>
    <w:p w:rsidR="003F3435" w:rsidRDefault="0032493E">
      <w:pPr>
        <w:spacing w:line="480" w:lineRule="auto"/>
        <w:ind w:firstLine="1440"/>
        <w:jc w:val="both"/>
      </w:pPr>
      <w:r>
        <w:t xml:space="preserve">(2)</w:t>
      </w:r>
      <w:r xml:space="preserve">
        <w:t> </w:t>
      </w:r>
      <w:r xml:space="preserve">
        <w:t> </w:t>
      </w:r>
      <w:r>
        <w:t xml:space="preserve">a workers' compensation insurance policy; or</w:t>
      </w:r>
    </w:p>
    <w:p w:rsidR="003F3435" w:rsidRDefault="0032493E">
      <w:pPr>
        <w:spacing w:line="480" w:lineRule="auto"/>
        <w:ind w:firstLine="1440"/>
        <w:jc w:val="both"/>
      </w:pPr>
      <w:r>
        <w:t xml:space="preserve">(3)</w:t>
      </w:r>
      <w:r xml:space="preserve">
        <w:t> </w:t>
      </w:r>
      <w:r xml:space="preserve">
        <w:t> </w:t>
      </w:r>
      <w:r>
        <w:t xml:space="preserve">a regional or local health care program operated under Section </w:t>
      </w:r>
      <w:r>
        <w:t xml:space="preserve">75.104</w:t>
      </w:r>
      <w:r>
        <w:t xml:space="preserve">, Health and Safety Code.</w:t>
      </w:r>
    </w:p>
    <w:p w:rsidR="003F3435" w:rsidRDefault="0032493E">
      <w:pPr>
        <w:spacing w:line="480" w:lineRule="auto"/>
        <w:jc w:val="both"/>
      </w:pPr>
      <w:r>
        <w:t xml:space="preserve">Added by Acts 2021, 87th Leg., R.S., Ch. 333 (H.B. </w:t>
      </w:r>
      <w:hyperlink w:docLocation="table" r:id="rId16">
        <w:r>
          <w:rPr>
            <w:rStyle w:val="Hyperlink"/>
          </w:rPr>
          <w:t>2090</w:t>
        </w:r>
      </w:hyperlink>
      <w:r>
        <w:t xml:space="preserve">), Sec. 3,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725 (H.B. </w:t>
      </w:r>
      <w:hyperlink w:docLocation="table" r:id="rId17">
        <w:r>
          <w:rPr>
            <w:rStyle w:val="Hyperlink"/>
          </w:rPr>
          <w:t>721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1662.004.</w:t>
      </w:r>
      <w:r xml:space="preserve">
        <w:t> </w:t>
      </w:r>
      <w:r xml:space="preserve">
        <w:t> </w:t>
      </w:r>
      <w:r>
        <w:t xml:space="preserve">RULES.</w:t>
      </w:r>
      <w:r xml:space="preserve">
        <w:t> </w:t>
      </w:r>
      <w:r xml:space="preserve">
        <w:t> </w:t>
      </w:r>
      <w:r>
        <w:t xml:space="preserve">The commissioner may adopt rules necessary to implement this chapter.</w:t>
      </w:r>
    </w:p>
    <w:p w:rsidR="003F3435" w:rsidRDefault="0032493E">
      <w:pPr>
        <w:spacing w:line="480" w:lineRule="auto"/>
        <w:jc w:val="both"/>
      </w:pPr>
      <w:r>
        <w:t xml:space="preserve">Added by Acts 2021, 87th Leg., R.S., Ch. 333 (H.B. </w:t>
      </w:r>
      <w:hyperlink w:docLocation="table" r:id="rId18">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jc w:val="center"/>
      </w:pPr>
      <w:r>
        <w:t xml:space="preserve">SUBCHAPTER B. REQUIRED DISCLOSURES TO ENROLLEES</w:t>
      </w:r>
    </w:p>
    <w:p w:rsidR="003F3435" w:rsidRDefault="0032493E">
      <w:pPr>
        <w:spacing w:line="480" w:lineRule="auto"/>
        <w:jc w:val="both"/>
      </w:pPr>
    </w:p>
    <w:p w:rsidR="003F3435" w:rsidRDefault="0032493E">
      <w:pPr>
        <w:spacing w:line="480" w:lineRule="auto"/>
        <w:ind w:firstLine="720"/>
        <w:jc w:val="both"/>
      </w:pPr>
      <w:r>
        <w:t xml:space="preserve">Sec. 1662.051.</w:t>
      </w:r>
      <w:r xml:space="preserve">
        <w:t> </w:t>
      </w:r>
      <w:r xml:space="preserve">
        <w:t> </w:t>
      </w:r>
      <w:r>
        <w:t xml:space="preserve">REQUIRED DISCLOSURE TO ENROLLEE ON REQUEST.  (a) On request of a health benefit plan enrollee, the health benefit plan issuer or administrator shall provide to the enrollee a disclosure in accordance with this subchapter.</w:t>
      </w:r>
    </w:p>
    <w:p w:rsidR="003F3435" w:rsidRDefault="0032493E">
      <w:pPr>
        <w:spacing w:line="480" w:lineRule="auto"/>
        <w:ind w:firstLine="720"/>
        <w:jc w:val="both"/>
      </w:pPr>
      <w:r>
        <w:t xml:space="preserve">(b)</w:t>
      </w:r>
      <w:r xml:space="preserve">
        <w:t> </w:t>
      </w:r>
      <w:r xml:space="preserve">
        <w:t> </w:t>
      </w:r>
      <w:r>
        <w:t xml:space="preserve">A health benefit plan issuer or administrator may allow an enrollee to request cost-sharing information for a specific preventive or non-preventive health care service or supply by including terms such as "preventive," "non-preventive," or "diagnostic" when requesting information under Subsection (a).</w:t>
      </w:r>
    </w:p>
    <w:p w:rsidR="003F3435" w:rsidRDefault="0032493E">
      <w:pPr>
        <w:spacing w:line="480" w:lineRule="auto"/>
        <w:jc w:val="both"/>
      </w:pPr>
      <w:r>
        <w:t xml:space="preserve">Added by Acts 2021, 87th Leg., R.S., Ch. 333 (H.B. </w:t>
      </w:r>
      <w:hyperlink w:docLocation="table" r:id="rId19">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1662.052.</w:t>
      </w:r>
      <w:r xml:space="preserve">
        <w:t> </w:t>
      </w:r>
      <w:r xml:space="preserve">
        <w:t> </w:t>
      </w:r>
      <w:r>
        <w:t xml:space="preserve">REQUIRED DISCLOSURE INFORMATION.  (a) A disclosure provided under this subchapter must have the following information that is accurate at the time the disclosure request is made, with respect to the requesting enrollee's cost-sharing liability for a covered health care service and supply:</w:t>
      </w:r>
    </w:p>
    <w:p w:rsidR="003F3435" w:rsidRDefault="0032493E">
      <w:pPr>
        <w:spacing w:line="480" w:lineRule="auto"/>
        <w:ind w:firstLine="1440"/>
        <w:jc w:val="both"/>
      </w:pPr>
      <w:r>
        <w:t xml:space="preserve">(1)</w:t>
      </w:r>
      <w:r xml:space="preserve">
        <w:t> </w:t>
      </w:r>
      <w:r xml:space="preserve">
        <w:t> </w:t>
      </w:r>
      <w:r>
        <w:t xml:space="preserve">an estimate of the enrollee's cost-sharing liability for the requested service or supply provided by a health care provider that is calculated based on the information described by Subdivisions (4), (5), and (6);</w:t>
      </w:r>
    </w:p>
    <w:p w:rsidR="003F3435" w:rsidRDefault="0032493E">
      <w:pPr>
        <w:spacing w:line="480" w:lineRule="auto"/>
        <w:ind w:firstLine="1440"/>
        <w:jc w:val="both"/>
      </w:pPr>
      <w:r>
        <w:t xml:space="preserve">(2)</w:t>
      </w:r>
      <w:r xml:space="preserve">
        <w:t> </w:t>
      </w:r>
      <w:r xml:space="preserve">
        <w:t> </w:t>
      </w:r>
      <w:r>
        <w:t xml:space="preserve">except as provided by Subsection (b), if the request relates to a service or supply that is provided within a bundled payment arrangement and the arrangement includes a service or supply that has a separate cost-sharing liability, an estimate of the cost-sharing liability for:</w:t>
      </w:r>
    </w:p>
    <w:p w:rsidR="003F3435" w:rsidRDefault="0032493E">
      <w:pPr>
        <w:spacing w:line="480" w:lineRule="auto"/>
        <w:ind w:firstLine="2160"/>
        <w:jc w:val="both"/>
      </w:pPr>
      <w:r>
        <w:t xml:space="preserve">(A)</w:t>
      </w:r>
      <w:r xml:space="preserve">
        <w:t> </w:t>
      </w:r>
      <w:r xml:space="preserve">
        <w:t> </w:t>
      </w:r>
      <w:r>
        <w:t xml:space="preserve">the requested covered service or supply; and</w:t>
      </w:r>
    </w:p>
    <w:p w:rsidR="003F3435" w:rsidRDefault="0032493E">
      <w:pPr>
        <w:spacing w:line="480" w:lineRule="auto"/>
        <w:ind w:firstLine="2160"/>
        <w:jc w:val="both"/>
      </w:pPr>
      <w:r>
        <w:t xml:space="preserve">(B)</w:t>
      </w:r>
      <w:r xml:space="preserve">
        <w:t> </w:t>
      </w:r>
      <w:r xml:space="preserve">
        <w:t> </w:t>
      </w:r>
      <w:r>
        <w:t xml:space="preserve">each service or supply in the arrangement that has a separate cost-sharing liability;</w:t>
      </w:r>
    </w:p>
    <w:p w:rsidR="003F3435" w:rsidRDefault="0032493E">
      <w:pPr>
        <w:spacing w:line="480" w:lineRule="auto"/>
        <w:ind w:firstLine="1440"/>
        <w:jc w:val="both"/>
      </w:pPr>
      <w:r>
        <w:t xml:space="preserve">(3)</w:t>
      </w:r>
      <w:r xml:space="preserve">
        <w:t> </w:t>
      </w:r>
      <w:r xml:space="preserve">
        <w:t> </w:t>
      </w:r>
      <w:r>
        <w:t xml:space="preserve">for a requested service or supply that is a recommended preventive service under Section 2713, Public Health Service Act (42 U.S.C. Section 300gg-13), if the health benefit plan issuer or administrator cannot determine whether the request is for preventive or non-preventive purposes, the cost-sharing liability for non-preventive purposes;</w:t>
      </w:r>
    </w:p>
    <w:p w:rsidR="003F3435" w:rsidRDefault="0032493E">
      <w:pPr>
        <w:spacing w:line="480" w:lineRule="auto"/>
        <w:ind w:firstLine="1440"/>
        <w:jc w:val="both"/>
      </w:pPr>
      <w:r>
        <w:t xml:space="preserve">(4)</w:t>
      </w:r>
      <w:r xml:space="preserve">
        <w:t> </w:t>
      </w:r>
      <w:r xml:space="preserve">
        <w:t> </w:t>
      </w:r>
      <w:r>
        <w:t xml:space="preserve">accumulated amounts;</w:t>
      </w:r>
    </w:p>
    <w:p w:rsidR="003F3435" w:rsidRDefault="0032493E">
      <w:pPr>
        <w:spacing w:line="480" w:lineRule="auto"/>
        <w:ind w:firstLine="1440"/>
        <w:jc w:val="both"/>
      </w:pPr>
      <w:r>
        <w:t xml:space="preserve">(5)</w:t>
      </w:r>
      <w:r xml:space="preserve">
        <w:t> </w:t>
      </w:r>
      <w:r xml:space="preserve">
        <w:t> </w:t>
      </w:r>
      <w:r>
        <w:t xml:space="preserve">the network provider rate that is composed of the following that are applicable to the health benefit plan's payment model:</w:t>
      </w:r>
    </w:p>
    <w:p w:rsidR="003F3435" w:rsidRDefault="0032493E">
      <w:pPr>
        <w:spacing w:line="480" w:lineRule="auto"/>
        <w:ind w:firstLine="2160"/>
        <w:jc w:val="both"/>
      </w:pPr>
      <w:r>
        <w:t xml:space="preserve">(A)</w:t>
      </w:r>
      <w:r xml:space="preserve">
        <w:t> </w:t>
      </w:r>
      <w:r xml:space="preserve">
        <w:t> </w:t>
      </w:r>
      <w:r>
        <w:t xml:space="preserve">the negotiated rate, reflected as a dollar amount, for a network provider for the requested service or supply regardless of whether the issuer or administrator uses the rate to calculate the enrollee's cost-sharing liability; and</w:t>
      </w:r>
    </w:p>
    <w:p w:rsidR="003F3435" w:rsidRDefault="0032493E">
      <w:pPr>
        <w:spacing w:line="480" w:lineRule="auto"/>
        <w:ind w:firstLine="2160"/>
        <w:jc w:val="both"/>
      </w:pPr>
      <w:r>
        <w:t xml:space="preserve">(B)</w:t>
      </w:r>
      <w:r xml:space="preserve">
        <w:t> </w:t>
      </w:r>
      <w:r xml:space="preserve">
        <w:t> </w:t>
      </w:r>
      <w:r>
        <w:t xml:space="preserve">the underlying fee schedule rate, reflected as a dollar amount, for the requested service or supply, to the extent that is different from the negotiated rate;</w:t>
      </w:r>
    </w:p>
    <w:p w:rsidR="003F3435" w:rsidRDefault="0032493E">
      <w:pPr>
        <w:spacing w:line="480" w:lineRule="auto"/>
        <w:ind w:firstLine="1440"/>
        <w:jc w:val="both"/>
      </w:pPr>
      <w:r>
        <w:t xml:space="preserve">(6)</w:t>
      </w:r>
      <w:r xml:space="preserve">
        <w:t> </w:t>
      </w:r>
      <w:r xml:space="preserve">
        <w:t> </w:t>
      </w:r>
      <w:r>
        <w:t xml:space="preserve">the out-of-network allowed amount or any other rate that provides a more accurate estimate of an amount a health benefit plan issuer or administrator will pay for the requested service or supply, reflected as a dollar amount, if the request for cost-sharing information is for a covered service or supply provided by an out-of-network provider;</w:t>
      </w:r>
    </w:p>
    <w:p w:rsidR="003F3435" w:rsidRDefault="0032493E">
      <w:pPr>
        <w:spacing w:line="480" w:lineRule="auto"/>
        <w:ind w:firstLine="1440"/>
        <w:jc w:val="both"/>
      </w:pPr>
      <w:r>
        <w:t xml:space="preserve">(7)</w:t>
      </w:r>
      <w:r xml:space="preserve">
        <w:t> </w:t>
      </w:r>
      <w:r xml:space="preserve">
        <w:t> </w:t>
      </w:r>
      <w:r>
        <w:t xml:space="preserve">if an enrollee requests information for a service or supply subject to a bundled payment arrangement, a list of the services and supplies included in the arrangement;</w:t>
      </w:r>
    </w:p>
    <w:p w:rsidR="003F3435" w:rsidRDefault="0032493E">
      <w:pPr>
        <w:spacing w:line="480" w:lineRule="auto"/>
        <w:ind w:firstLine="1440"/>
        <w:jc w:val="both"/>
      </w:pPr>
      <w:r>
        <w:t xml:space="preserve">(8)</w:t>
      </w:r>
      <w:r xml:space="preserve">
        <w:t> </w:t>
      </w:r>
      <w:r xml:space="preserve">
        <w:t> </w:t>
      </w:r>
      <w:r>
        <w:t xml:space="preserve">if applicable, notification that coverage of a specific service or supply is subject to a prerequisite; and</w:t>
      </w:r>
    </w:p>
    <w:p w:rsidR="003F3435" w:rsidRDefault="0032493E">
      <w:pPr>
        <w:spacing w:line="480" w:lineRule="auto"/>
        <w:ind w:firstLine="1440"/>
        <w:jc w:val="both"/>
      </w:pPr>
      <w:r>
        <w:t xml:space="preserve">(9)</w:t>
      </w:r>
      <w:r xml:space="preserve">
        <w:t> </w:t>
      </w:r>
      <w:r xml:space="preserve">
        <w:t> </w:t>
      </w:r>
      <w:r>
        <w:t xml:space="preserve">notice that includes the following information in plain language:</w:t>
      </w:r>
    </w:p>
    <w:p w:rsidR="003F3435" w:rsidRDefault="0032493E">
      <w:pPr>
        <w:spacing w:line="480" w:lineRule="auto"/>
        <w:ind w:firstLine="2160"/>
        <w:jc w:val="both"/>
      </w:pPr>
      <w:r>
        <w:t xml:space="preserve">(A)</w:t>
      </w:r>
      <w:r xml:space="preserve">
        <w:t> </w:t>
      </w:r>
      <w:r xml:space="preserve">
        <w:t> </w:t>
      </w:r>
      <w:r>
        <w:t xml:space="preserve">unless balance billing is prohibited for the requested service or supply, a statement that out-of-network providers may bill an enrollee for the difference between a provider's billed charges and the sum of the amount collected from the health benefit plan issuer or administrator and from the enrollee in the form of a copayment or coinsurance amount and that the cost-sharing information provided for the service or supply does not account for that potential additional charge;</w:t>
      </w:r>
    </w:p>
    <w:p w:rsidR="003F3435" w:rsidRDefault="0032493E">
      <w:pPr>
        <w:spacing w:line="480" w:lineRule="auto"/>
        <w:ind w:firstLine="2160"/>
        <w:jc w:val="both"/>
      </w:pPr>
      <w:r>
        <w:t xml:space="preserve">(B)</w:t>
      </w:r>
      <w:r xml:space="preserve">
        <w:t> </w:t>
      </w:r>
      <w:r xml:space="preserve">
        <w:t> </w:t>
      </w:r>
      <w:r>
        <w:t xml:space="preserve">a statement that the actual charges to the enrollee for the requested service or supply may be different from the estimate provided, depending on the actual services or supplies the enrollee receives at the point of care;</w:t>
      </w:r>
    </w:p>
    <w:p w:rsidR="003F3435" w:rsidRDefault="0032493E">
      <w:pPr>
        <w:spacing w:line="480" w:lineRule="auto"/>
        <w:ind w:firstLine="2160"/>
        <w:jc w:val="both"/>
      </w:pPr>
      <w:r>
        <w:t xml:space="preserve">(C)</w:t>
      </w:r>
      <w:r xml:space="preserve">
        <w:t> </w:t>
      </w:r>
      <w:r xml:space="preserve">
        <w:t> </w:t>
      </w:r>
      <w:r>
        <w:t xml:space="preserve">a statement that the estimate of cost-sharing liability for the requested service or supply is not a guarantee that benefits will be provided for that service or supply;</w:t>
      </w:r>
    </w:p>
    <w:p w:rsidR="003F3435" w:rsidRDefault="0032493E">
      <w:pPr>
        <w:spacing w:line="480" w:lineRule="auto"/>
        <w:ind w:firstLine="2160"/>
        <w:jc w:val="both"/>
      </w:pPr>
      <w:r>
        <w:t xml:space="preserve">(D)</w:t>
      </w:r>
      <w:r xml:space="preserve">
        <w:t> </w:t>
      </w:r>
      <w:r xml:space="preserve">
        <w:t> </w:t>
      </w:r>
      <w:r>
        <w:t xml:space="preserve">a statement disclosing whether the health benefit plan counts copayment assistance and other third-party payments in the calculation of the enrollee's deductible and out-of-pocket maximum;</w:t>
      </w:r>
    </w:p>
    <w:p w:rsidR="003F3435" w:rsidRDefault="0032493E">
      <w:pPr>
        <w:spacing w:line="480" w:lineRule="auto"/>
        <w:ind w:firstLine="2160"/>
        <w:jc w:val="both"/>
      </w:pPr>
      <w:r>
        <w:t xml:space="preserve">(E)</w:t>
      </w:r>
      <w:r xml:space="preserve">
        <w:t> </w:t>
      </w:r>
      <w:r xml:space="preserve">
        <w:t> </w:t>
      </w:r>
      <w:r>
        <w:t xml:space="preserve">for a service or supply that is a recommended preventive service under Section 2713, Public Health Service Act (42 U.S.C. Section 300gg-13), a statement that a service or supply provided by a network provider may not be subject to cost sharing if it is billed as a preventive service or supply when the health benefit plan issuer or administrator cannot determine whether the request is for a preventive or non-preventive service or supply; and</w:t>
      </w:r>
    </w:p>
    <w:p w:rsidR="003F3435" w:rsidRDefault="0032493E">
      <w:pPr>
        <w:spacing w:line="480" w:lineRule="auto"/>
        <w:ind w:firstLine="2160"/>
        <w:jc w:val="both"/>
      </w:pPr>
      <w:r>
        <w:t xml:space="preserve">(F)</w:t>
      </w:r>
      <w:r xml:space="preserve">
        <w:t> </w:t>
      </w:r>
      <w:r xml:space="preserve">
        <w:t> </w:t>
      </w:r>
      <w:r>
        <w:t xml:space="preserve">any additional information, including other disclosures, that the health benefit plan issuer or administrator determines is appropriate provided that the additional information does not conflict with the information required to be provided under this section.</w:t>
      </w:r>
    </w:p>
    <w:p w:rsidR="003F3435" w:rsidRDefault="0032493E">
      <w:pPr>
        <w:spacing w:line="480" w:lineRule="auto"/>
        <w:ind w:firstLine="720"/>
        <w:jc w:val="both"/>
      </w:pPr>
      <w:r>
        <w:t xml:space="preserve">(b)</w:t>
      </w:r>
      <w:r xml:space="preserve">
        <w:t> </w:t>
      </w:r>
      <w:r xml:space="preserve">
        <w:t> </w:t>
      </w:r>
      <w:r>
        <w:t xml:space="preserve">A health benefit plan issuer or administrator is not required to provide an estimate of cost-sharing liability for a bundled payment arrangement in which the cost sharing is imposed separately for each health care service or supply included in the arrangement. If an issuer or administrator provides an estimate for multiple health care services or supplies in a situation in which the estimate could be relevant to an enrollee, the issuer or administrator must disclose information about the relevant services or supplies individually as required by Subsection (a).</w:t>
      </w:r>
    </w:p>
    <w:p w:rsidR="003F3435" w:rsidRDefault="0032493E">
      <w:pPr>
        <w:spacing w:line="480" w:lineRule="auto"/>
        <w:ind w:firstLine="720"/>
        <w:jc w:val="both"/>
      </w:pPr>
      <w:r>
        <w:t xml:space="preserve">(c)</w:t>
      </w:r>
      <w:r xml:space="preserve">
        <w:t> </w:t>
      </w:r>
      <w:r xml:space="preserve">
        <w:t> </w:t>
      </w:r>
      <w:r>
        <w:t xml:space="preserve">If a health benefit plan issuer or administrator reimburses an out-of-network provider with a percentage of the billed charge for a covered health care service or supply, the out-of-network allowed amount described by Subsection (a) is that reimbursed percentage.</w:t>
      </w:r>
    </w:p>
    <w:p w:rsidR="003F3435" w:rsidRDefault="0032493E">
      <w:pPr>
        <w:spacing w:line="480" w:lineRule="auto"/>
        <w:jc w:val="both"/>
      </w:pPr>
      <w:r>
        <w:t xml:space="preserve">Added by Acts 2021, 87th Leg., R.S., Ch. 333 (H.B. </w:t>
      </w:r>
      <w:hyperlink w:docLocation="table" r:id="rId20">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1662.053.</w:t>
      </w:r>
      <w:r xml:space="preserve">
        <w:t> </w:t>
      </w:r>
      <w:r xml:space="preserve">
        <w:t> </w:t>
      </w:r>
      <w:r>
        <w:t xml:space="preserve">METHOD AND FORMAT FOR DISCLOSURE.</w:t>
      </w:r>
      <w:r xml:space="preserve">
        <w:t> </w:t>
      </w:r>
      <w:r xml:space="preserve">
        <w:t> </w:t>
      </w:r>
      <w:r>
        <w:t xml:space="preserve">A health benefit plan issuer or administrator shall provide the disclosure required under this subchapter through an Internet-based self-service tool described by Section </w:t>
      </w:r>
      <w:r>
        <w:t xml:space="preserve">1662.054</w:t>
      </w:r>
      <w:r>
        <w:t xml:space="preserve">, a physical copy in accordance with Section </w:t>
      </w:r>
      <w:r>
        <w:t xml:space="preserve">1662.055</w:t>
      </w:r>
      <w:r>
        <w:t xml:space="preserve">, or another means authorized by Section </w:t>
      </w:r>
      <w:r>
        <w:t xml:space="preserve">1662.056</w:t>
      </w:r>
      <w:r>
        <w:t xml:space="preserve">.</w:t>
      </w:r>
    </w:p>
    <w:p w:rsidR="003F3435" w:rsidRDefault="0032493E">
      <w:pPr>
        <w:spacing w:line="480" w:lineRule="auto"/>
        <w:jc w:val="both"/>
      </w:pPr>
      <w:r>
        <w:t xml:space="preserve">Added by Acts 2021, 87th Leg., R.S., Ch. 333 (H.B. </w:t>
      </w:r>
      <w:hyperlink w:docLocation="table" r:id="rId21">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1662.054.</w:t>
      </w:r>
      <w:r xml:space="preserve">
        <w:t> </w:t>
      </w:r>
      <w:r xml:space="preserve">
        <w:t> </w:t>
      </w:r>
      <w:r>
        <w:t xml:space="preserve">INTERNET-BASED SELF-SERVICE TOOL.</w:t>
      </w:r>
      <w:r xml:space="preserve">
        <w:t> </w:t>
      </w:r>
      <w:r>
        <w:t xml:space="preserve">(a) A health benefit plan issuer or administrator may develop and maintain an Internet-based self-service tool to provide a disclosure required under this subchapter.</w:t>
      </w:r>
    </w:p>
    <w:p w:rsidR="003F3435" w:rsidRDefault="0032493E">
      <w:pPr>
        <w:spacing w:line="480" w:lineRule="auto"/>
        <w:ind w:firstLine="720"/>
        <w:jc w:val="both"/>
      </w:pPr>
      <w:r>
        <w:t xml:space="preserve">(b)</w:t>
      </w:r>
      <w:r xml:space="preserve">
        <w:t> </w:t>
      </w:r>
      <w:r xml:space="preserve">
        <w:t> </w:t>
      </w:r>
      <w:r>
        <w:t xml:space="preserve">Information provided on the self-service tool must be made available in plain language, without a subscription or other fee, on an Internet website that provides real-time responses based on cost-sharing information that is accurate at the time of the request.</w:t>
      </w:r>
    </w:p>
    <w:p w:rsidR="003F3435" w:rsidRDefault="0032493E">
      <w:pPr>
        <w:spacing w:line="480" w:lineRule="auto"/>
        <w:ind w:firstLine="720"/>
        <w:jc w:val="both"/>
      </w:pPr>
      <w:r>
        <w:t xml:space="preserve">(c)</w:t>
      </w:r>
      <w:r xml:space="preserve">
        <w:t> </w:t>
      </w:r>
      <w:r xml:space="preserve">
        <w:t> </w:t>
      </w:r>
      <w:r>
        <w:t xml:space="preserve">A health benefit plan issuer or administrator shall ensure that the self-service tool allows a user to:</w:t>
      </w:r>
    </w:p>
    <w:p w:rsidR="003F3435" w:rsidRDefault="0032493E">
      <w:pPr>
        <w:spacing w:line="480" w:lineRule="auto"/>
        <w:ind w:firstLine="1440"/>
        <w:jc w:val="both"/>
      </w:pPr>
      <w:r>
        <w:t xml:space="preserve">(1)</w:t>
      </w:r>
      <w:r xml:space="preserve">
        <w:t> </w:t>
      </w:r>
      <w:r xml:space="preserve">
        <w:t> </w:t>
      </w:r>
      <w:r>
        <w:t xml:space="preserve">search for cost-sharing information for a covered health care service or supply by a specific network provider or by all network providers by inputting:</w:t>
      </w:r>
    </w:p>
    <w:p w:rsidR="003F3435" w:rsidRDefault="0032493E">
      <w:pPr>
        <w:spacing w:line="480" w:lineRule="auto"/>
        <w:ind w:firstLine="2160"/>
        <w:jc w:val="both"/>
      </w:pPr>
      <w:r>
        <w:t xml:space="preserve">(A)</w:t>
      </w:r>
      <w:r xml:space="preserve">
        <w:t> </w:t>
      </w:r>
      <w:r xml:space="preserve">
        <w:t> </w:t>
      </w:r>
      <w:r>
        <w:t xml:space="preserve">a billing code or descriptive term at the option of the user;</w:t>
      </w:r>
    </w:p>
    <w:p w:rsidR="003F3435" w:rsidRDefault="0032493E">
      <w:pPr>
        <w:spacing w:line="480" w:lineRule="auto"/>
        <w:ind w:firstLine="2160"/>
        <w:jc w:val="both"/>
      </w:pPr>
      <w:r>
        <w:t xml:space="preserve">(B)</w:t>
      </w:r>
      <w:r xml:space="preserve">
        <w:t> </w:t>
      </w:r>
      <w:r xml:space="preserve">
        <w:t> </w:t>
      </w:r>
      <w:r>
        <w:t xml:space="preserve">the name of the network provider if the user seeks cost-sharing information with respect to a specific network provider; or</w:t>
      </w:r>
    </w:p>
    <w:p w:rsidR="003F3435" w:rsidRDefault="0032493E">
      <w:pPr>
        <w:spacing w:line="480" w:lineRule="auto"/>
        <w:ind w:firstLine="2160"/>
        <w:jc w:val="both"/>
      </w:pPr>
      <w:r>
        <w:t xml:space="preserve">(C)</w:t>
      </w:r>
      <w:r xml:space="preserve">
        <w:t> </w:t>
      </w:r>
      <w:r xml:space="preserve">
        <w:t> </w:t>
      </w:r>
      <w:r>
        <w:t xml:space="preserve">other factors used by the issuer or administrator that are relevant for determining the applicable cost-sharing information, including the location in which the service or supply will be sought or provided, the facility name, or the dosage;</w:t>
      </w:r>
    </w:p>
    <w:p w:rsidR="003F3435" w:rsidRDefault="0032493E">
      <w:pPr>
        <w:spacing w:line="480" w:lineRule="auto"/>
        <w:ind w:firstLine="1440"/>
        <w:jc w:val="both"/>
      </w:pPr>
      <w:r>
        <w:t xml:space="preserve">(2)</w:t>
      </w:r>
      <w:r xml:space="preserve">
        <w:t> </w:t>
      </w:r>
      <w:r xml:space="preserve">
        <w:t> </w:t>
      </w:r>
      <w:r>
        <w:t xml:space="preserve">search for an out-of-network allowed amount, percentage of billed charges, or other rate that provides a reasonably accurate estimate of the amount the issuer or administrator will pay for a covered health care service or supply provided by an out-of-network provider by inputting:</w:t>
      </w:r>
    </w:p>
    <w:p w:rsidR="003F3435" w:rsidRDefault="0032493E">
      <w:pPr>
        <w:spacing w:line="480" w:lineRule="auto"/>
        <w:ind w:firstLine="2160"/>
        <w:jc w:val="both"/>
      </w:pPr>
      <w:r>
        <w:t xml:space="preserve">(A)</w:t>
      </w:r>
      <w:r xml:space="preserve">
        <w:t> </w:t>
      </w:r>
      <w:r xml:space="preserve">
        <w:t> </w:t>
      </w:r>
      <w:r>
        <w:t xml:space="preserve">a billing code or descriptive term at the option of the user; or</w:t>
      </w:r>
    </w:p>
    <w:p w:rsidR="003F3435" w:rsidRDefault="0032493E">
      <w:pPr>
        <w:spacing w:line="480" w:lineRule="auto"/>
        <w:ind w:firstLine="2160"/>
        <w:jc w:val="both"/>
      </w:pPr>
      <w:r>
        <w:t xml:space="preserve">(B)</w:t>
      </w:r>
      <w:r xml:space="preserve">
        <w:t> </w:t>
      </w:r>
      <w:r xml:space="preserve">
        <w:t> </w:t>
      </w:r>
      <w:r>
        <w:t xml:space="preserve">other factors used by the issuer or administrator that are relevant for determining the applicable out-of-network allowed amount or other rate, including the location in which the covered health care service or supply will be sought or provided; and</w:t>
      </w:r>
    </w:p>
    <w:p w:rsidR="003F3435" w:rsidRDefault="0032493E">
      <w:pPr>
        <w:spacing w:line="480" w:lineRule="auto"/>
        <w:ind w:firstLine="1440"/>
        <w:jc w:val="both"/>
      </w:pPr>
      <w:r>
        <w:t xml:space="preserve">(3)</w:t>
      </w:r>
      <w:r xml:space="preserve">
        <w:t> </w:t>
      </w:r>
      <w:r xml:space="preserve">
        <w:t> </w:t>
      </w:r>
      <w:r>
        <w:t xml:space="preserve">refine and reorder search results based on geographic proximity of network providers and the amount of the enrollee's estimated cost-sharing liability for the covered health care service or supply if the search returns multiple results.</w:t>
      </w:r>
    </w:p>
    <w:p w:rsidR="003F3435" w:rsidRDefault="0032493E">
      <w:pPr>
        <w:spacing w:line="480" w:lineRule="auto"/>
        <w:jc w:val="both"/>
      </w:pPr>
      <w:r>
        <w:t xml:space="preserve">Added by Acts 2021, 87th Leg., R.S., Ch. 333 (H.B. </w:t>
      </w:r>
      <w:hyperlink w:docLocation="table" r:id="rId22">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1662.055.</w:t>
      </w:r>
      <w:r xml:space="preserve">
        <w:t> </w:t>
      </w:r>
      <w:r xml:space="preserve">
        <w:t> </w:t>
      </w:r>
      <w:r>
        <w:t xml:space="preserve">PHYSICAL COPY OF DISCLOSURE.  (a) A health benefit plan issuer or administrator shall make the disclosure required under this subchapter available in a physical form.</w:t>
      </w:r>
      <w:r xml:space="preserve">
        <w:t> </w:t>
      </w:r>
      <w:r xml:space="preserve">
        <w:t> </w:t>
      </w:r>
      <w:r>
        <w:t xml:space="preserve">A disclosure under this section must be made available in plain language, without a fee, at the request of the enrollee.</w:t>
      </w:r>
    </w:p>
    <w:p w:rsidR="003F3435" w:rsidRDefault="0032493E">
      <w:pPr>
        <w:spacing w:line="480" w:lineRule="auto"/>
        <w:ind w:firstLine="720"/>
        <w:jc w:val="both"/>
      </w:pPr>
      <w:r>
        <w:t xml:space="preserve">(b)</w:t>
      </w:r>
      <w:r xml:space="preserve">
        <w:t> </w:t>
      </w:r>
      <w:r xml:space="preserve">
        <w:t> </w:t>
      </w:r>
      <w:r>
        <w:t xml:space="preserve">In providing a disclosure under this section, a health benefit plan issuer or administrator may limit the number of health care providers with respect to which cost-sharing information for a covered health care service or supply is provided to no fewer than 20 providers per request.</w:t>
      </w:r>
    </w:p>
    <w:p w:rsidR="003F3435" w:rsidRDefault="0032493E">
      <w:pPr>
        <w:spacing w:line="480" w:lineRule="auto"/>
        <w:ind w:firstLine="720"/>
        <w:jc w:val="both"/>
      </w:pPr>
      <w:r>
        <w:t xml:space="preserve">(c)</w:t>
      </w:r>
      <w:r xml:space="preserve">
        <w:t> </w:t>
      </w:r>
      <w:r xml:space="preserve">
        <w:t> </w:t>
      </w:r>
      <w:r>
        <w:t xml:space="preserve">A health benefit plan issuer or administrator providing a disclosure under this section shall:</w:t>
      </w:r>
    </w:p>
    <w:p w:rsidR="003F3435" w:rsidRDefault="0032493E">
      <w:pPr>
        <w:spacing w:line="480" w:lineRule="auto"/>
        <w:ind w:firstLine="1440"/>
        <w:jc w:val="both"/>
      </w:pPr>
      <w:r>
        <w:t xml:space="preserve">(1)</w:t>
      </w:r>
      <w:r xml:space="preserve">
        <w:t> </w:t>
      </w:r>
      <w:r xml:space="preserve">
        <w:t> </w:t>
      </w:r>
      <w:r>
        <w:t xml:space="preserve">disclose any applicable provider-per-request limit described by Subsection (b) to the enrollee;</w:t>
      </w:r>
    </w:p>
    <w:p w:rsidR="003F3435" w:rsidRDefault="0032493E">
      <w:pPr>
        <w:spacing w:line="480" w:lineRule="auto"/>
        <w:ind w:firstLine="1440"/>
        <w:jc w:val="both"/>
      </w:pPr>
      <w:r>
        <w:t xml:space="preserve">(2)</w:t>
      </w:r>
      <w:r xml:space="preserve">
        <w:t> </w:t>
      </w:r>
      <w:r xml:space="preserve">
        <w:t> </w:t>
      </w:r>
      <w:r>
        <w:t xml:space="preserve">provide the cost-sharing information in a physical form in accordance with the enrollee's request as if the request was made using a self-service tool under Section </w:t>
      </w:r>
      <w:r>
        <w:t xml:space="preserve">1662.054</w:t>
      </w:r>
      <w:r>
        <w:t xml:space="preserve">; and</w:t>
      </w:r>
    </w:p>
    <w:p w:rsidR="003F3435" w:rsidRDefault="0032493E">
      <w:pPr>
        <w:spacing w:line="480" w:lineRule="auto"/>
        <w:ind w:firstLine="1440"/>
        <w:jc w:val="both"/>
      </w:pPr>
      <w:r>
        <w:t xml:space="preserve">(3)</w:t>
      </w:r>
      <w:r xml:space="preserve">
        <w:t> </w:t>
      </w:r>
      <w:r xml:space="preserve">
        <w:t> </w:t>
      </w:r>
      <w:r>
        <w:t xml:space="preserve">mail the disclosure not later than two business days after the date the enrollee's request is received.</w:t>
      </w:r>
    </w:p>
    <w:p w:rsidR="003F3435" w:rsidRDefault="0032493E">
      <w:pPr>
        <w:spacing w:line="480" w:lineRule="auto"/>
        <w:jc w:val="both"/>
      </w:pPr>
      <w:r>
        <w:t xml:space="preserve">Added by Acts 2021, 87th Leg., R.S., Ch. 333 (H.B. </w:t>
      </w:r>
      <w:hyperlink w:docLocation="table" r:id="rId23">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1662.056.</w:t>
      </w:r>
      <w:r xml:space="preserve">
        <w:t> </w:t>
      </w:r>
      <w:r xml:space="preserve">
        <w:t> </w:t>
      </w:r>
      <w:r>
        <w:t xml:space="preserve">OTHER MEANS OF DISCLOSURE.</w:t>
      </w:r>
      <w:r xml:space="preserve">
        <w:t> </w:t>
      </w:r>
      <w:r xml:space="preserve">
        <w:t> </w:t>
      </w:r>
      <w:r>
        <w:t xml:space="preserve">If an enrollee requests the disclosure required by this subchapter by a means other than a physical copy or the self-service tool described by Section </w:t>
      </w:r>
      <w:r>
        <w:t xml:space="preserve">1662.054</w:t>
      </w:r>
      <w:r>
        <w:t xml:space="preserve">, a health benefit plan issuer or administrator may provide the disclosure through the requested means if:</w:t>
      </w:r>
    </w:p>
    <w:p w:rsidR="003F3435" w:rsidRDefault="0032493E">
      <w:pPr>
        <w:spacing w:line="480" w:lineRule="auto"/>
        <w:ind w:firstLine="1440"/>
        <w:jc w:val="both"/>
      </w:pPr>
      <w:r>
        <w:t xml:space="preserve">(1)</w:t>
      </w:r>
      <w:r xml:space="preserve">
        <w:t> </w:t>
      </w:r>
      <w:r xml:space="preserve">
        <w:t> </w:t>
      </w:r>
      <w:r>
        <w:t xml:space="preserve">the enrollee agrees that disclosure through that means is sufficient to satisfy the request;</w:t>
      </w:r>
    </w:p>
    <w:p w:rsidR="003F3435" w:rsidRDefault="0032493E">
      <w:pPr>
        <w:spacing w:line="480" w:lineRule="auto"/>
        <w:ind w:firstLine="1440"/>
        <w:jc w:val="both"/>
      </w:pPr>
      <w:r>
        <w:t xml:space="preserve">(2)</w:t>
      </w:r>
      <w:r xml:space="preserve">
        <w:t> </w:t>
      </w:r>
      <w:r xml:space="preserve">
        <w:t> </w:t>
      </w:r>
      <w:r>
        <w:t xml:space="preserve">the request is fulfilled at least as rapidly as required for the physical copy; and</w:t>
      </w:r>
    </w:p>
    <w:p w:rsidR="003F3435" w:rsidRDefault="0032493E">
      <w:pPr>
        <w:spacing w:line="480" w:lineRule="auto"/>
        <w:ind w:firstLine="1440"/>
        <w:jc w:val="both"/>
      </w:pPr>
      <w:r>
        <w:t xml:space="preserve">(3)</w:t>
      </w:r>
      <w:r xml:space="preserve">
        <w:t> </w:t>
      </w:r>
      <w:r xml:space="preserve">
        <w:t> </w:t>
      </w:r>
      <w:r>
        <w:t xml:space="preserve">the disclosure includes the information required for a physical copy under Section </w:t>
      </w:r>
      <w:r>
        <w:t xml:space="preserve">1662.055</w:t>
      </w:r>
      <w:r>
        <w:t xml:space="preserve">.</w:t>
      </w:r>
    </w:p>
    <w:p w:rsidR="003F3435" w:rsidRDefault="0032493E">
      <w:pPr>
        <w:spacing w:line="480" w:lineRule="auto"/>
        <w:jc w:val="both"/>
      </w:pPr>
      <w:r>
        <w:t xml:space="preserve">Added by Acts 2021, 87th Leg., R.S., Ch. 333 (H.B. </w:t>
      </w:r>
      <w:hyperlink w:docLocation="table" r:id="rId24">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1662.057.</w:t>
      </w:r>
      <w:r xml:space="preserve">
        <w:t> </w:t>
      </w:r>
      <w:r xml:space="preserve">
        <w:t> </w:t>
      </w:r>
      <w:r>
        <w:t xml:space="preserve">OTHER CONTRACTUAL AGREEMENTS.  (a) A health benefit plan issuer or administrator may satisfy the requirements of this subchapter by entering into a written agreement under which another person, including a pharmacy benefit manager or other third party, provides the disclosure required under this subchapter.</w:t>
      </w:r>
    </w:p>
    <w:p w:rsidR="003F3435" w:rsidRDefault="0032493E">
      <w:pPr>
        <w:spacing w:line="480" w:lineRule="auto"/>
        <w:ind w:firstLine="720"/>
        <w:jc w:val="both"/>
      </w:pPr>
      <w:r>
        <w:t xml:space="preserve">(b)</w:t>
      </w:r>
      <w:r xml:space="preserve">
        <w:t> </w:t>
      </w:r>
      <w:r xml:space="preserve">
        <w:t> </w:t>
      </w:r>
      <w:r>
        <w:t xml:space="preserve">If a health benefit plan issuer or administrator and another person enter into an agreement under Subsection (a), the issuer or administrator is subject to an enforcement action for failure to provide a required disclosure in accordance with this subchapter.</w:t>
      </w:r>
    </w:p>
    <w:p w:rsidR="003F3435" w:rsidRDefault="0032493E">
      <w:pPr>
        <w:spacing w:line="480" w:lineRule="auto"/>
        <w:jc w:val="both"/>
      </w:pPr>
      <w:r>
        <w:t xml:space="preserve">Added by Acts 2021, 87th Leg., R.S., Ch. 333 (H.B. </w:t>
      </w:r>
      <w:hyperlink w:docLocation="table" r:id="rId25">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1662.058.</w:t>
      </w:r>
      <w:r xml:space="preserve">
        <w:t> </w:t>
      </w:r>
      <w:r xml:space="preserve">
        <w:t> </w:t>
      </w:r>
      <w:r>
        <w:t xml:space="preserve">COMPLIANCE WITH SUBCHAPTER.  (a) A health benefit plan issuer or administrator that, acting in good faith and with reasonable diligence, makes an error or omission in a disclosure required under this subchapter does not fail to comply with this subchapter solely because of the error or omission if the issuer or administrator corrects the error or omission as soon as practicable.</w:t>
      </w:r>
    </w:p>
    <w:p w:rsidR="003F3435" w:rsidRDefault="0032493E">
      <w:pPr>
        <w:spacing w:line="480" w:lineRule="auto"/>
        <w:ind w:firstLine="720"/>
        <w:jc w:val="both"/>
      </w:pPr>
      <w:r>
        <w:t xml:space="preserve">(b)</w:t>
      </w:r>
      <w:r xml:space="preserve">
        <w:t> </w:t>
      </w:r>
      <w:r xml:space="preserve">
        <w:t> </w:t>
      </w:r>
      <w:r>
        <w:t xml:space="preserve">A health benefit plan issuer or administrator, acting in good faith and with reasonable diligence, does not fail to comply with this subchapter solely because the issuer's or administrator's Internet website is temporarily inaccessible if the issuer or administrator makes the information available as soon as practicable.</w:t>
      </w:r>
    </w:p>
    <w:p w:rsidR="003F3435" w:rsidRDefault="0032493E">
      <w:pPr>
        <w:spacing w:line="480" w:lineRule="auto"/>
        <w:ind w:firstLine="720"/>
        <w:jc w:val="both"/>
      </w:pPr>
      <w:r>
        <w:t xml:space="preserve">(c)</w:t>
      </w:r>
      <w:r xml:space="preserve">
        <w:t> </w:t>
      </w:r>
      <w:r xml:space="preserve">
        <w:t> </w:t>
      </w:r>
      <w:r>
        <w:t xml:space="preserve">To the extent compliance with this subchapter requires a health benefit plan issuer or administrator to obtain information from another person, the issuer or administrator does not fail to comply with the subchapter because the issuer or administrator relies in good faith on information from the other person unless the issuer or administrator knows or reasonably should have known that the information is incomplete or inaccurate.</w:t>
      </w:r>
    </w:p>
    <w:p w:rsidR="003F3435" w:rsidRDefault="0032493E">
      <w:pPr>
        <w:spacing w:line="480" w:lineRule="auto"/>
        <w:jc w:val="both"/>
      </w:pPr>
      <w:r>
        <w:t xml:space="preserve">Added by Acts 2021, 87th Leg., R.S., Ch. 333 (H.B. </w:t>
      </w:r>
      <w:hyperlink w:docLocation="table" r:id="rId26">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jc w:val="center"/>
      </w:pPr>
      <w:r>
        <w:t xml:space="preserve">SUBCHAPTER C. REQUIRED PUBLIC DISCLOSURES</w:t>
      </w:r>
    </w:p>
    <w:p w:rsidR="003F3435" w:rsidRDefault="0032493E">
      <w:pPr>
        <w:spacing w:line="480" w:lineRule="auto"/>
        <w:jc w:val="both"/>
      </w:pPr>
    </w:p>
    <w:p w:rsidR="003F3435" w:rsidRDefault="0032493E">
      <w:pPr>
        <w:spacing w:line="480" w:lineRule="auto"/>
        <w:ind w:firstLine="720"/>
        <w:jc w:val="both"/>
      </w:pPr>
      <w:r>
        <w:t xml:space="preserve">Sec. 1662.101.</w:t>
      </w:r>
      <w:r xml:space="preserve">
        <w:t> </w:t>
      </w:r>
      <w:r xml:space="preserve">
        <w:t> </w:t>
      </w:r>
      <w:r>
        <w:t xml:space="preserve">APPLICABILITY OF SUBCHAPTER.</w:t>
      </w:r>
      <w:r xml:space="preserve">
        <w:t> </w:t>
      </w:r>
      <w:r xml:space="preserve">
        <w:t> </w:t>
      </w:r>
      <w:r>
        <w:t xml:space="preserve">This subchapter applies only to a health benefit plan for which federal reporting requirements under 26 C.F.R. Part 54, 29 C.F.R. Part 2590, and 45 C.F.R. Parts 147 and 158 do not apply.</w:t>
      </w:r>
    </w:p>
    <w:p w:rsidR="003F3435" w:rsidRDefault="0032493E">
      <w:pPr>
        <w:spacing w:line="480" w:lineRule="auto"/>
        <w:jc w:val="both"/>
      </w:pPr>
      <w:r>
        <w:t xml:space="preserve">Added by Acts 2021, 87th Leg., R.S., Ch. 333 (H.B. </w:t>
      </w:r>
      <w:hyperlink w:docLocation="table" r:id="rId27">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1662.102.</w:t>
      </w:r>
      <w:r xml:space="preserve">
        <w:t> </w:t>
      </w:r>
      <w:r xml:space="preserve">
        <w:t> </w:t>
      </w:r>
      <w:r>
        <w:t xml:space="preserve">PUBLICATION REQUIRED.</w:t>
      </w:r>
      <w:r xml:space="preserve">
        <w:t> </w:t>
      </w:r>
      <w:r xml:space="preserve">
        <w:t> </w:t>
      </w:r>
      <w:r>
        <w:t xml:space="preserve">A health benefit plan issuer or administrator shall publish on an Internet website the information required under Section </w:t>
      </w:r>
      <w:r>
        <w:t xml:space="preserve">1662.103</w:t>
      </w:r>
      <w:r>
        <w:t xml:space="preserve"> in three machine-readable files in accordance with this subchapter.</w:t>
      </w:r>
    </w:p>
    <w:p w:rsidR="003F3435" w:rsidRDefault="0032493E">
      <w:pPr>
        <w:spacing w:line="480" w:lineRule="auto"/>
        <w:jc w:val="both"/>
      </w:pPr>
      <w:r>
        <w:t xml:space="preserve">Added by Acts 2021, 87th Leg., R.S., Ch. 333 (H.B. </w:t>
      </w:r>
      <w:hyperlink w:docLocation="table" r:id="rId28">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1662.103.</w:t>
      </w:r>
      <w:r xml:space="preserve">
        <w:t> </w:t>
      </w:r>
      <w:r xml:space="preserve">
        <w:t> </w:t>
      </w:r>
      <w:r>
        <w:t xml:space="preserve">REQUIRED INFORMATION.  (a) A health benefit plan issuer or administrator shall publish the following information:</w:t>
      </w:r>
    </w:p>
    <w:p w:rsidR="003F3435" w:rsidRDefault="0032493E">
      <w:pPr>
        <w:spacing w:line="480" w:lineRule="auto"/>
        <w:ind w:firstLine="1440"/>
        <w:jc w:val="both"/>
      </w:pPr>
      <w:r>
        <w:t xml:space="preserve">(1)</w:t>
      </w:r>
      <w:r xml:space="preserve">
        <w:t> </w:t>
      </w:r>
      <w:r xml:space="preserve">
        <w:t> </w:t>
      </w:r>
      <w:r>
        <w:t xml:space="preserve">a network rate machine-readable file that includes the following information for all covered health care services and supplies, except for prescription drugs that are subject to a fee-for-service reimbursement arrangement:</w:t>
      </w:r>
    </w:p>
    <w:p w:rsidR="003F3435" w:rsidRDefault="0032493E">
      <w:pPr>
        <w:spacing w:line="480" w:lineRule="auto"/>
        <w:ind w:firstLine="2160"/>
        <w:jc w:val="both"/>
      </w:pPr>
      <w:r>
        <w:t xml:space="preserve">(A)</w:t>
      </w:r>
      <w:r xml:space="preserve">
        <w:t> </w:t>
      </w:r>
      <w:r xml:space="preserve">
        <w:t> </w:t>
      </w:r>
      <w:r>
        <w:t xml:space="preserve">for each coverage option offered by a health benefit plan issuer or administered by a health benefit plan administrator, the option's name and:</w:t>
      </w:r>
    </w:p>
    <w:p w:rsidR="003F3435" w:rsidRDefault="0032493E">
      <w:pPr>
        <w:spacing w:line="480" w:lineRule="auto"/>
        <w:ind w:firstLine="2880"/>
        <w:jc w:val="both"/>
      </w:pPr>
      <w:r>
        <w:t xml:space="preserve">(i)</w:t>
      </w:r>
      <w:r xml:space="preserve">
        <w:t> </w:t>
      </w:r>
      <w:r xml:space="preserve">
        <w:t> </w:t>
      </w:r>
      <w:r>
        <w:t xml:space="preserve">the option's 14-digit health insurance oversight system identifier;</w:t>
      </w:r>
    </w:p>
    <w:p w:rsidR="003F3435" w:rsidRDefault="0032493E">
      <w:pPr>
        <w:spacing w:line="480" w:lineRule="auto"/>
        <w:ind w:firstLine="2880"/>
        <w:jc w:val="both"/>
      </w:pPr>
      <w:r>
        <w:t xml:space="preserve">(ii)</w:t>
      </w:r>
      <w:r xml:space="preserve">
        <w:t> </w:t>
      </w:r>
      <w:r xml:space="preserve">
        <w:t> </w:t>
      </w:r>
      <w:r>
        <w:t xml:space="preserve">if the 14-digit identifier is not available, the option's 5-digit health insurance oversight system identifier; or</w:t>
      </w:r>
    </w:p>
    <w:p w:rsidR="003F3435" w:rsidRDefault="0032493E">
      <w:pPr>
        <w:spacing w:line="480" w:lineRule="auto"/>
        <w:ind w:firstLine="2880"/>
        <w:jc w:val="both"/>
      </w:pPr>
      <w:r>
        <w:t xml:space="preserve">(iii)</w:t>
      </w:r>
      <w:r xml:space="preserve">
        <w:t> </w:t>
      </w:r>
      <w:r xml:space="preserve">
        <w:t> </w:t>
      </w:r>
      <w:r>
        <w:t xml:space="preserve">if the 14- and 5-digit identifiers are not available, the employer identification number associated with the option;</w:t>
      </w:r>
    </w:p>
    <w:p w:rsidR="003F3435" w:rsidRDefault="0032493E">
      <w:pPr>
        <w:spacing w:line="480" w:lineRule="auto"/>
        <w:ind w:firstLine="2160"/>
        <w:jc w:val="both"/>
      </w:pPr>
      <w:r>
        <w:t xml:space="preserve">(B)</w:t>
      </w:r>
      <w:r xml:space="preserve">
        <w:t> </w:t>
      </w:r>
      <w:r xml:space="preserve">
        <w:t> </w:t>
      </w:r>
      <w:r>
        <w:t xml:space="preserve">a billing code, which must be the national drug code for a prescription drug, and a plain-language description for each billing code for each covered service or supply under each coverage option offered by the issuer or administered by the administrator; and</w:t>
      </w:r>
    </w:p>
    <w:p w:rsidR="003F3435" w:rsidRDefault="0032493E">
      <w:pPr>
        <w:spacing w:line="480" w:lineRule="auto"/>
        <w:ind w:firstLine="2160"/>
        <w:jc w:val="both"/>
      </w:pPr>
      <w:r>
        <w:t xml:space="preserve">(C)</w:t>
      </w:r>
      <w:r xml:space="preserve">
        <w:t> </w:t>
      </w:r>
      <w:r xml:space="preserve">
        <w:t> </w:t>
      </w:r>
      <w:r>
        <w:t xml:space="preserve">all applicable rates, including negotiated rates, underlying fee schedules, or derived amounts, provided in accordance with Section </w:t>
      </w:r>
      <w:r>
        <w:t xml:space="preserve">1662.104</w:t>
      </w:r>
      <w:r>
        <w:t xml:space="preserve">;</w:t>
      </w:r>
    </w:p>
    <w:p w:rsidR="003F3435" w:rsidRDefault="0032493E">
      <w:pPr>
        <w:spacing w:line="480" w:lineRule="auto"/>
        <w:ind w:firstLine="1440"/>
        <w:jc w:val="both"/>
      </w:pPr>
      <w:r>
        <w:t xml:space="preserve">(2)</w:t>
      </w:r>
      <w:r xml:space="preserve">
        <w:t> </w:t>
      </w:r>
      <w:r xml:space="preserve">
        <w:t> </w:t>
      </w:r>
      <w:r>
        <w:t xml:space="preserve">an out-of-network allowed amount machine-readable file, including:</w:t>
      </w:r>
    </w:p>
    <w:p w:rsidR="003F3435" w:rsidRDefault="0032493E">
      <w:pPr>
        <w:spacing w:line="480" w:lineRule="auto"/>
        <w:ind w:firstLine="2160"/>
        <w:jc w:val="both"/>
      </w:pPr>
      <w:r>
        <w:t xml:space="preserve">(A)</w:t>
      </w:r>
      <w:r xml:space="preserve">
        <w:t> </w:t>
      </w:r>
      <w:r xml:space="preserve">
        <w:t> </w:t>
      </w:r>
      <w:r>
        <w:t xml:space="preserve">for each coverage option offered by a health benefit plan issuer or administered by a health benefit plan administrator, the option's name and:</w:t>
      </w:r>
    </w:p>
    <w:p w:rsidR="003F3435" w:rsidRDefault="0032493E">
      <w:pPr>
        <w:spacing w:line="480" w:lineRule="auto"/>
        <w:ind w:firstLine="2880"/>
        <w:jc w:val="both"/>
      </w:pPr>
      <w:r>
        <w:t xml:space="preserve">(i)</w:t>
      </w:r>
      <w:r xml:space="preserve">
        <w:t> </w:t>
      </w:r>
      <w:r xml:space="preserve">
        <w:t> </w:t>
      </w:r>
      <w:r>
        <w:t xml:space="preserve">the option's 14-digit health insurance oversight system identifier;</w:t>
      </w:r>
    </w:p>
    <w:p w:rsidR="003F3435" w:rsidRDefault="0032493E">
      <w:pPr>
        <w:spacing w:line="480" w:lineRule="auto"/>
        <w:ind w:firstLine="2880"/>
        <w:jc w:val="both"/>
      </w:pPr>
      <w:r>
        <w:t xml:space="preserve">(ii)</w:t>
      </w:r>
      <w:r xml:space="preserve">
        <w:t> </w:t>
      </w:r>
      <w:r xml:space="preserve">
        <w:t> </w:t>
      </w:r>
      <w:r>
        <w:t xml:space="preserve">if the 14-digit identifier is not available, the option's 5-digit health insurance oversight system identifier; or</w:t>
      </w:r>
    </w:p>
    <w:p w:rsidR="003F3435" w:rsidRDefault="0032493E">
      <w:pPr>
        <w:spacing w:line="480" w:lineRule="auto"/>
        <w:ind w:firstLine="2880"/>
        <w:jc w:val="both"/>
      </w:pPr>
      <w:r>
        <w:t xml:space="preserve">(iii)</w:t>
      </w:r>
      <w:r xml:space="preserve">
        <w:t> </w:t>
      </w:r>
      <w:r xml:space="preserve">
        <w:t> </w:t>
      </w:r>
      <w:r>
        <w:t xml:space="preserve">if the 14- and 5-digit identifiers are not available, the employer identification number associated with the option;</w:t>
      </w:r>
    </w:p>
    <w:p w:rsidR="003F3435" w:rsidRDefault="0032493E">
      <w:pPr>
        <w:spacing w:line="480" w:lineRule="auto"/>
        <w:ind w:firstLine="2160"/>
        <w:jc w:val="both"/>
      </w:pPr>
      <w:r>
        <w:t xml:space="preserve">(B)</w:t>
      </w:r>
      <w:r xml:space="preserve">
        <w:t> </w:t>
      </w:r>
      <w:r xml:space="preserve">
        <w:t> </w:t>
      </w:r>
      <w:r>
        <w:t xml:space="preserve">a billing code, which must be the national drug code for a prescription drug, and a plain-language description for each billing code for each covered service or supply under each coverage option offered by the issuer or administered by the administrator; and</w:t>
      </w:r>
    </w:p>
    <w:p w:rsidR="003F3435" w:rsidRDefault="0032493E">
      <w:pPr>
        <w:spacing w:line="480" w:lineRule="auto"/>
        <w:ind w:firstLine="2160"/>
        <w:jc w:val="both"/>
      </w:pPr>
      <w:r>
        <w:t xml:space="preserve">(C)</w:t>
      </w:r>
      <w:r xml:space="preserve">
        <w:t> </w:t>
      </w:r>
      <w:r xml:space="preserve">
        <w:t> </w:t>
      </w:r>
      <w:r>
        <w:t xml:space="preserve">except as provided by Subsection (b), unique out-of-network billed charges and allowed amounts provided in accordance with Section </w:t>
      </w:r>
      <w:r>
        <w:t xml:space="preserve">1662.105</w:t>
      </w:r>
      <w:r>
        <w:t xml:space="preserve"> for covered health care services or supplies provided by out-of-network providers during the 90-day period that begins on the 180th day before the date the machine-readable file is published; and</w:t>
      </w:r>
    </w:p>
    <w:p w:rsidR="003F3435" w:rsidRDefault="0032493E">
      <w:pPr>
        <w:spacing w:line="480" w:lineRule="auto"/>
        <w:ind w:firstLine="1440"/>
        <w:jc w:val="both"/>
      </w:pPr>
      <w:r>
        <w:t xml:space="preserve">(3)</w:t>
      </w:r>
      <w:r xml:space="preserve">
        <w:t> </w:t>
      </w:r>
      <w:r xml:space="preserve">
        <w:t> </w:t>
      </w:r>
      <w:r>
        <w:t xml:space="preserve">a prescription drug machine-readable file that includes:</w:t>
      </w:r>
    </w:p>
    <w:p w:rsidR="003F3435" w:rsidRDefault="0032493E">
      <w:pPr>
        <w:spacing w:line="480" w:lineRule="auto"/>
        <w:ind w:firstLine="2160"/>
        <w:jc w:val="both"/>
      </w:pPr>
      <w:r>
        <w:t xml:space="preserve">(A)</w:t>
      </w:r>
      <w:r xml:space="preserve">
        <w:t> </w:t>
      </w:r>
      <w:r xml:space="preserve">
        <w:t> </w:t>
      </w:r>
      <w:r>
        <w:t xml:space="preserve">for each coverage option offered by a health benefit plan issuer or administered by a health benefit plan administrator, the option's name and:</w:t>
      </w:r>
    </w:p>
    <w:p w:rsidR="003F3435" w:rsidRDefault="0032493E">
      <w:pPr>
        <w:spacing w:line="480" w:lineRule="auto"/>
        <w:ind w:firstLine="2880"/>
        <w:jc w:val="both"/>
      </w:pPr>
      <w:r>
        <w:t xml:space="preserve">(i)</w:t>
      </w:r>
      <w:r xml:space="preserve">
        <w:t> </w:t>
      </w:r>
      <w:r xml:space="preserve">
        <w:t> </w:t>
      </w:r>
      <w:r>
        <w:t xml:space="preserve">the option's 14-digit health insurance oversight system identifier;</w:t>
      </w:r>
    </w:p>
    <w:p w:rsidR="003F3435" w:rsidRDefault="0032493E">
      <w:pPr>
        <w:spacing w:line="480" w:lineRule="auto"/>
        <w:ind w:firstLine="2880"/>
        <w:jc w:val="both"/>
      </w:pPr>
      <w:r>
        <w:t xml:space="preserve">(ii)</w:t>
      </w:r>
      <w:r xml:space="preserve">
        <w:t> </w:t>
      </w:r>
      <w:r xml:space="preserve">
        <w:t> </w:t>
      </w:r>
      <w:r>
        <w:t xml:space="preserve">if the 14-digit identifier is not available, the option's 5-digit health insurance oversight system identifier; or</w:t>
      </w:r>
    </w:p>
    <w:p w:rsidR="003F3435" w:rsidRDefault="0032493E">
      <w:pPr>
        <w:spacing w:line="480" w:lineRule="auto"/>
        <w:ind w:firstLine="2880"/>
        <w:jc w:val="both"/>
      </w:pPr>
      <w:r>
        <w:t xml:space="preserve">(iii)</w:t>
      </w:r>
      <w:r xml:space="preserve">
        <w:t> </w:t>
      </w:r>
      <w:r xml:space="preserve">
        <w:t> </w:t>
      </w:r>
      <w:r>
        <w:t xml:space="preserve">if the 14- and 5-digit identifiers are not available, the employer identification number associated with the option;</w:t>
      </w:r>
    </w:p>
    <w:p w:rsidR="003F3435" w:rsidRDefault="0032493E">
      <w:pPr>
        <w:spacing w:line="480" w:lineRule="auto"/>
        <w:ind w:firstLine="2160"/>
        <w:jc w:val="both"/>
      </w:pPr>
      <w:r>
        <w:t xml:space="preserve">(B)</w:t>
      </w:r>
      <w:r xml:space="preserve">
        <w:t> </w:t>
      </w:r>
      <w:r xml:space="preserve">
        <w:t> </w:t>
      </w:r>
      <w:r>
        <w:t xml:space="preserve">the national drug code and the proprietary and nonproprietary name assigned to the national drug code by the United States Food and Drug Administration for each covered prescription drug provided under each coverage option offered by the issuer or administered by the administrator;</w:t>
      </w:r>
    </w:p>
    <w:p w:rsidR="003F3435" w:rsidRDefault="0032493E">
      <w:pPr>
        <w:spacing w:line="480" w:lineRule="auto"/>
        <w:ind w:firstLine="2160"/>
        <w:jc w:val="both"/>
      </w:pPr>
      <w:r>
        <w:t xml:space="preserve">(C)</w:t>
      </w:r>
      <w:r xml:space="preserve">
        <w:t> </w:t>
      </w:r>
      <w:r xml:space="preserve">
        <w:t> </w:t>
      </w:r>
      <w:r>
        <w:t xml:space="preserve">the negotiated rates, which must be:</w:t>
      </w:r>
    </w:p>
    <w:p w:rsidR="003F3435" w:rsidRDefault="0032493E">
      <w:pPr>
        <w:spacing w:line="480" w:lineRule="auto"/>
        <w:ind w:firstLine="2880"/>
        <w:jc w:val="both"/>
      </w:pPr>
      <w:r>
        <w:t xml:space="preserve">(i)</w:t>
      </w:r>
      <w:r xml:space="preserve">
        <w:t> </w:t>
      </w:r>
      <w:r xml:space="preserve">
        <w:t> </w:t>
      </w:r>
      <w:r>
        <w:t xml:space="preserve">reflected as a dollar amount with respect to each national drug code that is provided by a network provider, including a network pharmacy or other prescription drug dispenser;</w:t>
      </w:r>
    </w:p>
    <w:p w:rsidR="003F3435" w:rsidRDefault="0032493E">
      <w:pPr>
        <w:spacing w:line="480" w:lineRule="auto"/>
        <w:ind w:firstLine="2880"/>
        <w:jc w:val="both"/>
      </w:pPr>
      <w:r>
        <w:t xml:space="preserve">(ii)</w:t>
      </w:r>
      <w:r xml:space="preserve">
        <w:t> </w:t>
      </w:r>
      <w:r xml:space="preserve">
        <w:t> </w:t>
      </w:r>
      <w:r>
        <w:t xml:space="preserve">associated with the national provider identifier, tax identification number, and place of service code for each network provider, including each network pharmacy or other prescription drug dispenser; and</w:t>
      </w:r>
    </w:p>
    <w:p w:rsidR="003F3435" w:rsidRDefault="0032493E">
      <w:pPr>
        <w:spacing w:line="480" w:lineRule="auto"/>
        <w:ind w:firstLine="2880"/>
        <w:jc w:val="both"/>
      </w:pPr>
      <w:r>
        <w:t xml:space="preserve">(iii)</w:t>
      </w:r>
      <w:r xml:space="preserve">
        <w:t> </w:t>
      </w:r>
      <w:r xml:space="preserve">
        <w:t> </w:t>
      </w:r>
      <w:r>
        <w:t xml:space="preserve">associated with the last date of the contract term for each provider-specific negotiated rate that applies to each national drug code; and</w:t>
      </w:r>
    </w:p>
    <w:p w:rsidR="003F3435" w:rsidRDefault="0032493E">
      <w:pPr>
        <w:spacing w:line="480" w:lineRule="auto"/>
        <w:ind w:firstLine="2160"/>
        <w:jc w:val="both"/>
      </w:pPr>
      <w:r>
        <w:t xml:space="preserve">(D)</w:t>
      </w:r>
      <w:r xml:space="preserve">
        <w:t> </w:t>
      </w:r>
      <w:r xml:space="preserve">
        <w:t> </w:t>
      </w:r>
      <w:r>
        <w:t xml:space="preserve">except as provided by Subsection (b), historical net prices, which must be:</w:t>
      </w:r>
    </w:p>
    <w:p w:rsidR="003F3435" w:rsidRDefault="0032493E">
      <w:pPr>
        <w:spacing w:line="480" w:lineRule="auto"/>
        <w:ind w:firstLine="2880"/>
        <w:jc w:val="both"/>
      </w:pPr>
      <w:r>
        <w:t xml:space="preserve">(i)</w:t>
      </w:r>
      <w:r xml:space="preserve">
        <w:t> </w:t>
      </w:r>
      <w:r xml:space="preserve">
        <w:t> </w:t>
      </w:r>
      <w:r>
        <w:t xml:space="preserve">reflected as a dollar amount with respect to each national drug code that is provided by a network provider, including a network pharmacy or other prescription drug dispenser;</w:t>
      </w:r>
    </w:p>
    <w:p w:rsidR="003F3435" w:rsidRDefault="0032493E">
      <w:pPr>
        <w:spacing w:line="480" w:lineRule="auto"/>
        <w:ind w:firstLine="2880"/>
        <w:jc w:val="both"/>
      </w:pPr>
      <w:r>
        <w:t xml:space="preserve">(ii)</w:t>
      </w:r>
      <w:r xml:space="preserve">
        <w:t> </w:t>
      </w:r>
      <w:r xml:space="preserve">
        <w:t> </w:t>
      </w:r>
      <w:r>
        <w:t xml:space="preserve">associated with the national provider identifier, tax identification number, and place of service code for each network provider, including each network pharmacy or other prescription drug dispenser; and</w:t>
      </w:r>
    </w:p>
    <w:p w:rsidR="003F3435" w:rsidRDefault="0032493E">
      <w:pPr>
        <w:spacing w:line="480" w:lineRule="auto"/>
        <w:ind w:firstLine="2880"/>
        <w:jc w:val="both"/>
      </w:pPr>
      <w:r>
        <w:t xml:space="preserve">(iii)</w:t>
      </w:r>
      <w:r xml:space="preserve">
        <w:t> </w:t>
      </w:r>
      <w:r xml:space="preserve">
        <w:t> </w:t>
      </w:r>
      <w:r>
        <w:t xml:space="preserve">associated with the 90-day period that begins on the 180th day before the date the machine-readable file is published for each provider-specific historical net price calculated in accordance with Section </w:t>
      </w:r>
      <w:r>
        <w:t xml:space="preserve">1662.106</w:t>
      </w:r>
      <w:r>
        <w:t xml:space="preserve"> that applies to each national drug code.</w:t>
      </w:r>
    </w:p>
    <w:p w:rsidR="003F3435" w:rsidRDefault="0032493E">
      <w:pPr>
        <w:spacing w:line="480" w:lineRule="auto"/>
        <w:ind w:firstLine="720"/>
        <w:jc w:val="both"/>
      </w:pPr>
      <w:r>
        <w:t xml:space="preserve">(b)</w:t>
      </w:r>
      <w:r xml:space="preserve">
        <w:t> </w:t>
      </w:r>
      <w:r xml:space="preserve">
        <w:t> </w:t>
      </w:r>
      <w:r>
        <w:t xml:space="preserve">A health benefit plan issuer or administrator shall omit information described by Subsection (a)(2)(C) or (a)(3)(D) in relation to a particular health care service or supply if compliance with that subsection would require the issuer to report payment information in connection with fewer than 20 different claims for payments under a single health benefit plan.</w:t>
      </w:r>
    </w:p>
    <w:p w:rsidR="003F3435" w:rsidRDefault="0032493E">
      <w:pPr>
        <w:spacing w:line="480" w:lineRule="auto"/>
        <w:ind w:firstLine="720"/>
        <w:jc w:val="both"/>
      </w:pPr>
      <w:r>
        <w:t xml:space="preserve">(c)</w:t>
      </w:r>
      <w:r xml:space="preserve">
        <w:t> </w:t>
      </w:r>
      <w:r xml:space="preserve">
        <w:t> </w:t>
      </w:r>
      <w:r>
        <w:t xml:space="preserve">This section does not require the disclosure of information that would violate any applicable health information privacy law.</w:t>
      </w:r>
    </w:p>
    <w:p w:rsidR="003F3435" w:rsidRDefault="0032493E">
      <w:pPr>
        <w:spacing w:line="480" w:lineRule="auto"/>
        <w:jc w:val="both"/>
      </w:pPr>
      <w:r>
        <w:t xml:space="preserve">Added by Acts 2021, 87th Leg., R.S., Ch. 333 (H.B. </w:t>
      </w:r>
      <w:hyperlink w:docLocation="table" r:id="rId29">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1662.104.</w:t>
      </w:r>
      <w:r xml:space="preserve">
        <w:t> </w:t>
      </w:r>
      <w:r xml:space="preserve">
        <w:t> </w:t>
      </w:r>
      <w:r>
        <w:t xml:space="preserve">NETWORK RATE DISCLOSURES.  (a) If a health benefit plan issuer or administrator does not use negotiated rates for health care provider reimbursement, the issuer or administrator shall disclose for purposes of Section </w:t>
      </w:r>
      <w:r>
        <w:t xml:space="preserve">1662.103</w:t>
      </w:r>
      <w:r>
        <w:t xml:space="preserve">(a)(1)(C) derived amounts to the extent those amounts are already calculated in the normal course of business.</w:t>
      </w:r>
    </w:p>
    <w:p w:rsidR="003F3435" w:rsidRDefault="0032493E">
      <w:pPr>
        <w:spacing w:line="480" w:lineRule="auto"/>
        <w:ind w:firstLine="720"/>
        <w:jc w:val="both"/>
      </w:pPr>
      <w:r>
        <w:t xml:space="preserve">(b)</w:t>
      </w:r>
      <w:r xml:space="preserve">
        <w:t> </w:t>
      </w:r>
      <w:r xml:space="preserve">
        <w:t> </w:t>
      </w:r>
      <w:r>
        <w:t xml:space="preserve">If a health benefit plan issuer or administrator uses underlying fee schedule rates for calculating cost sharing, the issuer or administrator shall disclose for purposes of Section </w:t>
      </w:r>
      <w:r>
        <w:t xml:space="preserve">1662.103</w:t>
      </w:r>
      <w:r>
        <w:t xml:space="preserve">(a)(1)(C) the underlying fee schedule rates in addition to the negotiated rate or derived amount.</w:t>
      </w:r>
    </w:p>
    <w:p w:rsidR="003F3435" w:rsidRDefault="0032493E">
      <w:pPr>
        <w:spacing w:line="480" w:lineRule="auto"/>
        <w:ind w:firstLine="720"/>
        <w:jc w:val="both"/>
      </w:pPr>
      <w:r>
        <w:t xml:space="preserve">(c)</w:t>
      </w:r>
      <w:r xml:space="preserve">
        <w:t> </w:t>
      </w:r>
      <w:r xml:space="preserve">
        <w:t> </w:t>
      </w:r>
      <w:r>
        <w:t xml:space="preserve">The applicable rates, including for both individual health care services and supplies and services and supplies in a bundled payment arrangement, that a health benefit plan issuer or administrator must provide under Section </w:t>
      </w:r>
      <w:r>
        <w:t xml:space="preserve">1662.103</w:t>
      </w:r>
      <w:r>
        <w:t xml:space="preserve">(a)(1)(C) must be:</w:t>
      </w:r>
    </w:p>
    <w:p w:rsidR="003F3435" w:rsidRDefault="0032493E">
      <w:pPr>
        <w:spacing w:line="480" w:lineRule="auto"/>
        <w:ind w:firstLine="1440"/>
        <w:jc w:val="both"/>
      </w:pPr>
      <w:r>
        <w:t xml:space="preserve">(1)</w:t>
      </w:r>
      <w:r xml:space="preserve">
        <w:t> </w:t>
      </w:r>
      <w:r xml:space="preserve">
        <w:t> </w:t>
      </w:r>
      <w:r>
        <w:t xml:space="preserve">except as provided by Subdivision (2), reflected as dollar amounts with respect to each covered health care service or supply that is provided by a network provider;</w:t>
      </w:r>
    </w:p>
    <w:p w:rsidR="003F3435" w:rsidRDefault="0032493E">
      <w:pPr>
        <w:spacing w:line="480" w:lineRule="auto"/>
        <w:ind w:firstLine="1440"/>
        <w:jc w:val="both"/>
      </w:pPr>
      <w:r>
        <w:t xml:space="preserve">(2)</w:t>
      </w:r>
      <w:r xml:space="preserve">
        <w:t> </w:t>
      </w:r>
      <w:r xml:space="preserve">
        <w:t> </w:t>
      </w:r>
      <w:r>
        <w:t xml:space="preserve">the base negotiated rate applicable to the service or supply before an adjustment for enrollee characteristics if the rate is a negotiated rate subject to change based on enrollee characteristics;</w:t>
      </w:r>
    </w:p>
    <w:p w:rsidR="003F3435" w:rsidRDefault="0032493E">
      <w:pPr>
        <w:spacing w:line="480" w:lineRule="auto"/>
        <w:ind w:firstLine="1440"/>
        <w:jc w:val="both"/>
      </w:pPr>
      <w:r>
        <w:t xml:space="preserve">(3)</w:t>
      </w:r>
      <w:r xml:space="preserve">
        <w:t> </w:t>
      </w:r>
      <w:r xml:space="preserve">
        <w:t> </w:t>
      </w:r>
      <w:r>
        <w:t xml:space="preserve">associated with the national provider identifier, tax identification number, and place of service code for each network provider;</w:t>
      </w:r>
    </w:p>
    <w:p w:rsidR="003F3435" w:rsidRDefault="0032493E">
      <w:pPr>
        <w:spacing w:line="480" w:lineRule="auto"/>
        <w:ind w:firstLine="1440"/>
        <w:jc w:val="both"/>
      </w:pPr>
      <w:r>
        <w:t xml:space="preserve">(4)</w:t>
      </w:r>
      <w:r xml:space="preserve">
        <w:t> </w:t>
      </w:r>
      <w:r xml:space="preserve">
        <w:t> </w:t>
      </w:r>
      <w:r>
        <w:t xml:space="preserve">associated with the last date of the contract term or expiration date for each health care provider-specific applicable rate that applies to each covered service or supply; and</w:t>
      </w:r>
    </w:p>
    <w:p w:rsidR="003F3435" w:rsidRDefault="0032493E">
      <w:pPr>
        <w:spacing w:line="480" w:lineRule="auto"/>
        <w:ind w:firstLine="1440"/>
        <w:jc w:val="both"/>
      </w:pPr>
      <w:r>
        <w:t xml:space="preserve">(5)</w:t>
      </w:r>
      <w:r xml:space="preserve">
        <w:t> </w:t>
      </w:r>
      <w:r xml:space="preserve">
        <w:t> </w:t>
      </w:r>
      <w:r>
        <w:t xml:space="preserve">indicated with a notation where a reimbursement arrangement other than a standard fee-for-service model, including capitation or a bundled payment arrangement, applies.</w:t>
      </w:r>
    </w:p>
    <w:p w:rsidR="003F3435" w:rsidRDefault="0032493E">
      <w:pPr>
        <w:spacing w:line="480" w:lineRule="auto"/>
        <w:jc w:val="both"/>
      </w:pPr>
      <w:r>
        <w:t xml:space="preserve">Added by Acts 2021, 87th Leg., R.S., Ch. 333 (H.B. </w:t>
      </w:r>
      <w:hyperlink w:docLocation="table" r:id="rId30">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1662.105.</w:t>
      </w:r>
      <w:r xml:space="preserve">
        <w:t> </w:t>
      </w:r>
      <w:r xml:space="preserve">
        <w:t> </w:t>
      </w:r>
      <w:r>
        <w:t xml:space="preserve">OUT-OF-NETWORK ALLOWED AMOUNTS.</w:t>
      </w:r>
      <w:r xml:space="preserve">
        <w:t> </w:t>
      </w:r>
      <w:r>
        <w:t xml:space="preserve">(a) An out-of-network allowed amount provided under Section </w:t>
      </w:r>
      <w:r>
        <w:t xml:space="preserve">1662.103</w:t>
      </w:r>
      <w:r>
        <w:t xml:space="preserve">(a)(2)(C) must be:</w:t>
      </w:r>
    </w:p>
    <w:p w:rsidR="003F3435" w:rsidRDefault="0032493E">
      <w:pPr>
        <w:spacing w:line="480" w:lineRule="auto"/>
        <w:ind w:firstLine="1440"/>
        <w:jc w:val="both"/>
      </w:pPr>
      <w:r>
        <w:t xml:space="preserve">(1)</w:t>
      </w:r>
      <w:r xml:space="preserve">
        <w:t> </w:t>
      </w:r>
      <w:r xml:space="preserve">
        <w:t> </w:t>
      </w:r>
      <w:r>
        <w:t xml:space="preserve">reflected as a dollar amount with respect to each covered health care service or supply that is provided by an out-of-network provider; and</w:t>
      </w:r>
    </w:p>
    <w:p w:rsidR="003F3435" w:rsidRDefault="0032493E">
      <w:pPr>
        <w:spacing w:line="480" w:lineRule="auto"/>
        <w:ind w:firstLine="1440"/>
        <w:jc w:val="both"/>
      </w:pPr>
      <w:r>
        <w:t xml:space="preserve">(2)</w:t>
      </w:r>
      <w:r xml:space="preserve">
        <w:t> </w:t>
      </w:r>
      <w:r xml:space="preserve">
        <w:t> </w:t>
      </w:r>
      <w:r>
        <w:t xml:space="preserve">associated with the national provider identifier, tax identification number, and place of service code for each out-of-network provider.</w:t>
      </w:r>
    </w:p>
    <w:p w:rsidR="003F3435" w:rsidRDefault="0032493E">
      <w:pPr>
        <w:spacing w:line="480" w:lineRule="auto"/>
        <w:ind w:firstLine="720"/>
        <w:jc w:val="both"/>
      </w:pPr>
      <w:r>
        <w:t xml:space="preserve">(b)</w:t>
      </w:r>
      <w:r xml:space="preserve">
        <w:t> </w:t>
      </w:r>
      <w:r xml:space="preserve">
        <w:t> </w:t>
      </w:r>
      <w:r>
        <w:t xml:space="preserve">This subchapter does not prohibit a health benefit plan issuer or administrator from satisfying the disclosure requirements described by Section </w:t>
      </w:r>
      <w:r>
        <w:t xml:space="preserve">1662.103</w:t>
      </w:r>
      <w:r>
        <w:t xml:space="preserve">(a)(2)(C) by disclosing out-of-network allowed amounts made available by, or otherwise obtained from, an issuer, a health care provider, or other party with which the issuer or administrator has entered into a written agreement to provide the information if the minimum claim threshold described by Section </w:t>
      </w:r>
      <w:r>
        <w:t xml:space="preserve">1662.103</w:t>
      </w:r>
      <w:r>
        <w:t xml:space="preserve">(b) is independently met for each health care service or supply and for each plan included in an aggregated allowed amount file.</w:t>
      </w:r>
    </w:p>
    <w:p w:rsidR="003F3435" w:rsidRDefault="0032493E">
      <w:pPr>
        <w:spacing w:line="480" w:lineRule="auto"/>
        <w:ind w:firstLine="720"/>
        <w:jc w:val="both"/>
      </w:pPr>
      <w:r>
        <w:t xml:space="preserve">(c)</w:t>
      </w:r>
      <w:r xml:space="preserve">
        <w:t> </w:t>
      </w:r>
      <w:r xml:space="preserve">
        <w:t> </w:t>
      </w:r>
      <w:r>
        <w:t xml:space="preserve">If a health benefit plan issuer or administrator enters into an agreement under Subsection (b), the health benefit plan issuers, health care providers, or other persons with which the issuer or administrator has contracted may aggregate out-of-network allowed amounts for more than one plan.</w:t>
      </w:r>
    </w:p>
    <w:p w:rsidR="003F3435" w:rsidRDefault="0032493E">
      <w:pPr>
        <w:spacing w:line="480" w:lineRule="auto"/>
        <w:ind w:firstLine="720"/>
        <w:jc w:val="both"/>
      </w:pPr>
      <w:r>
        <w:t xml:space="preserve">(d)</w:t>
      </w:r>
      <w:r xml:space="preserve">
        <w:t> </w:t>
      </w:r>
      <w:r xml:space="preserve">
        <w:t> </w:t>
      </w:r>
      <w:r>
        <w:t xml:space="preserve">This subchapter does not prohibit a third party from hosting an allowed amount file on its Internet website or a health benefit plan issuer or administrator from contracting with a third party to post the file. If the issuer or administrator does not host the file separately on its Internet website, the issuer or administrator shall provide a link on its Internet website to the location where the file is made publicly available.</w:t>
      </w:r>
    </w:p>
    <w:p w:rsidR="003F3435" w:rsidRDefault="0032493E">
      <w:pPr>
        <w:spacing w:line="480" w:lineRule="auto"/>
        <w:jc w:val="both"/>
      </w:pPr>
      <w:r>
        <w:t xml:space="preserve">Added by Acts 2021, 87th Leg., R.S., Ch. 333 (H.B. </w:t>
      </w:r>
      <w:hyperlink w:docLocation="table" r:id="rId31">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1662.106.</w:t>
      </w:r>
      <w:r xml:space="preserve">
        <w:t> </w:t>
      </w:r>
      <w:r xml:space="preserve">
        <w:t> </w:t>
      </w:r>
      <w:r>
        <w:t xml:space="preserve">HISTORICAL NET PRICE.  (a) For purposes of determining the historical net price for a prescription drug, the allocation of price concessions is determined by the dollar value for non-product specific and product-specific rebates, discounts, chargebacks, fees, and other price concessions to the extent that the total amount of any such price concession is known to the health benefit plan issuer or administrator at the time of publication of the historical net price under Section </w:t>
      </w:r>
      <w:r>
        <w:t xml:space="preserve">1662.103</w:t>
      </w:r>
      <w:r>
        <w:t xml:space="preserve">(a)(3)(D).</w:t>
      </w:r>
    </w:p>
    <w:p w:rsidR="003F3435" w:rsidRDefault="0032493E">
      <w:pPr>
        <w:spacing w:line="480" w:lineRule="auto"/>
        <w:ind w:firstLine="720"/>
        <w:jc w:val="both"/>
      </w:pPr>
      <w:r>
        <w:t xml:space="preserve">(b)</w:t>
      </w:r>
      <w:r xml:space="preserve">
        <w:t> </w:t>
      </w:r>
      <w:r xml:space="preserve">
        <w:t> </w:t>
      </w:r>
      <w:r>
        <w:t xml:space="preserve">To the extent that the total amount of any non-product specific and product-specific rebates, discounts, chargebacks, fees, or other price concessions is not known to a health benefit plan issuer or administrator at the time of publication of the historical net price under Section </w:t>
      </w:r>
      <w:r>
        <w:t xml:space="preserve">1662.103</w:t>
      </w:r>
      <w:r>
        <w:t xml:space="preserve">(a)(3)(D), the issuer or administrator shall allocate those price concessions by using a good faith, reasonable estimate of the average price concessions based on the price concessions received over a period before the current reporting period and of equal duration to the current reporting period.</w:t>
      </w:r>
    </w:p>
    <w:p w:rsidR="003F3435" w:rsidRDefault="0032493E">
      <w:pPr>
        <w:spacing w:line="480" w:lineRule="auto"/>
        <w:jc w:val="both"/>
      </w:pPr>
      <w:r>
        <w:t xml:space="preserve">Added by Acts 2021, 87th Leg., R.S., Ch. 333 (H.B. </w:t>
      </w:r>
      <w:hyperlink w:docLocation="table" r:id="rId32">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1662.107.</w:t>
      </w:r>
      <w:r xml:space="preserve">
        <w:t> </w:t>
      </w:r>
      <w:r xml:space="preserve">
        <w:t> </w:t>
      </w:r>
      <w:r>
        <w:t xml:space="preserve">REQUIRED METHOD AND FORMAT FOR DISCLOSURE.</w:t>
      </w:r>
      <w:r xml:space="preserve">
        <w:t> </w:t>
      </w:r>
      <w:r xml:space="preserve">
        <w:t> </w:t>
      </w:r>
      <w:r>
        <w:t xml:space="preserve">The machine-readable files described by Section </w:t>
      </w:r>
      <w:r>
        <w:t xml:space="preserve">1662.103</w:t>
      </w:r>
      <w:r>
        <w:t xml:space="preserve"> must be available in a form and manner prescribed by department rule. The files must be available and accessible to any person free of charge and without conditions, including establishment of a user account, password, or other credentials, or submission of personally identifiable information to access the file.</w:t>
      </w:r>
    </w:p>
    <w:p w:rsidR="003F3435" w:rsidRDefault="0032493E">
      <w:pPr>
        <w:spacing w:line="480" w:lineRule="auto"/>
        <w:jc w:val="both"/>
      </w:pPr>
      <w:r>
        <w:t xml:space="preserve">Added by Acts 2021, 87th Leg., R.S., Ch. 333 (H.B. </w:t>
      </w:r>
      <w:hyperlink w:docLocation="table" r:id="rId33">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1662.108.</w:t>
      </w:r>
      <w:r xml:space="preserve">
        <w:t> </w:t>
      </w:r>
      <w:r xml:space="preserve">
        <w:t> </w:t>
      </w:r>
      <w:r>
        <w:t xml:space="preserve">FILE UPDATES.</w:t>
      </w:r>
      <w:r xml:space="preserve">
        <w:t> </w:t>
      </w:r>
      <w:r xml:space="preserve">
        <w:t> </w:t>
      </w:r>
      <w:r>
        <w:t xml:space="preserve">A health benefit plan issuer or administrator shall update the machine-readable files described by Section </w:t>
      </w:r>
      <w:r>
        <w:t xml:space="preserve">1662.103</w:t>
      </w:r>
      <w:r>
        <w:t xml:space="preserve"> and the information described by this subchapter monthly. The issuer or administrator must clearly indicate in the files the date that the files were most recently updated.</w:t>
      </w:r>
    </w:p>
    <w:p w:rsidR="003F3435" w:rsidRDefault="0032493E">
      <w:pPr>
        <w:spacing w:line="480" w:lineRule="auto"/>
        <w:jc w:val="both"/>
      </w:pPr>
      <w:r>
        <w:t xml:space="preserve">Added by Acts 2021, 87th Leg., R.S., Ch. 333 (H.B. </w:t>
      </w:r>
      <w:hyperlink w:docLocation="table" r:id="rId34">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1662.109.</w:t>
      </w:r>
      <w:r xml:space="preserve">
        <w:t> </w:t>
      </w:r>
      <w:r xml:space="preserve">
        <w:t> </w:t>
      </w:r>
      <w:r>
        <w:t xml:space="preserve">OTHER CONTRACTUAL AGREEMENTS.  (a) A health benefit plan issuer or administrator may satisfy the requirements of this subchapter by entering into a written agreement under which another person, including a third-party administrator or health care claims clearinghouse, provides the disclosure required under this subchapter in compliance with this subchapter.</w:t>
      </w:r>
    </w:p>
    <w:p w:rsidR="003F3435" w:rsidRDefault="0032493E">
      <w:pPr>
        <w:spacing w:line="480" w:lineRule="auto"/>
        <w:ind w:firstLine="720"/>
        <w:jc w:val="both"/>
      </w:pPr>
      <w:r>
        <w:t xml:space="preserve">(b)</w:t>
      </w:r>
      <w:r xml:space="preserve">
        <w:t> </w:t>
      </w:r>
      <w:r xml:space="preserve">
        <w:t> </w:t>
      </w:r>
      <w:r>
        <w:t xml:space="preserve">If a health benefit plan issuer or administrator and another person enter into an agreement under Subsection (a), the issuer or administrator is subject to an enforcement action for failure to provide a required disclosure in accordance with this subchapter.</w:t>
      </w:r>
    </w:p>
    <w:p w:rsidR="003F3435" w:rsidRDefault="0032493E">
      <w:pPr>
        <w:spacing w:line="480" w:lineRule="auto"/>
        <w:jc w:val="both"/>
      </w:pPr>
      <w:r>
        <w:t xml:space="preserve">Added by Acts 2021, 87th Leg., R.S., Ch. 333 (H.B. </w:t>
      </w:r>
      <w:hyperlink w:docLocation="table" r:id="rId35">
        <w:r>
          <w:rPr>
            <w:rStyle w:val="Hyperlink"/>
          </w:rPr>
          <w:t>2090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1662.110.</w:t>
      </w:r>
      <w:r xml:space="preserve">
        <w:t> </w:t>
      </w:r>
      <w:r xml:space="preserve">
        <w:t> </w:t>
      </w:r>
      <w:r>
        <w:t xml:space="preserve">COMPLIANCE WITH SUBCHAPTER.  (a) A health benefit plan issuer or administrator that, acting in good faith and with reasonable diligence, makes an error or omission in a disclosure required under this subchapter does not fail to comply with this subchapter solely because of the error or omission if the issuer or administrator corrects the error or omission as soon as practicable.</w:t>
      </w:r>
    </w:p>
    <w:p w:rsidR="003F3435" w:rsidRDefault="0032493E">
      <w:pPr>
        <w:spacing w:line="480" w:lineRule="auto"/>
        <w:ind w:firstLine="720"/>
        <w:jc w:val="both"/>
      </w:pPr>
      <w:r>
        <w:t xml:space="preserve">(b)</w:t>
      </w:r>
      <w:r xml:space="preserve">
        <w:t> </w:t>
      </w:r>
      <w:r xml:space="preserve">
        <w:t> </w:t>
      </w:r>
      <w:r>
        <w:t xml:space="preserve">A health benefit plan issuer or administrator, acting in good faith and with reasonable diligence, does not fail to comply with this subchapter solely because the issuer's or administrator's Internet website is temporarily inaccessible if the issuer or administrator makes the information available as soon as practicable. </w:t>
      </w:r>
    </w:p>
    <w:p w:rsidR="003F3435" w:rsidRDefault="0032493E">
      <w:pPr>
        <w:spacing w:line="480" w:lineRule="auto"/>
        <w:ind w:firstLine="720"/>
        <w:jc w:val="both"/>
      </w:pPr>
      <w:r>
        <w:t xml:space="preserve">(c)</w:t>
      </w:r>
      <w:r xml:space="preserve">
        <w:t> </w:t>
      </w:r>
      <w:r xml:space="preserve">
        <w:t> </w:t>
      </w:r>
      <w:r>
        <w:t xml:space="preserve">To the extent compliance with this subchapter requires a health benefit plan issuer or administrator to obtain information from another person, the issuer or administrator does not fail to comply with the subchapter because the issuer or administrator relies in good faith on information from the other person unless the issuer or administrator knows or reasonably should have known that the information is incomplete or inaccurate.</w:t>
      </w:r>
    </w:p>
    <w:p w:rsidR="003F3435" w:rsidRDefault="0032493E">
      <w:pPr>
        <w:spacing w:line="480" w:lineRule="auto"/>
        <w:jc w:val="both"/>
      </w:pPr>
      <w:r>
        <w:t xml:space="preserve">Added by Acts 2021, 87th Leg., R.S., Ch. 333 (H.B. </w:t>
      </w:r>
      <w:hyperlink w:docLocation="table" r:id="rId36">
        <w:r>
          <w:rPr>
            <w:rStyle w:val="Hyperlink"/>
          </w:rPr>
          <w:t>2090</w:t>
        </w:r>
      </w:hyperlink>
      <w:r>
        <w:t xml:space="preserve">), Sec. 3,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2090F.HTM" TargetMode="External" Id="rId14" /><Relationship Type="http://schemas.openxmlformats.org/officeDocument/2006/relationships/hyperlink" Target="http://capitol.texas.gov/tlodocs/87R/billtext/html/HB02090F.HTM" TargetMode="External" Id="rId15" /><Relationship Type="http://schemas.openxmlformats.org/officeDocument/2006/relationships/hyperlink" Target="http://capitol.texas.gov/tlodocs/87R/billtext/html/HB02090F.HTM" TargetMode="External" Id="rId16" /><Relationship Type="http://schemas.openxmlformats.org/officeDocument/2006/relationships/hyperlink" Target="http://capitol.texas.gov/tlodocs/89R/billtext/html/HB00721F.HTM" TargetMode="External" Id="rId17" /><Relationship Type="http://schemas.openxmlformats.org/officeDocument/2006/relationships/hyperlink" Target="http://capitol.texas.gov/tlodocs/87R/billtext/html/HB02090F.HTM" TargetMode="External" Id="rId18" /><Relationship Type="http://schemas.openxmlformats.org/officeDocument/2006/relationships/hyperlink" Target="http://capitol.texas.gov/tlodocs/87R/billtext/html/HB02090F.HTM" TargetMode="External" Id="rId19" /><Relationship Type="http://schemas.openxmlformats.org/officeDocument/2006/relationships/hyperlink" Target="http://capitol.texas.gov/tlodocs/87R/billtext/html/HB02090F.HTM" TargetMode="External" Id="rId20" /><Relationship Type="http://schemas.openxmlformats.org/officeDocument/2006/relationships/hyperlink" Target="http://capitol.texas.gov/tlodocs/87R/billtext/html/HB02090F.HTM" TargetMode="External" Id="rId21" /><Relationship Type="http://schemas.openxmlformats.org/officeDocument/2006/relationships/hyperlink" Target="http://capitol.texas.gov/tlodocs/87R/billtext/html/HB02090F.HTM" TargetMode="External" Id="rId22" /><Relationship Type="http://schemas.openxmlformats.org/officeDocument/2006/relationships/hyperlink" Target="http://capitol.texas.gov/tlodocs/87R/billtext/html/HB02090F.HTM" TargetMode="External" Id="rId23" /><Relationship Type="http://schemas.openxmlformats.org/officeDocument/2006/relationships/hyperlink" Target="http://capitol.texas.gov/tlodocs/87R/billtext/html/HB02090F.HTM" TargetMode="External" Id="rId24" /><Relationship Type="http://schemas.openxmlformats.org/officeDocument/2006/relationships/hyperlink" Target="http://capitol.texas.gov/tlodocs/87R/billtext/html/HB02090F.HTM" TargetMode="External" Id="rId25" /><Relationship Type="http://schemas.openxmlformats.org/officeDocument/2006/relationships/hyperlink" Target="http://capitol.texas.gov/tlodocs/87R/billtext/html/HB02090F.HTM" TargetMode="External" Id="rId26" /><Relationship Type="http://schemas.openxmlformats.org/officeDocument/2006/relationships/hyperlink" Target="http://capitol.texas.gov/tlodocs/87R/billtext/html/HB02090F.HTM" TargetMode="External" Id="rId27" /><Relationship Type="http://schemas.openxmlformats.org/officeDocument/2006/relationships/hyperlink" Target="http://capitol.texas.gov/tlodocs/87R/billtext/html/HB02090F.HTM" TargetMode="External" Id="rId28" /><Relationship Type="http://schemas.openxmlformats.org/officeDocument/2006/relationships/hyperlink" Target="http://capitol.texas.gov/tlodocs/87R/billtext/html/HB02090F.HTM" TargetMode="External" Id="rId29" /><Relationship Type="http://schemas.openxmlformats.org/officeDocument/2006/relationships/hyperlink" Target="http://capitol.texas.gov/tlodocs/87R/billtext/html/HB02090F.HTM" TargetMode="External" Id="rId30" /><Relationship Type="http://schemas.openxmlformats.org/officeDocument/2006/relationships/hyperlink" Target="http://capitol.texas.gov/tlodocs/87R/billtext/html/HB02090F.HTM" TargetMode="External" Id="rId31" /><Relationship Type="http://schemas.openxmlformats.org/officeDocument/2006/relationships/hyperlink" Target="http://capitol.texas.gov/tlodocs/87R/billtext/html/HB02090F.HTM" TargetMode="External" Id="rId32" /><Relationship Type="http://schemas.openxmlformats.org/officeDocument/2006/relationships/hyperlink" Target="http://capitol.texas.gov/tlodocs/87R/billtext/html/HB02090F.HTM" TargetMode="External" Id="rId33" /><Relationship Type="http://schemas.openxmlformats.org/officeDocument/2006/relationships/hyperlink" Target="http://capitol.texas.gov/tlodocs/87R/billtext/html/HB02090F.HTM" TargetMode="External" Id="rId34" /><Relationship Type="http://schemas.openxmlformats.org/officeDocument/2006/relationships/hyperlink" Target="http://capitol.texas.gov/tlodocs/87R/billtext/html/HB02090F.HTM" TargetMode="External" Id="rId35" /><Relationship Type="http://schemas.openxmlformats.org/officeDocument/2006/relationships/hyperlink" Target="http://capitol.texas.gov/tlodocs/87R/billtext/html/HB02090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