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C. DECEPTIVE, UNFAIR, AND PROHIBITED PRACTICES</w:t>
      </w:r>
    </w:p>
    <w:p w:rsidR="003F3435" w:rsidRDefault="0032493E">
      <w:pPr>
        <w:spacing w:line="480" w:lineRule="auto"/>
        <w:jc w:val="center"/>
      </w:pPr>
      <w:r>
        <w:t xml:space="preserve">CHAPTER 547. FALSE ADVERTISING BY UNAUTHORIZED INSURERS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"Alien or foreign insurer" means an insurance company organized under the laws of:</w:t>
      </w:r>
    </w:p>
    <w:p w:rsidR="003F3435" w:rsidRDefault="0032493E">
      <w:pPr>
        <w:spacing w:line="480" w:lineRule="auto"/>
        <w:ind w:firstLine="2160"/>
        <w:jc w:val="both"/>
      </w:pPr>
      <w:r>
        <w:t xml:space="preserve">(A)</w:t>
      </w:r>
      <w:r xml:space="preserve">
        <w:t> </w:t>
      </w:r>
      <w:r xml:space="preserve">
        <w:t> </w:t>
      </w:r>
      <w:r>
        <w:t xml:space="preserve">a country other than the United States;  or</w:t>
      </w:r>
    </w:p>
    <w:p w:rsidR="003F3435" w:rsidRDefault="0032493E">
      <w:pPr>
        <w:spacing w:line="480" w:lineRule="auto"/>
        <w:ind w:firstLine="2160"/>
        <w:jc w:val="both"/>
      </w:pPr>
      <w:r>
        <w:t xml:space="preserve">(B)</w:t>
      </w:r>
      <w:r xml:space="preserve">
        <w:t> </w:t>
      </w:r>
      <w:r xml:space="preserve">
        <w:t> </w:t>
      </w:r>
      <w:r>
        <w:t xml:space="preserve">a state of the United States other than this state.</w:t>
      </w:r>
    </w:p>
    <w:p w:rsidR="003F3435" w:rsidRDefault="0032493E">
      <w:pPr>
        <w:spacing w:line="480" w:lineRule="auto"/>
        <w:ind w:firstLine="1440"/>
        <w:jc w:val="both"/>
      </w:pPr>
      <w:r>
        <w:t xml:space="preserve">(2)</w:t>
      </w:r>
      <w:r xml:space="preserve">
        <w:t> </w:t>
      </w:r>
      <w:r xml:space="preserve">
        <w:t> </w:t>
      </w:r>
      <w:r>
        <w:t xml:space="preserve">"Resident" includes a domestic, alien, or foreign:</w:t>
      </w:r>
    </w:p>
    <w:p w:rsidR="003F3435" w:rsidRDefault="0032493E">
      <w:pPr>
        <w:spacing w:line="480" w:lineRule="auto"/>
        <w:ind w:firstLine="2160"/>
        <w:jc w:val="both"/>
      </w:pPr>
      <w:r>
        <w:t xml:space="preserve">(A)</w:t>
      </w:r>
      <w:r xml:space="preserve">
        <w:t> </w:t>
      </w:r>
      <w:r xml:space="preserve">
        <w:t> </w:t>
      </w:r>
      <w:r>
        <w:t xml:space="preserve">corporation;</w:t>
      </w:r>
    </w:p>
    <w:p w:rsidR="003F3435" w:rsidRDefault="0032493E">
      <w:pPr>
        <w:spacing w:line="480" w:lineRule="auto"/>
        <w:ind w:firstLine="2160"/>
        <w:jc w:val="both"/>
      </w:pPr>
      <w:r>
        <w:t xml:space="preserve">(B)</w:t>
      </w:r>
      <w:r xml:space="preserve">
        <w:t> </w:t>
      </w:r>
      <w:r xml:space="preserve">
        <w:t> </w:t>
      </w:r>
      <w:r>
        <w:t xml:space="preserve">partnership;  or</w:t>
      </w:r>
    </w:p>
    <w:p w:rsidR="003F3435" w:rsidRDefault="0032493E">
      <w:pPr>
        <w:spacing w:line="480" w:lineRule="auto"/>
        <w:ind w:firstLine="2160"/>
        <w:jc w:val="both"/>
      </w:pPr>
      <w:r>
        <w:t xml:space="preserve">(C)</w:t>
      </w:r>
      <w:r xml:space="preserve">
        <w:t> </w:t>
      </w:r>
      <w:r xml:space="preserve">
        <w:t> </w:t>
      </w:r>
      <w:r>
        <w:t xml:space="preserve">person.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547.002.</w:t>
      </w:r>
      <w:r xml:space="preserve">
        <w:t> </w:t>
      </w:r>
      <w:r xml:space="preserve">
        <w:t> </w:t>
      </w:r>
      <w:r>
        <w:t xml:space="preserve">CONSTRUCTION OF CHAPTER.  This chapter shall be construed liberally.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B. PROHIBITION;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547.051.</w:t>
      </w:r>
      <w:r xml:space="preserve">
        <w:t> </w:t>
      </w:r>
      <w:r xml:space="preserve">
        <w:t> </w:t>
      </w:r>
      <w:r>
        <w:t xml:space="preserve">ACTS PROHIBITED.  (a)  This section applies only to an insurer's misrepresentation of:</w:t>
      </w:r>
    </w:p>
    <w:p w:rsidR="003F3435" w:rsidRDefault="0032493E">
      <w:pPr>
        <w:spacing w:line="480" w:lineRule="auto"/>
        <w:ind w:firstLine="1440"/>
        <w:jc w:val="both"/>
      </w:pPr>
      <w:r>
        <w:t xml:space="preserve">(1)</w:t>
      </w:r>
      <w:r xml:space="preserve">
        <w:t> </w:t>
      </w:r>
      <w:r xml:space="preserve">
        <w:t> </w:t>
      </w:r>
      <w:r>
        <w:t xml:space="preserve">the insurer's financial condition;</w:t>
      </w:r>
    </w:p>
    <w:p w:rsidR="003F3435" w:rsidRDefault="0032493E">
      <w:pPr>
        <w:spacing w:line="480" w:lineRule="auto"/>
        <w:ind w:firstLine="1440"/>
        <w:jc w:val="both"/>
      </w:pPr>
      <w:r>
        <w:t xml:space="preserve">(2)</w:t>
      </w:r>
      <w:r xml:space="preserve">
        <w:t> </w:t>
      </w:r>
      <w:r xml:space="preserve">
        <w:t> </w:t>
      </w:r>
      <w:r>
        <w:t xml:space="preserve">the terms of an existing or future contract;</w:t>
      </w:r>
    </w:p>
    <w:p w:rsidR="003F3435" w:rsidRDefault="0032493E">
      <w:pPr>
        <w:spacing w:line="480" w:lineRule="auto"/>
        <w:ind w:firstLine="1440"/>
        <w:jc w:val="both"/>
      </w:pPr>
      <w:r>
        <w:t xml:space="preserve">(3)</w:t>
      </w:r>
      <w:r xml:space="preserve">
        <w:t> </w:t>
      </w:r>
      <w:r xml:space="preserve">
        <w:t> </w:t>
      </w:r>
      <w:r>
        <w:t xml:space="preserve">the benefits or advantages promised by an existing or future contract;  or</w:t>
      </w:r>
    </w:p>
    <w:p w:rsidR="003F3435" w:rsidRDefault="0032493E">
      <w:pPr>
        <w:spacing w:line="480" w:lineRule="auto"/>
        <w:ind w:firstLine="1440"/>
        <w:jc w:val="both"/>
      </w:pPr>
      <w:r>
        <w:t xml:space="preserve">(4)</w:t>
      </w:r>
      <w:r xml:space="preserve">
        <w:t> </w:t>
      </w:r>
      <w:r xml:space="preserve">
        <w:t> </w:t>
      </w:r>
      <w:r>
        <w:t xml:space="preserve">the dividends or share of surplus to be received on an existing or future contract.</w:t>
      </w:r>
    </w:p>
    <w:p w:rsidR="003F3435" w:rsidRDefault="0032493E">
      <w:pPr>
        <w:spacing w:line="480" w:lineRule="auto"/>
        <w:ind w:firstLine="720"/>
        <w:jc w:val="both"/>
      </w:pPr>
      <w:r>
        <w:t xml:space="preserve">(b)</w:t>
      </w:r>
      <w:r xml:space="preserve">
        <w:t> </w:t>
      </w:r>
      <w:r xml:space="preserve">
        <w:t> </w:t>
      </w:r>
      <w:r>
        <w:t xml:space="preserve">An unauthorized alien or foreign insurer may not:</w:t>
      </w:r>
    </w:p>
    <w:p w:rsidR="003F3435" w:rsidRDefault="0032493E">
      <w:pPr>
        <w:spacing w:line="480" w:lineRule="auto"/>
        <w:ind w:firstLine="1440"/>
        <w:jc w:val="both"/>
      </w:pPr>
      <w:r>
        <w:t xml:space="preserve">(1)</w:t>
      </w:r>
      <w:r xml:space="preserve">
        <w:t> </w:t>
      </w:r>
      <w:r xml:space="preserve">
        <w:t> </w:t>
      </w:r>
      <w:r>
        <w:t xml:space="preserve">make, issue, circulate, or cause to be made, issued, or circulated to a resident of this state a misrepresentation in an advertisement, estimate, illustration, circular, pamphlet, or letter that violates Chapter </w:t>
      </w:r>
      <w:r>
        <w:t xml:space="preserve">541</w:t>
      </w:r>
      <w:r>
        <w:t xml:space="preserve">;  or</w:t>
      </w:r>
    </w:p>
    <w:p w:rsidR="003F3435" w:rsidRDefault="0032493E">
      <w:pPr>
        <w:spacing w:line="480" w:lineRule="auto"/>
        <w:ind w:firstLine="1440"/>
        <w:jc w:val="both"/>
      </w:pPr>
      <w:r>
        <w:t xml:space="preserve">(2)</w:t>
      </w:r>
      <w:r xml:space="preserve">
        <w:t> </w:t>
      </w:r>
      <w:r xml:space="preserve">
        <w:t> </w:t>
      </w:r>
      <w:r>
        <w:t xml:space="preserve">cause to be made to a resident of this state in a newspaper, magazine, or other publication, or over a radio or television station, a misrepresentation in an announcement or statement that violates Chapter </w:t>
      </w:r>
      <w:r>
        <w:t xml:space="preserve">541</w:t>
      </w:r>
      <w:r>
        <w:t xml:space="preser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547.052.</w:t>
      </w:r>
      <w:r xml:space="preserve">
        <w:t> </w:t>
      </w:r>
      <w:r xml:space="preserve">
        <w:t> </w:t>
      </w:r>
      <w:r>
        <w:t xml:space="preserve">NOTICE OF VIOLATION TO INSURER'S DOMICILIARY STATE.  (a)  In this section, the domiciliary state of an alien insurer is the state of entry or the state of the insurer's principal office in the United States.</w:t>
      </w:r>
    </w:p>
    <w:p w:rsidR="003F3435" w:rsidRDefault="0032493E">
      <w:pPr>
        <w:spacing w:line="480" w:lineRule="auto"/>
        <w:ind w:firstLine="720"/>
        <w:jc w:val="both"/>
      </w:pPr>
      <w:r>
        <w:t xml:space="preserve">(b)</w:t>
      </w:r>
      <w:r xml:space="preserve">
        <w:t> </w:t>
      </w:r>
      <w:r xml:space="preserve">
        <w:t> </w:t>
      </w:r>
      <w:r>
        <w:t xml:space="preserve">If the department has reason to believe that an insurer has engaged in an act prohibited by Section </w:t>
      </w:r>
      <w:r>
        <w:t xml:space="preserve">547.051</w:t>
      </w:r>
      <w:r>
        <w:t xml:space="preserve">, the department shall notify, by registered mail, the insurer and the insurance supervisory official of the insurer's domiciliary state.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547.053.</w:t>
      </w:r>
      <w:r xml:space="preserve">
        <w:t> </w:t>
      </w:r>
      <w:r xml:space="preserve">
        <w:t> </w:t>
      </w:r>
      <w:r>
        <w:t xml:space="preserve">ENFORCEMENT ACTION.  The department shall take action under Chapter </w:t>
      </w:r>
      <w:r>
        <w:t xml:space="preserve">541</w:t>
      </w:r>
      <w:r>
        <w:t xml:space="preserve"> against an insurer notified under Section </w:t>
      </w:r>
      <w:r>
        <w:t xml:space="preserve">547.052</w:t>
      </w:r>
      <w:r>
        <w:t xml:space="preserve"> if:</w:t>
      </w:r>
    </w:p>
    <w:p w:rsidR="003F3435" w:rsidRDefault="0032493E">
      <w:pPr>
        <w:spacing w:line="480" w:lineRule="auto"/>
        <w:ind w:firstLine="1440"/>
        <w:jc w:val="both"/>
      </w:pPr>
      <w:r>
        <w:t xml:space="preserve">(1)</w:t>
      </w:r>
      <w:r xml:space="preserve">
        <w:t> </w:t>
      </w:r>
      <w:r xml:space="preserve">
        <w:t> </w:t>
      </w:r>
      <w:r>
        <w:t xml:space="preserve">after the 30th day following the date of notice, the insurer has not stopped making, issuing, or circulating or causing to be made, issued, or circulated in this state the false misrepresentations;  and</w:t>
      </w:r>
    </w:p>
    <w:p w:rsidR="003F3435" w:rsidRDefault="0032493E">
      <w:pPr>
        <w:spacing w:line="480" w:lineRule="auto"/>
        <w:ind w:firstLine="1440"/>
        <w:jc w:val="both"/>
      </w:pPr>
      <w:r>
        <w:t xml:space="preserve">(2)</w:t>
      </w:r>
      <w:r xml:space="preserve">
        <w:t> </w:t>
      </w:r>
      <w:r xml:space="preserve">
        <w:t> </w:t>
      </w:r>
      <w:r>
        <w:t xml:space="preserve">the department has reason to believe that:</w:t>
      </w:r>
    </w:p>
    <w:p w:rsidR="003F3435" w:rsidRDefault="0032493E">
      <w:pPr>
        <w:spacing w:line="480" w:lineRule="auto"/>
        <w:ind w:firstLine="2160"/>
        <w:jc w:val="both"/>
      </w:pPr>
      <w:r>
        <w:t xml:space="preserve">(A)</w:t>
      </w:r>
      <w:r xml:space="preserve">
        <w:t> </w:t>
      </w:r>
      <w:r xml:space="preserve">
        <w:t> </w:t>
      </w:r>
      <w:r>
        <w:t xml:space="preserve">the insurer is issuing or delivering insurance contracts to residents of this state or is collecting premiums on those contracts;  and</w:t>
      </w:r>
    </w:p>
    <w:p w:rsidR="003F3435" w:rsidRDefault="0032493E">
      <w:pPr>
        <w:spacing w:line="480" w:lineRule="auto"/>
        <w:ind w:firstLine="2160"/>
        <w:jc w:val="both"/>
      </w:pPr>
      <w:r>
        <w:t xml:space="preserve">(B)</w:t>
      </w:r>
      <w:r xml:space="preserve">
        <w:t> </w:t>
      </w:r>
      <w:r xml:space="preserve">
        <w:t> </w:t>
      </w:r>
      <w:r>
        <w:t xml:space="preserve">a department proceeding regarding the misrepresentations is in the public interest.</w:t>
      </w:r>
    </w:p>
    <w:p w:rsidR="003F3435" w:rsidRDefault="0032493E">
      <w:pPr>
        <w:spacing w:line="480" w:lineRule="auto"/>
        <w:jc w:val="both"/>
      </w:pPr>
      <w:r>
        <w:t xml:space="preserve">Added by Acts 2003, 78th Leg., ch. 1274, Sec. 2,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