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E. MUTUAL AND FRATERNAL COMPANIES AND RELATED ENTITIES</w:t>
      </w:r>
    </w:p>
    <w:p w:rsidR="003F3435" w:rsidRDefault="0032493E">
      <w:pPr>
        <w:spacing w:line="480" w:lineRule="auto"/>
        <w:jc w:val="center"/>
      </w:pPr>
      <w:r>
        <w:t xml:space="preserve">CHAPTER 881. STATEWIDE MUTUAL ASSESSMENT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881.001.</w:t>
      </w:r>
      <w:r xml:space="preserve">
        <w:t> </w:t>
      </w:r>
      <w:r xml:space="preserve">
        <w:t> </w:t>
      </w:r>
      <w:r>
        <w:t xml:space="preserve">DEFINITION.  In this chapter, "statewide mutual assessment company" means a corporation engaged in the statewide business of mutually protecting or insuring members' lives with money provided by assessments on those members.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881.002.</w:t>
      </w:r>
      <w:r xml:space="preserve">
        <w:t> </w:t>
      </w:r>
      <w:r xml:space="preserve">
        <w:t> </w:t>
      </w:r>
      <w:r>
        <w:t xml:space="preserve">LIMITED EXEMPTION FROM INSURANCE LAWS.  (a)  Except as provided by this chapter and Chapter </w:t>
      </w:r>
      <w:r>
        <w:t xml:space="preserve">887</w:t>
      </w:r>
      <w:r>
        <w:t xml:space="preserve">, the insurance laws of this state do not apply to a statewide mutual assessment company.</w:t>
      </w:r>
    </w:p>
    <w:p w:rsidR="003F3435" w:rsidRDefault="0032493E">
      <w:pPr>
        <w:spacing w:line="480" w:lineRule="auto"/>
        <w:ind w:firstLine="720"/>
        <w:jc w:val="both"/>
      </w:pPr>
      <w:r>
        <w:t xml:space="preserve">(b)</w:t>
      </w:r>
      <w:r xml:space="preserve">
        <w:t> </w:t>
      </w:r>
      <w:r xml:space="preserve">
        <w:t> </w:t>
      </w:r>
      <w:r>
        <w:t xml:space="preserve">A law enacted after June 20, 1933, does not apply to statewide mutual assessment companies unless statewide mutual assessment companies are expressly designated in the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881.003.</w:t>
      </w:r>
      <w:r xml:space="preserve">
        <w:t> </w:t>
      </w:r>
      <w:r xml:space="preserve">
        <w:t> </w:t>
      </w:r>
      <w:r>
        <w:t xml:space="preserve">COMPLIANCE WITH INSURANCE LAWS.  An individual, firm, unincorporated association, or corporation may not engage in business as a statewide mutual assessment company in this state unless the entity complies with this chapter and Chapter </w:t>
      </w:r>
      <w:r>
        <w:t xml:space="preserve">887</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881.004.</w:t>
      </w:r>
      <w:r xml:space="preserve">
        <w:t> </w:t>
      </w:r>
      <w:r xml:space="preserve">
        <w:t> </w:t>
      </w:r>
      <w:r>
        <w:t xml:space="preserve">EXEMPTION FROM CHAPTER.  This chapter applies only to a statewide mutual assessment company.  This chapter does not apply to a company operating as a local mutual aid association, fraternal benefit society, or reciprocal exchange or to a foreign assessment company operating under any other law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881.005.</w:t>
      </w:r>
      <w:r xml:space="preserve">
        <w:t> </w:t>
      </w:r>
      <w:r xml:space="preserve">
        <w:t> </w:t>
      </w:r>
      <w:r>
        <w:t xml:space="preserve">ORGANIZATION OF NEW COMPANY PROHIBITED.  A new statewide mutual assessment company may not be organized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881.006.</w:t>
      </w:r>
      <w:r xml:space="preserve">
        <w:t> </w:t>
      </w:r>
      <w:r xml:space="preserve">
        <w:t> </w:t>
      </w:r>
      <w:r>
        <w:t xml:space="preserve">ANNUAL STATEMENT.  (a)  For the filing of each annual statement, the department shall charge the appropriate fee.  The fee must be deposited in the Texas Department of Insurance operating account.</w:t>
      </w:r>
    </w:p>
    <w:p w:rsidR="003F3435" w:rsidRDefault="0032493E">
      <w:pPr>
        <w:spacing w:line="480" w:lineRule="auto"/>
        <w:ind w:firstLine="720"/>
        <w:jc w:val="both"/>
      </w:pPr>
      <w:r>
        <w:t xml:space="preserve">(b)</w:t>
      </w:r>
      <w:r xml:space="preserve">
        <w:t> </w:t>
      </w:r>
      <w:r xml:space="preserve">
        <w:t> </w:t>
      </w:r>
      <w:r>
        <w:t xml:space="preserve">Sections </w:t>
      </w:r>
      <w:r>
        <w:t xml:space="preserve">201.001</w:t>
      </w:r>
      <w:r>
        <w:t xml:space="preserve"> and </w:t>
      </w:r>
      <w:r>
        <w:t xml:space="preserve">201.002</w:t>
      </w:r>
      <w:r>
        <w:t xml:space="preserve"> apply to the fee.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2E.072, eff. April 1, 2009.</w:t>
      </w:r>
    </w:p>
    <w:p w:rsidR="003F3435" w:rsidRDefault="0032493E">
      <w:pPr>
        <w:spacing w:line="480" w:lineRule="auto"/>
        <w:jc w:val="both"/>
      </w:pPr>
    </w:p>
    <w:p w:rsidR="003F3435" w:rsidRDefault="0032493E">
      <w:pPr>
        <w:spacing w:line="480" w:lineRule="auto"/>
        <w:jc w:val="center"/>
      </w:pPr>
      <w:r>
        <w:t xml:space="preserve">SUBCHAPTER B. STRUCTURE AND OPERATION OF STATEWIDE MUTUAL ASSESSMENT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881.051.</w:t>
      </w:r>
      <w:r xml:space="preserve">
        <w:t> </w:t>
      </w:r>
      <w:r xml:space="preserve">
        <w:t> </w:t>
      </w:r>
      <w:r>
        <w:t xml:space="preserve">AUTHORITY TO ACT AS STATEWIDE MUTUAL ASSESSMENT COMPANY.  A corporation may engage in business as a statewide mutual assessment company only if the corporation:</w:t>
      </w:r>
    </w:p>
    <w:p w:rsidR="003F3435" w:rsidRDefault="0032493E">
      <w:pPr>
        <w:spacing w:line="480" w:lineRule="auto"/>
        <w:ind w:firstLine="1440"/>
        <w:jc w:val="both"/>
      </w:pPr>
      <w:r>
        <w:t xml:space="preserve">(1)</w:t>
      </w:r>
      <w:r xml:space="preserve">
        <w:t> </w:t>
      </w:r>
      <w:r xml:space="preserve">
        <w:t> </w:t>
      </w:r>
      <w:r>
        <w:t xml:space="preserve">was incorporated in this state under a law that was amended, repealed, or reenacted before June 20, 1933;</w:t>
      </w:r>
    </w:p>
    <w:p w:rsidR="003F3435" w:rsidRDefault="0032493E">
      <w:pPr>
        <w:spacing w:line="480" w:lineRule="auto"/>
        <w:ind w:firstLine="1440"/>
        <w:jc w:val="both"/>
      </w:pPr>
      <w:r>
        <w:t xml:space="preserve">(2)</w:t>
      </w:r>
      <w:r xml:space="preserve">
        <w:t> </w:t>
      </w:r>
      <w:r xml:space="preserve">
        <w:t> </w:t>
      </w:r>
      <w:r>
        <w:t xml:space="preserve">was engaged in business as a statewide mutual assessment company in this state on December 31, 1932;</w:t>
      </w:r>
    </w:p>
    <w:p w:rsidR="003F3435" w:rsidRDefault="0032493E">
      <w:pPr>
        <w:spacing w:line="480" w:lineRule="auto"/>
        <w:ind w:firstLine="1440"/>
        <w:jc w:val="both"/>
      </w:pPr>
      <w:r>
        <w:t xml:space="preserve">(3)</w:t>
      </w:r>
      <w:r xml:space="preserve">
        <w:t> </w:t>
      </w:r>
      <w:r xml:space="preserve">
        <w:t> </w:t>
      </w:r>
      <w:r>
        <w:t xml:space="preserve">does not have capital stock;  and</w:t>
      </w:r>
    </w:p>
    <w:p w:rsidR="003F3435" w:rsidRDefault="0032493E">
      <w:pPr>
        <w:spacing w:line="480" w:lineRule="auto"/>
        <w:ind w:firstLine="1440"/>
        <w:jc w:val="both"/>
      </w:pPr>
      <w:r>
        <w:t xml:space="preserve">(4)</w:t>
      </w:r>
      <w:r xml:space="preserve">
        <w:t> </w:t>
      </w:r>
      <w:r xml:space="preserve">
        <w:t> </w:t>
      </w:r>
      <w:r>
        <w:t xml:space="preserve">is not for profit.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881.052.</w:t>
      </w:r>
      <w:r xml:space="preserve">
        <w:t> </w:t>
      </w:r>
      <w:r xml:space="preserve">
        <w:t> </w:t>
      </w:r>
      <w:r>
        <w:t xml:space="preserve">APPLICABILITY OF TEXAS NON-PROFIT CORPORATION ACT.  (a)  Except to the extent of any conflict with this code, the Texas Non-Profit Corporation Act (Article 1396-1.01 et seq., Vernon's Texas Civil Statutes) applies to a statewide mutual assessment company.  The commissioner has each power and duty of, and shall perform each act to be performed by, the secretary of state under that Act with respect to statewide mutual assessment companies.</w:t>
      </w:r>
    </w:p>
    <w:p w:rsidR="003F3435" w:rsidRDefault="0032493E">
      <w:pPr>
        <w:spacing w:line="480" w:lineRule="auto"/>
        <w:ind w:firstLine="720"/>
        <w:jc w:val="both"/>
      </w:pPr>
      <w:r>
        <w:t xml:space="preserve">(b)</w:t>
      </w:r>
      <w:r xml:space="preserve">
        <w:t> </w:t>
      </w:r>
      <w:r xml:space="preserve">
        <w:t> </w:t>
      </w:r>
      <w:r>
        <w:t xml:space="preserve">On advance approval of the commissioner, a statewide mutual assessment company may pay dividends to its members.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881.053.</w:t>
      </w:r>
      <w:r xml:space="preserve">
        <w:t> </w:t>
      </w:r>
      <w:r xml:space="preserve">
        <w:t> </w:t>
      </w:r>
      <w:r>
        <w:t xml:space="preserve">SEPARATE GROUPS, CLUBS, OR CLASSES.  A statewide mutual assessment company may provide in its by-laws for the creation of separate groups, clubs, or classes based on reasonable classifications specified in the by-laws.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881.054.</w:t>
      </w:r>
      <w:r xml:space="preserve">
        <w:t> </w:t>
      </w:r>
      <w:r xml:space="preserve">
        <w:t> </w:t>
      </w:r>
      <w:r>
        <w:t xml:space="preserve">MINIMUM MEMBERSHIP REQUIRED.  A statewide mutual assessment company may not issue a certificate or policy unless the membership of the company or the group, class, or club of the company that is liable for assessments on the certificate or policy is sufficient in number at the assessment rate charged the company, group, class, or club to pay 50 percent of the maximum benefit in the certificate or policy.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881.055.</w:t>
      </w:r>
      <w:r xml:space="preserve">
        <w:t> </w:t>
      </w:r>
      <w:r xml:space="preserve">
        <w:t> </w:t>
      </w:r>
      <w:r>
        <w:t xml:space="preserve">USE OF COMPANY NAME.  A statewide mutual assessment company may not operate an independent branch office or a separate group, club, or class under a name different from the name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881.056.</w:t>
      </w:r>
      <w:r xml:space="preserve">
        <w:t> </w:t>
      </w:r>
      <w:r xml:space="preserve">
        <w:t> </w:t>
      </w:r>
      <w:r>
        <w:t xml:space="preserve">ISSUANCE OF CERTIFICATE OR POLICY TO SEPARATE GROUPS, CLUBS, OR CLASSES.  (a)  A certificate or policy issued by the company to members of a group, club, or class may limit benefits under the certificate or policy to the assessments made, levied, and collected from the group, club, or class.</w:t>
      </w:r>
    </w:p>
    <w:p w:rsidR="003F3435" w:rsidRDefault="0032493E">
      <w:pPr>
        <w:spacing w:line="480" w:lineRule="auto"/>
        <w:ind w:firstLine="720"/>
        <w:jc w:val="both"/>
      </w:pPr>
      <w:r>
        <w:t xml:space="preserve">(b)</w:t>
      </w:r>
      <w:r xml:space="preserve">
        <w:t> </w:t>
      </w:r>
      <w:r xml:space="preserve">
        <w:t> </w:t>
      </w:r>
      <w:r>
        <w:t xml:space="preserve">The assets or benefits of a group, club, or class may not be pledged or transferred without the consent of at least three-fourths of the members of the group, club, or class.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881.057.</w:t>
      </w:r>
      <w:r xml:space="preserve">
        <w:t> </w:t>
      </w:r>
      <w:r xml:space="preserve">
        <w:t> </w:t>
      </w:r>
      <w:r>
        <w:t xml:space="preserve">INSUFFICIENT MEMBERSHIP:  CONSOLIDATION OR DISCONTINUATION OF GROUP, CLUB, OR CLASS OR LIQUIDATION OF COMPANY.  (a)  If membership of a group, club, or class of a statewide mutual assessment company is less than the number required by Section </w:t>
      </w:r>
      <w:r>
        <w:t xml:space="preserve">881.054</w:t>
      </w:r>
      <w:r>
        <w:t xml:space="preserve">, the company shall immediately notify:</w:t>
      </w:r>
    </w:p>
    <w:p w:rsidR="003F3435" w:rsidRDefault="0032493E">
      <w:pPr>
        <w:spacing w:line="480" w:lineRule="auto"/>
        <w:ind w:firstLine="1440"/>
        <w:jc w:val="both"/>
      </w:pPr>
      <w:r>
        <w:t xml:space="preserve">(1)</w:t>
      </w:r>
      <w:r xml:space="preserve">
        <w:t> </w:t>
      </w:r>
      <w:r xml:space="preserve">
        <w:t> </w:t>
      </w:r>
      <w:r>
        <w:t xml:space="preserve">the members of the group, club, or class;  or</w:t>
      </w:r>
    </w:p>
    <w:p w:rsidR="003F3435" w:rsidRDefault="0032493E">
      <w:pPr>
        <w:spacing w:line="480" w:lineRule="auto"/>
        <w:ind w:firstLine="1440"/>
        <w:jc w:val="both"/>
      </w:pPr>
      <w:r>
        <w:t xml:space="preserve">(2)</w:t>
      </w:r>
      <w:r xml:space="preserve">
        <w:t> </w:t>
      </w:r>
      <w:r xml:space="preserve">
        <w:t> </w:t>
      </w:r>
      <w:r>
        <w:t xml:space="preserve">if the company has only one group, club, or class, the members of the company.</w:t>
      </w:r>
    </w:p>
    <w:p w:rsidR="003F3435" w:rsidRDefault="0032493E">
      <w:pPr>
        <w:spacing w:line="480" w:lineRule="auto"/>
        <w:ind w:firstLine="720"/>
        <w:jc w:val="both"/>
      </w:pPr>
      <w:r>
        <w:t xml:space="preserve">(b)</w:t>
      </w:r>
      <w:r xml:space="preserve">
        <w:t> </w:t>
      </w:r>
      <w:r xml:space="preserve">
        <w:t> </w:t>
      </w:r>
      <w:r>
        <w:t xml:space="preserve">Not later than six months after a statewide mutual assessment company notifies the members of a group, club, or class under Subsection (a)(1), the company shall:</w:t>
      </w:r>
    </w:p>
    <w:p w:rsidR="003F3435" w:rsidRDefault="0032493E">
      <w:pPr>
        <w:spacing w:line="480" w:lineRule="auto"/>
        <w:ind w:firstLine="1440"/>
        <w:jc w:val="both"/>
      </w:pPr>
      <w:r>
        <w:t xml:space="preserve">(1)</w:t>
      </w:r>
      <w:r xml:space="preserve">
        <w:t> </w:t>
      </w:r>
      <w:r xml:space="preserve">
        <w:t> </w:t>
      </w:r>
      <w:r>
        <w:t xml:space="preserve">increase the membership of the group, club, or class to at least the number required by Section </w:t>
      </w:r>
      <w:r>
        <w:t xml:space="preserve">881.054</w:t>
      </w:r>
      <w:r>
        <w:t xml:space="preserve">;</w:t>
      </w:r>
    </w:p>
    <w:p w:rsidR="003F3435" w:rsidRDefault="0032493E">
      <w:pPr>
        <w:spacing w:line="480" w:lineRule="auto"/>
        <w:ind w:firstLine="1440"/>
        <w:jc w:val="both"/>
      </w:pPr>
      <w:r>
        <w:t xml:space="preserve">(2)</w:t>
      </w:r>
      <w:r xml:space="preserve">
        <w:t> </w:t>
      </w:r>
      <w:r xml:space="preserve">
        <w:t> </w:t>
      </w:r>
      <w:r>
        <w:t xml:space="preserve">consolidate the group, club, or class with another group, club, or class;  or</w:t>
      </w:r>
    </w:p>
    <w:p w:rsidR="003F3435" w:rsidRDefault="0032493E">
      <w:pPr>
        <w:spacing w:line="480" w:lineRule="auto"/>
        <w:ind w:firstLine="1440"/>
        <w:jc w:val="both"/>
      </w:pPr>
      <w:r>
        <w:t xml:space="preserve">(3)</w:t>
      </w:r>
      <w:r xml:space="preserve">
        <w:t> </w:t>
      </w:r>
      <w:r xml:space="preserve">
        <w:t> </w:t>
      </w:r>
      <w:r>
        <w:t xml:space="preserve">discontinue the group, club, or class.</w:t>
      </w:r>
    </w:p>
    <w:p w:rsidR="003F3435" w:rsidRDefault="0032493E">
      <w:pPr>
        <w:spacing w:line="480" w:lineRule="auto"/>
        <w:ind w:firstLine="720"/>
        <w:jc w:val="both"/>
      </w:pPr>
      <w:r>
        <w:t xml:space="preserve">(c)</w:t>
      </w:r>
      <w:r xml:space="preserve">
        <w:t> </w:t>
      </w:r>
      <w:r xml:space="preserve">
        <w:t> </w:t>
      </w:r>
      <w:r>
        <w:t xml:space="preserve">Not later than six months after a statewide mutual assessment company notifies the members of the company under Subsection (a)(2), the company shall increase the membership to at least the number required by Section </w:t>
      </w:r>
      <w:r>
        <w:t xml:space="preserve">881.054</w:t>
      </w:r>
      <w:r>
        <w:t xml:space="preserve">.  If the membership is not increased to at least that number, the commissioner shall take steps to liquidate the company under Subchapter </w:t>
      </w:r>
      <w:r>
        <w:t xml:space="preserve">L</w:t>
      </w:r>
      <w:r>
        <w:t xml:space="preserve">, Chapter </w:t>
      </w:r>
      <w:r>
        <w:t xml:space="preserve">887</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881.058.</w:t>
      </w:r>
      <w:r xml:space="preserve">
        <w:t> </w:t>
      </w:r>
      <w:r xml:space="preserve">
        <w:t> </w:t>
      </w:r>
      <w:r>
        <w:t xml:space="preserve">AGENT.  (a)  A person who solicits an application for a certificate or policy providing insurance on the life of another is considered to be an agent of the statewide mutual assessment company that issues the certificate or policy in a controversy between the company and the insured or the insured's beneficiary.</w:t>
      </w:r>
    </w:p>
    <w:p w:rsidR="003F3435" w:rsidRDefault="0032493E">
      <w:pPr>
        <w:spacing w:line="480" w:lineRule="auto"/>
        <w:ind w:firstLine="720"/>
        <w:jc w:val="both"/>
      </w:pPr>
      <w:r>
        <w:t xml:space="preserve">(b)</w:t>
      </w:r>
      <w:r xml:space="preserve">
        <w:t> </w:t>
      </w:r>
      <w:r xml:space="preserve">
        <w:t> </w:t>
      </w:r>
      <w:r>
        <w:t xml:space="preserve">An agent described by Subsection (a) may not waive or alter the terms of an application, certificate, or policy.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BENEFITS PROVIDED BY STATEWIDE MUTUAL ASSESSMENT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881.101.</w:t>
      </w:r>
      <w:r xml:space="preserve">
        <w:t> </w:t>
      </w:r>
      <w:r xml:space="preserve">
        <w:t> </w:t>
      </w:r>
      <w:r>
        <w:t xml:space="preserve">TYPES OF CERTIFICATES OR POLICIES AUTHORIZED.  (a)  A statewide mutual assessment company may issue only a certificate or policy that provides for the continuous payment of premiums or assessments during the policyholder's life.</w:t>
      </w:r>
    </w:p>
    <w:p w:rsidR="003F3435" w:rsidRDefault="0032493E">
      <w:pPr>
        <w:spacing w:line="480" w:lineRule="auto"/>
        <w:ind w:firstLine="720"/>
        <w:jc w:val="both"/>
      </w:pPr>
      <w:r>
        <w:t xml:space="preserve">(b)</w:t>
      </w:r>
      <w:r xml:space="preserve">
        <w:t> </w:t>
      </w:r>
      <w:r xml:space="preserve">
        <w:t> </w:t>
      </w:r>
      <w:r>
        <w:t xml:space="preserve">A statewide mutual assessment company may not:</w:t>
      </w:r>
    </w:p>
    <w:p w:rsidR="003F3435" w:rsidRDefault="0032493E">
      <w:pPr>
        <w:spacing w:line="480" w:lineRule="auto"/>
        <w:ind w:firstLine="1440"/>
        <w:jc w:val="both"/>
      </w:pPr>
      <w:r>
        <w:t xml:space="preserve">(1)</w:t>
      </w:r>
      <w:r xml:space="preserve">
        <w:t> </w:t>
      </w:r>
      <w:r xml:space="preserve">
        <w:t> </w:t>
      </w:r>
      <w:r>
        <w:t xml:space="preserve">issue a certificate or policy on a limited payment plan;  or</w:t>
      </w:r>
    </w:p>
    <w:p w:rsidR="003F3435" w:rsidRDefault="0032493E">
      <w:pPr>
        <w:spacing w:line="480" w:lineRule="auto"/>
        <w:ind w:firstLine="1440"/>
        <w:jc w:val="both"/>
      </w:pPr>
      <w:r>
        <w:t xml:space="preserve">(2)</w:t>
      </w:r>
      <w:r xml:space="preserve">
        <w:t> </w:t>
      </w:r>
      <w:r xml:space="preserve">
        <w:t> </w:t>
      </w:r>
      <w:r>
        <w:t xml:space="preserve">promise to pay an endowment or annuity benefit.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881.102.</w:t>
      </w:r>
      <w:r xml:space="preserve">
        <w:t> </w:t>
      </w:r>
      <w:r xml:space="preserve">
        <w:t> </w:t>
      </w:r>
      <w:r>
        <w:t xml:space="preserve">MAXIMUM BENEFIT UNDER CERTIFICATE OR POLICY.  A statewide mutual assessment company may not issue a certificate or policy that provides a benefit that exceeds $5,000.</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881.103.</w:t>
      </w:r>
      <w:r xml:space="preserve">
        <w:t> </w:t>
      </w:r>
      <w:r xml:space="preserve">
        <w:t> </w:t>
      </w:r>
      <w:r>
        <w:t xml:space="preserve">LOCATION OF ISSUANCE OF CERTIFICATES OR POLICIES.  A statewide mutual assessment company may issue certificates or policies only in the home office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881.104.</w:t>
      </w:r>
      <w:r xml:space="preserve">
        <w:t> </w:t>
      </w:r>
      <w:r xml:space="preserve">
        <w:t> </w:t>
      </w:r>
      <w:r>
        <w:t xml:space="preserve">CERTIFICATE OR POLICY AND APPLICATION;  REPRESENTATIONS IN APPLICATION.  (a)  An application for a certificate or policy may not be used as a defense against a claim or loss under the certificate or policy unless a copy of the application is attached to the certificate or policy.</w:t>
      </w:r>
    </w:p>
    <w:p w:rsidR="003F3435" w:rsidRDefault="0032493E">
      <w:pPr>
        <w:spacing w:line="480" w:lineRule="auto"/>
        <w:ind w:firstLine="720"/>
        <w:jc w:val="both"/>
      </w:pPr>
      <w:r>
        <w:t xml:space="preserve">(b)</w:t>
      </w:r>
      <w:r xml:space="preserve">
        <w:t> </w:t>
      </w:r>
      <w:r xml:space="preserve">
        <w:t> </w:t>
      </w:r>
      <w:r>
        <w:t xml:space="preserve">A misrepresentation in an application for a certificate or policy may not be used as a defense against a claim or loss under the certificate or policy unless it is shown that the misrepresentation is material to the risk assumed.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O. ENFORCEMENT;  CRIMINAL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881.701.</w:t>
      </w:r>
      <w:r xml:space="preserve">
        <w:t> </w:t>
      </w:r>
      <w:r xml:space="preserve">
        <w:t> </w:t>
      </w:r>
      <w:r>
        <w:t xml:space="preserve">GENERAL CRIMINAL PENALTY.  (a)  A person commits an offense if:</w:t>
      </w:r>
    </w:p>
    <w:p w:rsidR="003F3435" w:rsidRDefault="0032493E">
      <w:pPr>
        <w:spacing w:line="480" w:lineRule="auto"/>
        <w:ind w:firstLine="1440"/>
        <w:jc w:val="both"/>
      </w:pPr>
      <w:r>
        <w:t xml:space="preserve">(1)</w:t>
      </w:r>
      <w:r xml:space="preserve">
        <w:t> </w:t>
      </w:r>
      <w:r xml:space="preserve">
        <w:t> </w:t>
      </w:r>
      <w:r>
        <w:t xml:space="preserve">the person violates this chapter;  or</w:t>
      </w:r>
    </w:p>
    <w:p w:rsidR="003F3435" w:rsidRDefault="0032493E">
      <w:pPr>
        <w:spacing w:line="480" w:lineRule="auto"/>
        <w:ind w:firstLine="1440"/>
        <w:jc w:val="both"/>
      </w:pPr>
      <w:r>
        <w:t xml:space="preserve">(2)</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is a corporation or a responsible officer of a corporation;  and</w:t>
      </w:r>
    </w:p>
    <w:p w:rsidR="003F3435" w:rsidRDefault="0032493E">
      <w:pPr>
        <w:spacing w:line="480" w:lineRule="auto"/>
        <w:ind w:firstLine="2160"/>
        <w:jc w:val="both"/>
      </w:pPr>
      <w:r>
        <w:t xml:space="preserve">(B)</w:t>
      </w:r>
      <w:r xml:space="preserve">
        <w:t> </w:t>
      </w:r>
      <w:r xml:space="preserve">
        <w:t> </w:t>
      </w:r>
      <w:r>
        <w:t xml:space="preserve">permits or participates in a violation of this chapter by a corporation.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$500.</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881.702.</w:t>
      </w:r>
      <w:r xml:space="preserve">
        <w:t> </w:t>
      </w:r>
      <w:r xml:space="preserve">
        <w:t> </w:t>
      </w:r>
      <w:r>
        <w:t xml:space="preserve">ENFORCEMENT BY ATTORNEY GENERAL.  (a)  The attorney general may enforce the penalty provided under Section </w:t>
      </w:r>
      <w:r>
        <w:t xml:space="preserve">881.701</w:t>
      </w:r>
      <w:r>
        <w:t xml:space="preserve"> and Section </w:t>
      </w:r>
      <w:r>
        <w:t xml:space="preserve">887.705</w:t>
      </w:r>
      <w:r>
        <w:t xml:space="preserve"> against a corporation or unincorporated association.</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887.209</w:t>
      </w:r>
      <w:r>
        <w:t xml:space="preserve">, venue of a prosecution under this section may be in Travis County.</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