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1007.  BIG BEND REGIONAL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1007.001.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Big Bend Regional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1007.002.</w:t>
      </w:r>
      <w:r xml:space="preserve">
        <w:t> </w:t>
      </w:r>
      <w:r xml:space="preserve">
        <w:t> </w:t>
      </w:r>
      <w:r>
        <w:t xml:space="preserve">AUTHORITY FOR CREATION.  The district is created under Section 9, Article IX,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1007.003.</w:t>
      </w:r>
      <w:r xml:space="preserve">
        <w:t> </w:t>
      </w:r>
      <w:r xml:space="preserve">
        <w:t> </w:t>
      </w:r>
      <w:r>
        <w:t xml:space="preserve">DISTRICT TERRITORY.  The boundaries of the district are coextensive with the boundaries of:</w:t>
      </w:r>
    </w:p>
    <w:p w:rsidR="003F3435" w:rsidRDefault="0032493E">
      <w:pPr>
        <w:spacing w:line="480" w:lineRule="auto"/>
        <w:ind w:firstLine="1440"/>
        <w:jc w:val="both"/>
      </w:pPr>
      <w:r>
        <w:t xml:space="preserve">(1)</w:t>
      </w:r>
      <w:r xml:space="preserve">
        <w:t> </w:t>
      </w:r>
      <w:r xml:space="preserve">
        <w:t> </w:t>
      </w:r>
      <w:r>
        <w:t xml:space="preserve">Presidio County, including all "cut over" or "banco" land on the north side of the Rio Grande; and</w:t>
      </w:r>
    </w:p>
    <w:p w:rsidR="003F3435" w:rsidRDefault="0032493E">
      <w:pPr>
        <w:spacing w:line="480" w:lineRule="auto"/>
        <w:ind w:firstLine="1440"/>
        <w:jc w:val="both"/>
      </w:pPr>
      <w:r>
        <w:t xml:space="preserve">(2)</w:t>
      </w:r>
      <w:r xml:space="preserve">
        <w:t> </w:t>
      </w:r>
      <w:r xml:space="preserve">
        <w:t> </w:t>
      </w:r>
      <w:r>
        <w:t xml:space="preserve">Brewster County.</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1007.004.</w:t>
      </w:r>
      <w:r xml:space="preserve">
        <w:t> </w:t>
      </w:r>
      <w:r xml:space="preserve">
        <w:t> </w:t>
      </w:r>
      <w:r>
        <w:t xml:space="preserve">DISTRICT SUPPORT AND MAINTENANCE NOT STATE OBLIGATION.  The support and maintenance of the district's hospital system and any indebtedness incurred by the district under this chapter may not become a charge against or obligation of this state.</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1007.005.</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1007.051.</w:t>
      </w:r>
      <w:r xml:space="preserve">
        <w:t> </w:t>
      </w:r>
      <w:r xml:space="preserve">
        <w:t> </w:t>
      </w:r>
      <w:r>
        <w:t xml:space="preserve">BOARD ELECTION; TERM.  (a)  The board consists of five directors elected from single-member voting subdistricts established by the board.</w:t>
      </w:r>
    </w:p>
    <w:p w:rsidR="003F3435" w:rsidRDefault="0032493E">
      <w:pPr>
        <w:spacing w:line="480" w:lineRule="auto"/>
        <w:ind w:firstLine="720"/>
        <w:jc w:val="both"/>
      </w:pPr>
      <w:r>
        <w:t xml:space="preserve">(b)</w:t>
      </w:r>
      <w:r xml:space="preserve">
        <w:t> </w:t>
      </w:r>
      <w:r xml:space="preserve">
        <w:t> </w:t>
      </w:r>
      <w:r>
        <w:t xml:space="preserve">The board shall revise each single-member subdistrict after each federal decennial census to reflect population changes.</w:t>
      </w:r>
      <w:r xml:space="preserve">
        <w:t> </w:t>
      </w:r>
      <w:r xml:space="preserve">
        <w:t> </w:t>
      </w:r>
      <w:r>
        <w:t xml:space="preserve">At the first election after the subdistricts are revised, a new director shall be elected from each subdistrict.</w:t>
      </w:r>
      <w:r xml:space="preserve">
        <w:t> </w:t>
      </w:r>
      <w:r xml:space="preserve">
        <w:t> </w:t>
      </w:r>
      <w:r>
        <w:t xml:space="preserve">The directors shall draw lots to determine which two directors shall serve two-year terms and which three directors shall serve four-year terms.</w:t>
      </w:r>
    </w:p>
    <w:p w:rsidR="003F3435" w:rsidRDefault="0032493E">
      <w:pPr>
        <w:spacing w:line="480" w:lineRule="auto"/>
        <w:ind w:firstLine="720"/>
        <w:jc w:val="both"/>
      </w:pPr>
      <w:r>
        <w:t xml:space="preserve">(c)</w:t>
      </w:r>
      <w:r xml:space="preserve">
        <w:t> </w:t>
      </w:r>
      <w:r xml:space="preserve">
        <w:t> </w:t>
      </w:r>
      <w:r>
        <w:t xml:space="preserve">Directors serve staggered four-year terms.</w:t>
      </w:r>
    </w:p>
    <w:p w:rsidR="003F3435" w:rsidRDefault="0032493E">
      <w:pPr>
        <w:spacing w:line="480" w:lineRule="auto"/>
        <w:ind w:firstLine="720"/>
        <w:jc w:val="both"/>
      </w:pPr>
      <w:r>
        <w:t xml:space="preserve">(d)</w:t>
      </w:r>
      <w:r xml:space="preserve">
        <w:t> </w:t>
      </w:r>
      <w:r xml:space="preserve">
        <w:t> </w:t>
      </w:r>
      <w:r>
        <w:t xml:space="preserve">An election shall be held on the uniform election date in May of each even-numbered year to elect the appropriate number of directors.</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1007.052.</w:t>
      </w:r>
      <w:r xml:space="preserve">
        <w:t> </w:t>
      </w:r>
      <w:r xml:space="preserve">
        <w:t> </w:t>
      </w:r>
      <w:r>
        <w:t xml:space="preserve">NOTICE OF ELECTION.  At least 35 days before the date of an election of directors, notice of the election must be published one time in a newspaper with general circulation in the district.</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1007.053.</w:t>
      </w:r>
      <w:r xml:space="preserve">
        <w:t> </w:t>
      </w:r>
      <w:r xml:space="preserve">
        <w:t> </w:t>
      </w:r>
      <w:r>
        <w:t xml:space="preserve">QUALIFICATIONS FOR OFFICE.  (a)  A person may not be a candidate for or serve as a director unless the person is:</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is not eligible to serve as a director if the person is:</w:t>
      </w:r>
    </w:p>
    <w:p w:rsidR="003F3435" w:rsidRDefault="0032493E">
      <w:pPr>
        <w:spacing w:line="480" w:lineRule="auto"/>
        <w:ind w:firstLine="1440"/>
        <w:jc w:val="both"/>
      </w:pPr>
      <w:r>
        <w:t xml:space="preserve">(1)</w:t>
      </w:r>
      <w:r xml:space="preserve">
        <w:t> </w:t>
      </w:r>
      <w:r xml:space="preserve">
        <w:t> </w:t>
      </w:r>
      <w:r>
        <w:t xml:space="preserve">a district employee;</w:t>
      </w:r>
    </w:p>
    <w:p w:rsidR="003F3435" w:rsidRDefault="0032493E">
      <w:pPr>
        <w:spacing w:line="480" w:lineRule="auto"/>
        <w:ind w:firstLine="1440"/>
        <w:jc w:val="both"/>
      </w:pPr>
      <w:r>
        <w:t xml:space="preserve">(2)</w:t>
      </w:r>
      <w:r xml:space="preserve">
        <w:t> </w:t>
      </w:r>
      <w:r xml:space="preserve">
        <w:t> </w:t>
      </w:r>
      <w:r>
        <w:t xml:space="preserve">a party to a contract with the district to perform services for compensation; or</w:t>
      </w:r>
    </w:p>
    <w:p w:rsidR="003F3435" w:rsidRDefault="0032493E">
      <w:pPr>
        <w:spacing w:line="480" w:lineRule="auto"/>
        <w:ind w:firstLine="1440"/>
        <w:jc w:val="both"/>
      </w:pPr>
      <w:r>
        <w:t xml:space="preserve">(3)</w:t>
      </w:r>
      <w:r xml:space="preserve">
        <w:t> </w:t>
      </w:r>
      <w:r xml:space="preserve">
        <w:t> </w:t>
      </w:r>
      <w:r>
        <w:t xml:space="preserve">a physician who has staff privileges at a district facility.</w:t>
      </w:r>
    </w:p>
    <w:p w:rsidR="003F3435" w:rsidRDefault="0032493E">
      <w:pPr>
        <w:spacing w:line="480" w:lineRule="auto"/>
        <w:ind w:firstLine="720"/>
        <w:jc w:val="both"/>
      </w:pPr>
      <w:r>
        <w:t xml:space="preserve">(c)</w:t>
      </w:r>
      <w:r xml:space="preserve">
        <w:t> </w:t>
      </w:r>
      <w:r xml:space="preserve">
        <w:t> </w:t>
      </w:r>
      <w:r>
        <w:t xml:space="preserve">A person who is elected from a single-member subdistrict or who is appointed to fill a vacancy for a single-member subdistrict must reside in that subdistrict.</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1007.054.</w:t>
      </w:r>
      <w:r xml:space="preserve">
        <w:t> </w:t>
      </w:r>
      <w:r xml:space="preserve">
        <w:t> </w:t>
      </w:r>
      <w:r>
        <w:t xml:space="preserve">BOND; RECORD OF BOND AND OATH OR AFFIRMATION OF OFFICE.  (a)  Each director shall qualify for office by executing a good and sufficient commercial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district shall pay for the directors' bonds.</w:t>
      </w:r>
    </w:p>
    <w:p w:rsidR="003F3435" w:rsidRDefault="0032493E">
      <w:pPr>
        <w:spacing w:line="480" w:lineRule="auto"/>
        <w:ind w:firstLine="720"/>
        <w:jc w:val="both"/>
      </w:pPr>
      <w:r>
        <w:t xml:space="preserve">(c)</w:t>
      </w:r>
      <w:r xml:space="preserve">
        <w:t> </w:t>
      </w:r>
      <w:r xml:space="preserve">
        <w:t> </w:t>
      </w:r>
      <w:r>
        <w:t xml:space="preserve">Each director's bond and constitutional oath or affirmation of office shall be deposited in the district depository for safekeeping.</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1007.055.</w:t>
      </w:r>
      <w:r xml:space="preserve">
        <w:t> </w:t>
      </w:r>
      <w:r xml:space="preserve">
        <w:t> </w:t>
      </w:r>
      <w:r>
        <w:t xml:space="preserve">OFFICERS.  The board shall elect from among its members a president, secretary, and treasurer at the first meeting of the board after each directors' election.</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1007.056.</w:t>
      </w:r>
      <w:r xml:space="preserve">
        <w:t> </w:t>
      </w:r>
      <w:r xml:space="preserve">
        <w:t> </w:t>
      </w:r>
      <w:r>
        <w:t xml:space="preserve">COMPENSATION; EXPENSES.  A director serves without compensation but is entitled to reimbursement for necessary expenses incurred in the performance of official duties.</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1007.057.</w:t>
      </w:r>
      <w:r xml:space="preserve">
        <w:t> </w:t>
      </w:r>
      <w:r xml:space="preserve">
        <w:t> </w:t>
      </w:r>
      <w:r>
        <w:t xml:space="preserve">DISTRICT ADMINISTRATOR.  (a)  The board may employ a district administrator to manage the operations of the hospital system.</w:t>
      </w:r>
    </w:p>
    <w:p w:rsidR="003F3435" w:rsidRDefault="0032493E">
      <w:pPr>
        <w:spacing w:line="480" w:lineRule="auto"/>
        <w:ind w:firstLine="720"/>
        <w:jc w:val="both"/>
      </w:pPr>
      <w:r>
        <w:t xml:space="preserve">(b)</w:t>
      </w:r>
      <w:r xml:space="preserve">
        <w:t> </w:t>
      </w:r>
      <w:r xml:space="preserve">
        <w:t> </w:t>
      </w:r>
      <w:r>
        <w:t xml:space="preserve">The district administrator may employ necessary personnel to perform the services provided by the system.</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1007.058.</w:t>
      </w:r>
      <w:r xml:space="preserve">
        <w:t> </w:t>
      </w:r>
      <w:r xml:space="preserve">
        <w:t> </w:t>
      </w:r>
      <w:r>
        <w:t xml:space="preserve">EMPLOYEES.The board may employ an attorney, general manager, bookkeeper, architect, and other employees necessary for the efficient operation of the district.</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1007.059.</w:t>
      </w:r>
      <w:r xml:space="preserve">
        <w:t> </w:t>
      </w:r>
      <w:r xml:space="preserve">
        <w:t> </w:t>
      </w:r>
      <w:r>
        <w:t xml:space="preserve">RETIREMENT BENEFITS.  The board may enter into any contract or agreement with this state or the federal government that is required to establish or continue a retirement program for the benefit of the district's employees.</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1007.060.</w:t>
      </w:r>
      <w:r xml:space="preserve">
        <w:t> </w:t>
      </w:r>
      <w:r xml:space="preserve">
        <w:t> </w:t>
      </w:r>
      <w:r>
        <w:t xml:space="preserve">MAINTENANCE OF RECORDS; PUBLIC INSPECTION.  The board shall:</w:t>
      </w:r>
    </w:p>
    <w:p w:rsidR="003F3435" w:rsidRDefault="0032493E">
      <w:pPr>
        <w:spacing w:line="480" w:lineRule="auto"/>
        <w:ind w:firstLine="1440"/>
        <w:jc w:val="both"/>
      </w:pPr>
      <w:r>
        <w:t xml:space="preserve">(1)</w:t>
      </w:r>
      <w:r xml:space="preserve">
        <w:t> </w:t>
      </w:r>
      <w:r xml:space="preserve">
        <w:t> </w:t>
      </w:r>
      <w:r>
        <w:t xml:space="preserve">maintain all district records, including books, accounts, notices, minutes, and other matters of the district and its operation, at the district office; and</w:t>
      </w:r>
    </w:p>
    <w:p w:rsidR="003F3435" w:rsidRDefault="0032493E">
      <w:pPr>
        <w:spacing w:line="480" w:lineRule="auto"/>
        <w:ind w:firstLine="1440"/>
        <w:jc w:val="both"/>
      </w:pPr>
      <w:r>
        <w:t xml:space="preserve">(2)</w:t>
      </w:r>
      <w:r xml:space="preserve">
        <w:t> </w:t>
      </w:r>
      <w:r xml:space="preserve">
        <w:t> </w:t>
      </w:r>
      <w:r>
        <w:t xml:space="preserve">make those records available for public inspection at reasonable times.</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1007.101.</w:t>
      </w:r>
      <w:r xml:space="preserve">
        <w:t> </w:t>
      </w:r>
      <w:r xml:space="preserve">
        <w:t> </w:t>
      </w:r>
      <w:r>
        <w:t xml:space="preserve">DISTRICT RESPONSIBILITY.  The district shall provide all necessary hospital and medical care for the district's needy inhabitants.</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1007.102.</w:t>
      </w:r>
      <w:r xml:space="preserve">
        <w:t> </w:t>
      </w:r>
      <w:r xml:space="preserve">
        <w:t> </w:t>
      </w:r>
      <w:r>
        <w:t xml:space="preserve">RESTRICTION ON POLITICAL SUBDIVISION TAXATION AND DEBT.  A political subdivision of this state, other than the district, may not impose a tax or issue bonds or other obligations to provide hospital service or medical care in the district.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1007.103.</w:t>
      </w:r>
      <w:r xml:space="preserve">
        <w:t> </w:t>
      </w:r>
      <w:r xml:space="preserve">
        <w:t> </w:t>
      </w:r>
      <w:r>
        <w:t xml:space="preserve">MEDICAL SERVICES FOR PRESIDIO COUNTY.  (a)  The board shall periodically review the feasibility and desirability of operating a hospital in Presidio County.</w:t>
      </w:r>
    </w:p>
    <w:p w:rsidR="003F3435" w:rsidRDefault="0032493E">
      <w:pPr>
        <w:spacing w:line="480" w:lineRule="auto"/>
        <w:ind w:firstLine="720"/>
        <w:jc w:val="both"/>
      </w:pPr>
      <w:r>
        <w:t xml:space="preserve">(b)</w:t>
      </w:r>
      <w:r xml:space="preserve">
        <w:t> </w:t>
      </w:r>
      <w:r xml:space="preserve">
        <w:t> </w:t>
      </w:r>
      <w:r>
        <w:t xml:space="preserve">The district shall operate a facility that provides medical services in Presidio County.</w:t>
      </w:r>
      <w:r xml:space="preserve">
        <w:t> </w:t>
      </w:r>
      <w:r xml:space="preserve">
        <w:t> </w:t>
      </w:r>
      <w:r>
        <w:t xml:space="preserve">At a minimum, the facility must provide outpatient medical services to the district's residents.</w:t>
      </w:r>
    </w:p>
    <w:p w:rsidR="003F3435" w:rsidRDefault="0032493E">
      <w:pPr>
        <w:spacing w:line="480" w:lineRule="auto"/>
        <w:ind w:firstLine="720"/>
        <w:jc w:val="both"/>
      </w:pPr>
      <w:r>
        <w:t xml:space="preserve">(c)</w:t>
      </w:r>
      <w:r xml:space="preserve">
        <w:t> </w:t>
      </w:r>
      <w:r xml:space="preserve">
        <w:t> </w:t>
      </w:r>
      <w:r>
        <w:t xml:space="preserve">The board may contract or otherwise cooperate with another entity to provide the services required by Subsection (b).</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1007.104.</w:t>
      </w:r>
      <w:r xml:space="preserve">
        <w:t> </w:t>
      </w:r>
      <w:r xml:space="preserve">
        <w:t> </w:t>
      </w:r>
      <w:r>
        <w:t xml:space="preserve">MANAGEMENT AND CONTROL OF DISTRICT.  The management and control of the district is vested in the board, and the board has full power to manage and control the district.</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1007.105.</w:t>
      </w:r>
      <w:r xml:space="preserve">
        <w:t> </w:t>
      </w:r>
      <w:r xml:space="preserve">
        <w:t> </w:t>
      </w:r>
      <w:r>
        <w:t xml:space="preserve">HOSPITAL SYSTEM.  The district has the responsibility to establish a hospital or hospital system within its boundaries to provide hospital and medical care to the district's residents.</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1007.1055.</w:t>
      </w:r>
      <w:r xml:space="preserve">
        <w:t> </w:t>
      </w:r>
      <w:r xml:space="preserve">
        <w:t> </w:t>
      </w:r>
      <w:r>
        <w:t xml:space="preserve">MOBILE EMERGENCY MEDICAL SERVICES.</w:t>
      </w:r>
      <w:r xml:space="preserve">
        <w:t> </w:t>
      </w:r>
      <w:r xml:space="preserve">
        <w:t> </w:t>
      </w:r>
      <w:r>
        <w:t xml:space="preserve">The district may provide mobile emergency medical services within the district's boundaries.</w:t>
      </w:r>
    </w:p>
    <w:p w:rsidR="003F3435" w:rsidRDefault="0032493E">
      <w:pPr>
        <w:spacing w:line="480" w:lineRule="auto"/>
        <w:jc w:val="both"/>
      </w:pPr>
      <w:r>
        <w:t xml:space="preserve">Added by Acts 2023, 88th Leg., R.S., Ch. 1163 (S.B. </w:t>
      </w:r>
      <w:hyperlink w:docLocation="table" r:id="rId34">
        <w:r>
          <w:rPr>
            <w:rStyle w:val="Hyperlink"/>
          </w:rPr>
          <w:t>1526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1007.106.</w:t>
      </w:r>
      <w:r xml:space="preserve">
        <w:t> </w:t>
      </w:r>
      <w:r xml:space="preserve">
        <w:t> </w:t>
      </w:r>
      <w:r>
        <w:t xml:space="preserve">RULES.  (a)  The board shall adopt rules for the efficient operation of the district, including district facilities.</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publish the rules in book form; and</w:t>
      </w:r>
    </w:p>
    <w:p w:rsidR="003F3435" w:rsidRDefault="0032493E">
      <w:pPr>
        <w:spacing w:line="480" w:lineRule="auto"/>
        <w:ind w:firstLine="1440"/>
        <w:jc w:val="both"/>
      </w:pPr>
      <w:r>
        <w:t xml:space="preserve">(2)</w:t>
      </w:r>
      <w:r xml:space="preserve">
        <w:t> </w:t>
      </w:r>
      <w:r xml:space="preserve">
        <w:t> </w:t>
      </w:r>
      <w:r>
        <w:t xml:space="preserve">provide copies to interested persons on request at district expense.</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1007.107.</w:t>
      </w:r>
      <w:r xml:space="preserve">
        <w:t> </w:t>
      </w:r>
      <w:r xml:space="preserve">
        <w:t> </w:t>
      </w:r>
      <w:r>
        <w:t xml:space="preserve">PURCHASING AND ACCOUNTING PROCEDURES.  The board may prescribe the method of making purchases and expenditures and the manner of accounting and control used by the district.</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1007.108.</w:t>
      </w:r>
      <w:r xml:space="preserve">
        <w:t> </w:t>
      </w:r>
      <w:r xml:space="preserve">
        <w:t> </w:t>
      </w:r>
      <w:r>
        <w:t xml:space="preserve">DISTRICT PROPERTY, FACILITIES, AND EQUIPMENT.  The board may sell, lease, or otherwise dispose of property, including facilities or equipment, for the district.</w:t>
      </w:r>
      <w:r xml:space="preserve">
        <w:t> </w:t>
      </w:r>
      <w:r xml:space="preserve">
        <w:t> </w:t>
      </w:r>
      <w:r>
        <w:t xml:space="preserve">The sale or other disposal must be at a public sale and at a price and on terms the board determines are most advantageous to the district.</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1007.109.</w:t>
      </w:r>
      <w:r xml:space="preserve">
        <w:t> </w:t>
      </w:r>
      <w:r xml:space="preserve">
        <w:t> </w:t>
      </w:r>
      <w:r>
        <w:t xml:space="preserve">SURPLUS PROPERTY.  The board may donate to another governmental entity or to a charitable organization any surplus personal property or equipment if the donation serves a public purpose and is accompanied by adequate consideration.</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1007.110.</w:t>
      </w:r>
      <w:r xml:space="preserve">
        <w:t> </w:t>
      </w:r>
      <w:r xml:space="preserve">
        <w:t> </w:t>
      </w:r>
      <w:r>
        <w:t xml:space="preserve">EMINENT DOMAIN.  (a)  The district may exercise the power of eminent domain to acquire a fee simple or other interest in any real, personal, or mixed property located in district territory if the interest is necessary or convenient for the district to exercise a power or duty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1007.111.</w:t>
      </w:r>
      <w:r xml:space="preserve">
        <w:t> </w:t>
      </w:r>
      <w:r xml:space="preserve">
        <w:t> </w:t>
      </w:r>
      <w:r>
        <w:t xml:space="preserve">GIFTS AND ENDOWMENTS.  The board may accept for the district a gift or endowment to be held in trust and administered by the board under the directions, limitations, or other provisions prescribed in writing by the donor that are not inconsistent with the proper management of the district.</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1007.112.</w:t>
      </w:r>
      <w:r xml:space="preserve">
        <w:t> </w:t>
      </w:r>
      <w:r xml:space="preserve">
        <w:t> </w:t>
      </w:r>
      <w:r>
        <w:t xml:space="preserve">CONTRACTS WITH POLITICAL SUBDIVISIONS FOR HOSPITAL AND MEDICAL CARE.  The board may contract with another political subdivision to provide hospital and medical care for needy persons who reside outside the district.</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1007.113.</w:t>
      </w:r>
      <w:r xml:space="preserve">
        <w:t> </w:t>
      </w:r>
      <w:r xml:space="preserve">
        <w:t> </w:t>
      </w:r>
      <w:r>
        <w:t xml:space="preserve">PAYMENT FOR TREATMENT;</w:t>
      </w:r>
      <w:r xml:space="preserve">
        <w:t> </w:t>
      </w:r>
      <w:r xml:space="preserve">
        <w:t> </w:t>
      </w:r>
      <w:r>
        <w:t xml:space="preserve">PROCEDURE.  (a)  A person who resides in the district is entitled to receive necessary medical and hospital care regardless of whether the person has the ability to pay for the care.</w:t>
      </w:r>
    </w:p>
    <w:p w:rsidR="003F3435" w:rsidRDefault="0032493E">
      <w:pPr>
        <w:spacing w:line="480" w:lineRule="auto"/>
        <w:ind w:firstLine="720"/>
        <w:jc w:val="both"/>
      </w:pPr>
      <w:r>
        <w:t xml:space="preserve">(b)</w:t>
      </w:r>
      <w:r xml:space="preserve">
        <w:t> </w:t>
      </w:r>
      <w:r xml:space="preserve">
        <w:t> </w:t>
      </w:r>
      <w:r>
        <w:t xml:space="preserve">The board by rule shall adopt a procedure for determining:</w:t>
      </w:r>
    </w:p>
    <w:p w:rsidR="003F3435" w:rsidRDefault="0032493E">
      <w:pPr>
        <w:spacing w:line="480" w:lineRule="auto"/>
        <w:ind w:firstLine="1440"/>
        <w:jc w:val="both"/>
      </w:pPr>
      <w:r>
        <w:t xml:space="preserve">(1)</w:t>
      </w:r>
      <w:r xml:space="preserve">
        <w:t> </w:t>
      </w:r>
      <w:r xml:space="preserve">
        <w:t> </w:t>
      </w:r>
      <w:r>
        <w:t xml:space="preserve">the ability of a patient to pay for the patient's medical and hospital care; and</w:t>
      </w:r>
    </w:p>
    <w:p w:rsidR="003F3435" w:rsidRDefault="0032493E">
      <w:pPr>
        <w:spacing w:line="480" w:lineRule="auto"/>
        <w:ind w:firstLine="1440"/>
        <w:jc w:val="both"/>
      </w:pPr>
      <w:r>
        <w:t xml:space="preserve">(2)</w:t>
      </w:r>
      <w:r xml:space="preserve">
        <w:t> </w:t>
      </w:r>
      <w:r xml:space="preserve">
        <w:t> </w:t>
      </w:r>
      <w:r>
        <w:t xml:space="preserve">the amount each patient is required to pay.</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1007.151.</w:t>
      </w:r>
      <w:r xml:space="preserve">
        <w:t> </w:t>
      </w:r>
      <w:r xml:space="preserve">
        <w:t> </w:t>
      </w:r>
      <w:r>
        <w:t xml:space="preserve">BUDGET.  The board shall prepare a budget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for the next fiscal year;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to meet the proposed budget.</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1007.152.</w:t>
      </w:r>
      <w:r xml:space="preserve">
        <w:t> </w:t>
      </w:r>
      <w:r xml:space="preserve">
        <w:t> </w:t>
      </w:r>
      <w:r>
        <w:t xml:space="preserve">PROPOSED BUDGET:</w:t>
      </w:r>
      <w:r xml:space="preserve">
        <w:t> </w:t>
      </w:r>
      <w:r xml:space="preserve">
        <w:t> </w:t>
      </w:r>
      <w:r>
        <w:t xml:space="preserve">NOTICE AND HEARING.  (a)  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person who owns taxable property in the district and has rendered that property for taxation is entitled to:</w:t>
      </w:r>
    </w:p>
    <w:p w:rsidR="003F3435" w:rsidRDefault="0032493E">
      <w:pPr>
        <w:spacing w:line="480" w:lineRule="auto"/>
        <w:ind w:firstLine="1440"/>
        <w:jc w:val="both"/>
      </w:pPr>
      <w:r>
        <w:t xml:space="preserve">(1)</w:t>
      </w:r>
      <w:r xml:space="preserve">
        <w:t> </w:t>
      </w:r>
      <w:r xml:space="preserve">
        <w:t> </w:t>
      </w:r>
      <w:r>
        <w:t xml:space="preserve">appear at the hearing; and</w:t>
      </w:r>
    </w:p>
    <w:p w:rsidR="003F3435" w:rsidRDefault="0032493E">
      <w:pPr>
        <w:spacing w:line="480" w:lineRule="auto"/>
        <w:ind w:firstLine="1440"/>
        <w:jc w:val="both"/>
      </w:pPr>
      <w:r>
        <w:t xml:space="preserve">(2)</w:t>
      </w:r>
      <w:r xml:space="preserve">
        <w:t> </w:t>
      </w:r>
      <w:r xml:space="preserve">
        <w:t> </w:t>
      </w:r>
      <w:r>
        <w:t xml:space="preserve">be heard regarding any item in the proposed budget.</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1007.153.</w:t>
      </w:r>
      <w:r xml:space="preserve">
        <w:t> </w:t>
      </w:r>
      <w:r xml:space="preserve">
        <w:t> </w:t>
      </w:r>
      <w:r>
        <w:t xml:space="preserve">FISCAL YEAR.  The district's fiscal year is from October 1 to September 30.</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1007.154.</w:t>
      </w:r>
      <w:r xml:space="preserve">
        <w:t> </w:t>
      </w:r>
      <w:r xml:space="preserve">
        <w:t> </w:t>
      </w:r>
      <w:r>
        <w:t xml:space="preserve">ANNUAL AUDIT.  (a)  The board annually shall require an independent audit of the district's books and records.</w:t>
      </w:r>
    </w:p>
    <w:p w:rsidR="003F3435" w:rsidRDefault="0032493E">
      <w:pPr>
        <w:spacing w:line="480" w:lineRule="auto"/>
        <w:ind w:firstLine="720"/>
        <w:jc w:val="both"/>
      </w:pPr>
      <w:r>
        <w:t xml:space="preserve">(b)</w:t>
      </w:r>
      <w:r xml:space="preserve">
        <w:t> </w:t>
      </w:r>
      <w:r xml:space="preserve">
        <w:t> </w:t>
      </w:r>
      <w:r>
        <w:t xml:space="preserve">Not later than December 1 each year, the board shall file a copy of the audit with:</w:t>
      </w:r>
    </w:p>
    <w:p w:rsidR="003F3435" w:rsidRDefault="0032493E">
      <w:pPr>
        <w:spacing w:line="480" w:lineRule="auto"/>
        <w:ind w:firstLine="1440"/>
        <w:jc w:val="both"/>
      </w:pPr>
      <w:r>
        <w:t xml:space="preserve">(1)</w:t>
      </w:r>
      <w:r xml:space="preserve">
        <w:t> </w:t>
      </w:r>
      <w:r xml:space="preserve">
        <w:t> </w:t>
      </w:r>
      <w:r>
        <w:t xml:space="preserve">the comptroller; and</w:t>
      </w:r>
    </w:p>
    <w:p w:rsidR="003F3435" w:rsidRDefault="0032493E">
      <w:pPr>
        <w:spacing w:line="480" w:lineRule="auto"/>
        <w:ind w:firstLine="1440"/>
        <w:jc w:val="both"/>
      </w:pPr>
      <w:r>
        <w:t xml:space="preserve">(2)</w:t>
      </w:r>
      <w:r xml:space="preserve">
        <w:t> </w:t>
      </w:r>
      <w:r xml:space="preserve">
        <w:t> </w:t>
      </w:r>
      <w:r>
        <w:t xml:space="preserve">the district.</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1007.155.</w:t>
      </w:r>
      <w:r xml:space="preserve">
        <w:t> </w:t>
      </w:r>
      <w:r xml:space="preserve">
        <w:t> </w:t>
      </w:r>
      <w:r>
        <w:t xml:space="preserve">DEPOSITORY.  (a)  The board by resolution shall designate a bank in Brewster or Presidio County as the district's depository.</w:t>
      </w:r>
      <w:r xml:space="preserve">
        <w:t> </w:t>
      </w:r>
      <w:r xml:space="preserve">
        <w:t> </w:t>
      </w:r>
      <w:r>
        <w:t xml:space="preserve">The designated bank serves for two years and until a successor is designated.</w:t>
      </w:r>
    </w:p>
    <w:p w:rsidR="003F3435" w:rsidRDefault="0032493E">
      <w:pPr>
        <w:spacing w:line="480" w:lineRule="auto"/>
        <w:ind w:firstLine="720"/>
        <w:jc w:val="both"/>
      </w:pPr>
      <w:r>
        <w:t xml:space="preserve">(b)</w:t>
      </w:r>
      <w:r xml:space="preserve">
        <w:t> </w:t>
      </w:r>
      <w:r xml:space="preserve">
        <w:t> </w:t>
      </w:r>
      <w:r>
        <w:t xml:space="preserve">All district money shall be deposited in the depository and secured in the manner provided for securing county funds.</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1007.201.</w:t>
      </w:r>
      <w:r xml:space="preserve">
        <w:t> </w:t>
      </w:r>
      <w:r xml:space="preserve">
        <w:t> </w:t>
      </w:r>
      <w:r>
        <w:t xml:space="preserve">BONDS.  The district may issue bonds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 and</w:t>
      </w:r>
    </w:p>
    <w:p w:rsidR="003F3435" w:rsidRDefault="0032493E">
      <w:pPr>
        <w:spacing w:line="480" w:lineRule="auto"/>
        <w:ind w:firstLine="1440"/>
        <w:jc w:val="both"/>
      </w:pPr>
      <w:r>
        <w:t xml:space="preserve">(2)</w:t>
      </w:r>
      <w:r xml:space="preserve">
        <w:t> </w:t>
      </w:r>
      <w:r xml:space="preserve">
        <w:t> </w:t>
      </w:r>
      <w:r>
        <w:t xml:space="preserve">equip buildings for hospital purposes.</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1007.202.</w:t>
      </w:r>
      <w:r xml:space="preserve">
        <w:t> </w:t>
      </w:r>
      <w:r xml:space="preserve">
        <w:t> </w:t>
      </w:r>
      <w:r>
        <w:t xml:space="preserve">TAX TO PAY BONDS.  The board may issue bonds under Section </w:t>
      </w:r>
      <w:r>
        <w:t xml:space="preserve">1007.201</w:t>
      </w:r>
      <w:r>
        <w:t xml:space="preserve"> only if the board imposes an ad valorem tax at a rate sufficient to create an interest and sinking fund to pay the principal of and interest on the bonds as the bonds mature.</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1007.203.</w:t>
      </w:r>
      <w:r xml:space="preserve">
        <w:t> </w:t>
      </w:r>
      <w:r xml:space="preserve">
        <w:t> </w:t>
      </w:r>
      <w:r>
        <w:t xml:space="preserve">BOND ELECTION.  (a)  The board may issue bonds under Section </w:t>
      </w:r>
      <w:r>
        <w:t xml:space="preserve">1007.201</w:t>
      </w:r>
      <w:r>
        <w:t xml:space="preserve"> only if the bonds are authorized by a majority of the district voters voting in an election held for that purpose.</w:t>
      </w:r>
      <w:r xml:space="preserve">
        <w:t> </w:t>
      </w:r>
      <w:r xml:space="preserve">
        <w:t> </w:t>
      </w:r>
      <w:r>
        <w:t xml:space="preserve">The total face value of the bonds may not exceed the amount specified in the election order.</w:t>
      </w:r>
    </w:p>
    <w:p w:rsidR="003F3435" w:rsidRDefault="0032493E">
      <w:pPr>
        <w:spacing w:line="480" w:lineRule="auto"/>
        <w:ind w:firstLine="720"/>
        <w:jc w:val="both"/>
      </w:pPr>
      <w:r>
        <w:t xml:space="preserve">(b)</w:t>
      </w:r>
      <w:r xml:space="preserve">
        <w:t> </w:t>
      </w:r>
      <w:r xml:space="preserve">
        <w:t> </w:t>
      </w:r>
      <w:r>
        <w:t xml:space="preserve">The board may order a bond election at any time.</w:t>
      </w:r>
    </w:p>
    <w:p w:rsidR="003F3435" w:rsidRDefault="0032493E">
      <w:pPr>
        <w:spacing w:line="480" w:lineRule="auto"/>
        <w:ind w:firstLine="720"/>
        <w:jc w:val="both"/>
      </w:pPr>
      <w:r>
        <w:t xml:space="preserve">(c)</w:t>
      </w:r>
      <w:r xml:space="preserve">
        <w:t> </w:t>
      </w:r>
      <w:r xml:space="preserve">
        <w:t> </w:t>
      </w:r>
      <w:r>
        <w:t xml:space="preserve">The order calling an election must include:</w:t>
      </w:r>
    </w:p>
    <w:p w:rsidR="003F3435" w:rsidRDefault="0032493E">
      <w:pPr>
        <w:spacing w:line="480" w:lineRule="auto"/>
        <w:ind w:firstLine="1440"/>
        <w:jc w:val="both"/>
      </w:pPr>
      <w:r>
        <w:t xml:space="preserve">(1)</w:t>
      </w:r>
      <w:r xml:space="preserve">
        <w:t> </w:t>
      </w:r>
      <w:r xml:space="preserve">
        <w:t> </w:t>
      </w:r>
      <w:r>
        <w:t xml:space="preserve">the time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form of the ballots;</w:t>
      </w:r>
    </w:p>
    <w:p w:rsidR="003F3435" w:rsidRDefault="0032493E">
      <w:pPr>
        <w:spacing w:line="480" w:lineRule="auto"/>
        <w:ind w:firstLine="1440"/>
        <w:jc w:val="both"/>
      </w:pPr>
      <w:r>
        <w:t xml:space="preserve">(4)</w:t>
      </w:r>
      <w:r xml:space="preserve">
        <w:t> </w:t>
      </w:r>
      <w:r xml:space="preserve">
        <w:t> </w:t>
      </w:r>
      <w:r>
        <w:t xml:space="preserve">the presiding judge for each polling place;</w:t>
      </w:r>
    </w:p>
    <w:p w:rsidR="003F3435" w:rsidRDefault="0032493E">
      <w:pPr>
        <w:spacing w:line="480" w:lineRule="auto"/>
        <w:ind w:firstLine="1440"/>
        <w:jc w:val="both"/>
      </w:pPr>
      <w:r>
        <w:t xml:space="preserve">(5)</w:t>
      </w:r>
      <w:r xml:space="preserve">
        <w:t> </w:t>
      </w:r>
      <w:r xml:space="preserve">
        <w:t> </w:t>
      </w:r>
      <w:r>
        <w:t xml:space="preserve">the purpose of the bond issuance;</w:t>
      </w:r>
    </w:p>
    <w:p w:rsidR="003F3435" w:rsidRDefault="0032493E">
      <w:pPr>
        <w:spacing w:line="480" w:lineRule="auto"/>
        <w:ind w:firstLine="1440"/>
        <w:jc w:val="both"/>
      </w:pPr>
      <w:r>
        <w:t xml:space="preserve">(6)</w:t>
      </w:r>
      <w:r xml:space="preserve">
        <w:t> </w:t>
      </w:r>
      <w:r xml:space="preserve">
        <w:t> </w:t>
      </w:r>
      <w:r>
        <w:t xml:space="preserve">the amount of the proposed bond issuance;</w:t>
      </w:r>
    </w:p>
    <w:p w:rsidR="003F3435" w:rsidRDefault="0032493E">
      <w:pPr>
        <w:spacing w:line="480" w:lineRule="auto"/>
        <w:ind w:firstLine="1440"/>
        <w:jc w:val="both"/>
      </w:pPr>
      <w:r>
        <w:t xml:space="preserve">(7)</w:t>
      </w:r>
      <w:r xml:space="preserve">
        <w:t> </w:t>
      </w:r>
      <w:r xml:space="preserve">
        <w:t> </w:t>
      </w:r>
      <w:r>
        <w:t xml:space="preserve">the maximum interest rate of the bonds; and</w:t>
      </w:r>
    </w:p>
    <w:p w:rsidR="003F3435" w:rsidRDefault="0032493E">
      <w:pPr>
        <w:spacing w:line="480" w:lineRule="auto"/>
        <w:ind w:firstLine="1440"/>
        <w:jc w:val="both"/>
      </w:pPr>
      <w:r>
        <w:t xml:space="preserve">(8)</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A substantial copy of the election order shall be published in a newspaper of general circulation in the district once a week for two consecutive weeks before the date of the election.</w:t>
      </w:r>
      <w:r xml:space="preserve">
        <w:t> </w:t>
      </w:r>
      <w:r xml:space="preserve">
        <w:t> </w:t>
      </w:r>
      <w:r>
        <w:t xml:space="preserve">The first notice must be published not later than the 14th day immediately preceding the day of the election.</w:t>
      </w:r>
    </w:p>
    <w:p w:rsidR="003F3435" w:rsidRDefault="0032493E">
      <w:pPr>
        <w:spacing w:line="480" w:lineRule="auto"/>
        <w:ind w:firstLine="720"/>
        <w:jc w:val="both"/>
      </w:pPr>
      <w:r>
        <w:t xml:space="preserve">(e)</w:t>
      </w:r>
      <w:r xml:space="preserve">
        <w:t> </w:t>
      </w:r>
      <w:r xml:space="preserve">
        <w:t> </w:t>
      </w:r>
      <w:r>
        <w:t xml:space="preserve">A copy of the election results must be filed with the county clerk and become a public record.</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1007.204.</w:t>
      </w:r>
      <w:r xml:space="preserve">
        <w:t> </w:t>
      </w:r>
      <w:r xml:space="preserve">
        <w:t> </w:t>
      </w:r>
      <w:r>
        <w:t xml:space="preserve">MATURITY OF BONDS.  District bonds must mature not later than 40 years after the date of issuance.</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1007.205.</w:t>
      </w:r>
      <w:r xml:space="preserve">
        <w:t> </w:t>
      </w:r>
      <w:r xml:space="preserve">
        <w:t> </w:t>
      </w:r>
      <w:r>
        <w:t xml:space="preserve">EXECUTION OF BONDS.  (a)  The board president shall execute the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1007.251.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only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issued under this chapter;</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sites for additions to the hospital system.</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1007.252.</w:t>
      </w:r>
      <w:r xml:space="preserve">
        <w:t> </w:t>
      </w:r>
      <w:r xml:space="preserve">
        <w:t> </w:t>
      </w:r>
      <w:r>
        <w:t xml:space="preserve">TAX RATE.  The board may impose the tax at a rate not to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1007.253.</w:t>
      </w:r>
      <w:r xml:space="preserve">
        <w:t> </w:t>
      </w:r>
      <w:r xml:space="preserve">
        <w:t> </w:t>
      </w:r>
      <w:r>
        <w:t xml:space="preserve">TAX ASSESSOR-COLLECTOR.  The tax assessor-collector for Brewster or Presidio County shall collect taxes for the district.</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8R/billtext/html/SB0152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