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1008. CHILLICOTHE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1008.001.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Chillicothe Hospital District.</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1008.002.</w:t>
      </w:r>
      <w:r xml:space="preserve">
        <w:t> </w:t>
      </w:r>
      <w:r xml:space="preserve">
        <w:t> </w:t>
      </w:r>
      <w:r>
        <w:t xml:space="preserve">AUTHORITY FOR OPERATION.  The Chillicothe Hospital District operates and is administered and financed in accordance with Section 9, Article IX, Texas Constitution.</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1008.004.</w:t>
      </w:r>
      <w:r xml:space="preserve">
        <w:t> </w:t>
      </w:r>
      <w:r xml:space="preserve">
        <w:t> </w:t>
      </w:r>
      <w:r>
        <w:t xml:space="preserve">DISTRICT TERRITORY.  The boundaries of the district are coextensive with the boundaries of County Commissioners Precinct No. 3 of Hardeman County, Texas, as those boundaries existed on April 26, 1979.</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1008.005.</w:t>
      </w:r>
      <w:r xml:space="preserve">
        <w:t> </w:t>
      </w:r>
      <w:r xml:space="preserve">
        <w:t> </w:t>
      </w:r>
      <w:r>
        <w:t xml:space="preserve">DISTRICT SUPPORT AND MAINTENANCE NOT STATE OBLIGATION.  The support or maintenance of the district may not become a charge against or obligation of this state.</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1008.051.</w:t>
      </w:r>
      <w:r xml:space="preserve">
        <w:t> </w:t>
      </w:r>
      <w:r xml:space="preserve">
        <w:t> </w:t>
      </w:r>
      <w:r>
        <w:t xml:space="preserve">BOARD ELECTION; TERM.  (a)  The board consists of seven directors elected from the district at large.</w:t>
      </w:r>
    </w:p>
    <w:p w:rsidR="003F3435" w:rsidRDefault="0032493E">
      <w:pPr>
        <w:spacing w:line="480" w:lineRule="auto"/>
        <w:ind w:firstLine="720"/>
        <w:jc w:val="both"/>
      </w:pPr>
      <w:r>
        <w:t xml:space="preserve">(b)</w:t>
      </w:r>
      <w:r xml:space="preserve">
        <w:t> </w:t>
      </w:r>
      <w:r xml:space="preserve">
        <w:t> </w:t>
      </w:r>
      <w:r>
        <w:t xml:space="preserve">The board shall declare the results of the election.</w:t>
      </w:r>
    </w:p>
    <w:p w:rsidR="003F3435" w:rsidRDefault="0032493E">
      <w:pPr>
        <w:spacing w:line="480" w:lineRule="auto"/>
        <w:ind w:firstLine="720"/>
        <w:jc w:val="both"/>
      </w:pPr>
      <w:r>
        <w:t xml:space="preserve">(c)</w:t>
      </w:r>
      <w:r xml:space="preserve">
        <w:t> </w:t>
      </w:r>
      <w:r xml:space="preserve">
        <w:t> </w:t>
      </w:r>
      <w:r>
        <w:t xml:space="preserve">Directors serve staggered two-year terms unless four-year terms are established under Section </w:t>
      </w:r>
      <w:r>
        <w:t xml:space="preserve">285.081</w:t>
      </w:r>
      <w:r>
        <w:t xml:space="preserve">, Health and Safety Code.</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1008.052</w:t>
      </w:r>
      <w:r>
        <w:t xml:space="preserve">.</w:t>
      </w:r>
      <w:r xml:space="preserve">
        <w:t> </w:t>
      </w:r>
      <w:r xml:space="preserve">
        <w:t> </w:t>
      </w:r>
      <w:r>
        <w:t xml:space="preserve">NOTICE OF ELECTION.  At least 30 days before the date of an election of directors, notice of the election shall be published one time in a newspaper or newspapers that individually or collectively have general circulation in the district.</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1008.053.</w:t>
      </w:r>
      <w:r xml:space="preserve">
        <w:t> </w:t>
      </w:r>
      <w:r xml:space="preserve">
        <w:t> </w:t>
      </w:r>
      <w:r>
        <w:t xml:space="preserve">BALLOT APPLICATION.  (a)  A person must file an application with the board secretary to have the person's name printed on the ballot as a candidate for director.</w:t>
      </w:r>
    </w:p>
    <w:p w:rsidR="003F3435" w:rsidRDefault="0032493E">
      <w:pPr>
        <w:spacing w:line="480" w:lineRule="auto"/>
        <w:ind w:firstLine="720"/>
        <w:jc w:val="both"/>
      </w:pPr>
      <w:r>
        <w:t xml:space="preserve">(b)</w:t>
      </w:r>
      <w:r xml:space="preserve">
        <w:t> </w:t>
      </w:r>
      <w:r xml:space="preserve">
        <w:t> </w:t>
      </w:r>
      <w:r>
        <w:t xml:space="preserve">The application must be filed at least 45 days before the date of the election.</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1008.054.</w:t>
      </w:r>
      <w:r xml:space="preserve">
        <w:t> </w:t>
      </w:r>
      <w:r xml:space="preserve">
        <w:t> </w:t>
      </w:r>
      <w:r>
        <w:t xml:space="preserve">QUALIFICATIONS FOR OFFICE.  (a)  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administrator;</w:t>
      </w:r>
    </w:p>
    <w:p w:rsidR="003F3435" w:rsidRDefault="0032493E">
      <w:pPr>
        <w:spacing w:line="480" w:lineRule="auto"/>
        <w:ind w:firstLine="1440"/>
        <w:jc w:val="both"/>
      </w:pPr>
      <w:r>
        <w:t xml:space="preserve">(2)</w:t>
      </w:r>
      <w:r xml:space="preserve">
        <w:t> </w:t>
      </w:r>
      <w:r xml:space="preserve">
        <w:t> </w:t>
      </w:r>
      <w:r>
        <w:t xml:space="preserve">the attorney for the district; or</w:t>
      </w:r>
    </w:p>
    <w:p w:rsidR="003F3435" w:rsidRDefault="0032493E">
      <w:pPr>
        <w:spacing w:line="480" w:lineRule="auto"/>
        <w:ind w:firstLine="1440"/>
        <w:jc w:val="both"/>
      </w:pPr>
      <w:r>
        <w:t xml:space="preserve">(3)</w:t>
      </w:r>
      <w:r xml:space="preserve">
        <w:t> </w:t>
      </w:r>
      <w:r xml:space="preserve">
        <w:t> </w:t>
      </w:r>
      <w:r>
        <w:t xml:space="preserve">a district employee.</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1008.055.</w:t>
      </w:r>
      <w:r xml:space="preserve">
        <w:t> </w:t>
      </w:r>
      <w:r xml:space="preserve">
        <w:t> </w:t>
      </w:r>
      <w:r>
        <w:t xml:space="preserve">BOND; RECORD OF BOND AND OATH OR AFFIRMATION OF OFFICE.  (a)  Each director may be required to execute a good and sufficient bond for $5,000 that is:</w:t>
      </w:r>
    </w:p>
    <w:p w:rsidR="003F3435" w:rsidRDefault="0032493E">
      <w:pPr>
        <w:spacing w:line="480" w:lineRule="auto"/>
        <w:ind w:firstLine="1440"/>
        <w:jc w:val="both"/>
      </w:pPr>
      <w:r>
        <w:t xml:space="preserve">(1)</w:t>
      </w:r>
      <w:r xml:space="preserve">
        <w:t> </w:t>
      </w:r>
      <w:r xml:space="preserve">
        <w:t> </w:t>
      </w:r>
      <w:r>
        <w:t xml:space="preserve">approved by the Commissioners Court of Hardeman County;</w:t>
      </w:r>
    </w:p>
    <w:p w:rsidR="003F3435" w:rsidRDefault="0032493E">
      <w:pPr>
        <w:spacing w:line="480" w:lineRule="auto"/>
        <w:ind w:firstLine="1440"/>
        <w:jc w:val="both"/>
      </w:pPr>
      <w:r>
        <w:t xml:space="preserve">(2)</w:t>
      </w:r>
      <w:r xml:space="preserve">
        <w:t> </w:t>
      </w:r>
      <w:r xml:space="preserve">
        <w:t> </w:t>
      </w:r>
      <w:r>
        <w:t xml:space="preserve">payable to the district; and</w:t>
      </w:r>
    </w:p>
    <w:p w:rsidR="003F3435" w:rsidRDefault="0032493E">
      <w:pPr>
        <w:spacing w:line="480" w:lineRule="auto"/>
        <w:ind w:firstLine="1440"/>
        <w:jc w:val="both"/>
      </w:pPr>
      <w:r>
        <w:t xml:space="preserve">(3)</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may pay for the directors' bonds with district money.</w:t>
      </w:r>
    </w:p>
    <w:p w:rsidR="003F3435" w:rsidRDefault="0032493E">
      <w:pPr>
        <w:spacing w:line="480" w:lineRule="auto"/>
        <w:ind w:firstLine="720"/>
        <w:jc w:val="both"/>
      </w:pPr>
      <w:r>
        <w:t xml:space="preserve">(c)</w:t>
      </w:r>
      <w:r xml:space="preserve">
        <w:t> </w:t>
      </w:r>
      <w:r xml:space="preserve">
        <w:t> </w:t>
      </w:r>
      <w:r>
        <w:t xml:space="preserve">Each director's bond and constitutional oath or affirmation of office shall be kept in the permanent records of the district.</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1008.056.</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1008.057.</w:t>
      </w:r>
      <w:r xml:space="preserve">
        <w:t> </w:t>
      </w:r>
      <w:r xml:space="preserve">
        <w:t> </w:t>
      </w:r>
      <w:r>
        <w:t xml:space="preserve">OFFICERS.  (a)  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1008.058.</w:t>
      </w:r>
      <w:r xml:space="preserve">
        <w:t> </w:t>
      </w:r>
      <w:r xml:space="preserve">
        <w:t> </w:t>
      </w:r>
      <w:r>
        <w:t xml:space="preserve">COMPENSATION.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2005, 79th Leg., Ch. 729 (H.B. </w:t>
      </w:r>
      <w:hyperlink w:docLocation="table" r:id="rId2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1008.059.</w:t>
      </w:r>
      <w:r xml:space="preserve">
        <w:t> </w:t>
      </w:r>
      <w:r xml:space="preserve">
        <w:t> </w:t>
      </w:r>
      <w:r>
        <w:t xml:space="preserve">VOTING REQUIREMENT.  A concurrence of four</w:t>
      </w:r>
      <w:r xml:space="preserve">
        <w:t> </w:t>
      </w:r>
      <w:r xml:space="preserve">
        <w:t> </w:t>
      </w:r>
      <w:r>
        <w:t xml:space="preserve">directors is sufficient in any matter relating to district business.</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1008.060.</w:t>
      </w:r>
      <w:r xml:space="preserve">
        <w:t> </w:t>
      </w:r>
      <w:r xml:space="preserve">
        <w:t> </w:t>
      </w:r>
      <w:r>
        <w:t xml:space="preserve">DISTRICT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the compensation determined by the board.</w:t>
      </w:r>
    </w:p>
    <w:p w:rsidR="003F3435" w:rsidRDefault="0032493E">
      <w:pPr>
        <w:spacing w:line="480" w:lineRule="auto"/>
        <w:ind w:firstLine="720"/>
        <w:jc w:val="both"/>
      </w:pPr>
      <w:r>
        <w:t xml:space="preserve">(c)</w:t>
      </w:r>
      <w:r xml:space="preserve">
        <w:t> </w:t>
      </w:r>
      <w:r xml:space="preserve">
        <w:t> </w:t>
      </w:r>
      <w:r>
        <w:t xml:space="preserve">On assuming the duties of district administrator, the administrator may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required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ind w:firstLine="720"/>
        <w:jc w:val="both"/>
      </w:pPr>
      <w:r>
        <w:t xml:space="preserve">(d)</w:t>
      </w:r>
      <w:r xml:space="preserve">
        <w:t> </w:t>
      </w:r>
      <w:r xml:space="preserve">
        <w:t> </w:t>
      </w:r>
      <w:r>
        <w:t xml:space="preserve">The board may pay for the bond with district money.</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1008.061.</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1008.062.</w:t>
      </w:r>
      <w:r xml:space="preserve">
        <w:t> </w:t>
      </w:r>
      <w:r xml:space="preserve">
        <w:t> </w:t>
      </w:r>
      <w:r>
        <w:t xml:space="preserve">ATTORNEY; ASSISTANT DISTRICT ADMINISTRATOR.  (a)  The board may appoint qualified persons as:</w:t>
      </w:r>
    </w:p>
    <w:p w:rsidR="003F3435" w:rsidRDefault="0032493E">
      <w:pPr>
        <w:spacing w:line="480" w:lineRule="auto"/>
        <w:ind w:firstLine="1440"/>
        <w:jc w:val="both"/>
      </w:pPr>
      <w:r>
        <w:t xml:space="preserve">(1)</w:t>
      </w:r>
      <w:r xml:space="preserve">
        <w:t> </w:t>
      </w:r>
      <w:r xml:space="preserve">
        <w:t> </w:t>
      </w:r>
      <w:r>
        <w:t xml:space="preserve">the attorney for the district; and</w:t>
      </w:r>
    </w:p>
    <w:p w:rsidR="003F3435" w:rsidRDefault="0032493E">
      <w:pPr>
        <w:spacing w:line="480" w:lineRule="auto"/>
        <w:ind w:firstLine="1440"/>
        <w:jc w:val="both"/>
      </w:pPr>
      <w:r>
        <w:t xml:space="preserve">(2)</w:t>
      </w:r>
      <w:r xml:space="preserve">
        <w:t> </w:t>
      </w:r>
      <w:r xml:space="preserve">
        <w:t> </w:t>
      </w:r>
      <w:r>
        <w:t xml:space="preserve">the assistant district administrator.</w:t>
      </w:r>
    </w:p>
    <w:p w:rsidR="003F3435" w:rsidRDefault="0032493E">
      <w:pPr>
        <w:spacing w:line="480" w:lineRule="auto"/>
        <w:ind w:firstLine="720"/>
        <w:jc w:val="both"/>
      </w:pPr>
      <w:r>
        <w:t xml:space="preserve">(b)</w:t>
      </w:r>
      <w:r xml:space="preserve">
        <w:t> </w:t>
      </w:r>
      <w:r xml:space="preserve">
        <w:t> </w:t>
      </w:r>
      <w:r>
        <w:t xml:space="preserve">The attorney for the district and the assistant district administrator serve at the will of the board and are entitled to the compensation determined by the board.</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1008.063.</w:t>
      </w:r>
      <w:r xml:space="preserve">
        <w:t> </w:t>
      </w:r>
      <w:r xml:space="preserve">
        <w:t> </w:t>
      </w:r>
      <w:r>
        <w:t xml:space="preserve">APPOINTMENT AND RECRUITMENT OF STAFF AND EMPLOYEES.  (a)  The board may appoint to the staff any physicians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hire district employees, including technicians and nurses.</w:t>
      </w:r>
    </w:p>
    <w:p w:rsidR="003F3435" w:rsidRDefault="0032493E">
      <w:pPr>
        <w:spacing w:line="480" w:lineRule="auto"/>
        <w:ind w:firstLine="720"/>
        <w:jc w:val="both"/>
      </w:pPr>
      <w:r>
        <w:t xml:space="preserve">(d)</w:t>
      </w:r>
      <w:r xml:space="preserve">
        <w:t> </w:t>
      </w:r>
      <w:r xml:space="preserve">
        <w:t> </w:t>
      </w:r>
      <w:r>
        <w:t xml:space="preserve">The board may spend district money to recruit physicians, nurses, and other trained medical personnel. The board may pay the tuition or other expenses of a full-time medical student or other student in a health occupation who:</w:t>
      </w:r>
    </w:p>
    <w:p w:rsidR="003F3435" w:rsidRDefault="0032493E">
      <w:pPr>
        <w:spacing w:line="480" w:lineRule="auto"/>
        <w:ind w:firstLine="1440"/>
        <w:jc w:val="both"/>
      </w:pPr>
      <w:r>
        <w:t xml:space="preserve">(1)</w:t>
      </w:r>
      <w:r xml:space="preserve">
        <w:t> </w:t>
      </w:r>
      <w:r xml:space="preserve">
        <w:t> </w:t>
      </w:r>
      <w:r>
        <w:t xml:space="preserve">is enrolled in and is in good standing at an accredited medical school, college, or university; and</w:t>
      </w:r>
    </w:p>
    <w:p w:rsidR="003F3435" w:rsidRDefault="0032493E">
      <w:pPr>
        <w:spacing w:line="480" w:lineRule="auto"/>
        <w:ind w:firstLine="1440"/>
        <w:jc w:val="both"/>
      </w:pPr>
      <w:r>
        <w:t xml:space="preserve">(2)</w:t>
      </w:r>
      <w:r xml:space="preserve">
        <w:t> </w:t>
      </w:r>
      <w:r xml:space="preserve">
        <w:t> </w:t>
      </w:r>
      <w:r>
        <w:t xml:space="preserve">contractually agrees to become a district employee or independent contractor in return for that assistance.</w:t>
      </w:r>
    </w:p>
    <w:p w:rsidR="003F3435" w:rsidRDefault="0032493E">
      <w:pPr>
        <w:spacing w:line="480" w:lineRule="auto"/>
        <w:jc w:val="both"/>
      </w:pPr>
      <w:r>
        <w:t xml:space="preserve">Added by Acts 2005, 79th Leg., Ch. 729 (H.B. </w:t>
      </w:r>
      <w:hyperlink w:docLocation="table" r:id="rId3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1008.064.</w:t>
      </w:r>
      <w:r xml:space="preserve">
        <w:t> </w:t>
      </w:r>
      <w:r xml:space="preserve">
        <w:t> </w:t>
      </w:r>
      <w:r>
        <w:t xml:space="preserve">PERSONNEL CONTRACTS.  (a)  The board may contract to provide administrative or other personnel for the operation of the hospital facilities.</w:t>
      </w:r>
    </w:p>
    <w:p w:rsidR="003F3435" w:rsidRDefault="0032493E">
      <w:pPr>
        <w:spacing w:line="480" w:lineRule="auto"/>
        <w:ind w:firstLine="720"/>
        <w:jc w:val="both"/>
      </w:pPr>
      <w:r>
        <w:t xml:space="preserve">(b)</w:t>
      </w:r>
      <w:r xml:space="preserve">
        <w:t> </w:t>
      </w:r>
      <w:r xml:space="preserve">
        <w:t> </w:t>
      </w:r>
      <w:r>
        <w:t xml:space="preserve">The contract may not have a term of more than 25 years.</w:t>
      </w:r>
    </w:p>
    <w:p w:rsidR="003F3435" w:rsidRDefault="0032493E">
      <w:pPr>
        <w:spacing w:line="480" w:lineRule="auto"/>
        <w:jc w:val="both"/>
      </w:pPr>
      <w:r>
        <w:t xml:space="preserve">Added by Acts 2005, 79th Leg., Ch. 729 (H.B. </w:t>
      </w:r>
      <w:hyperlink w:docLocation="table" r:id="rId3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1008.065.</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2005, 79th Leg., Ch. 729 (H.B. </w:t>
      </w:r>
      <w:hyperlink w:docLocation="table" r:id="rId3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1008.101.</w:t>
      </w:r>
      <w:r xml:space="preserve">
        <w:t> </w:t>
      </w:r>
      <w:r xml:space="preserve">
        <w:t> </w:t>
      </w:r>
      <w:r>
        <w:t xml:space="preserve">DISTRICT RESPONSIBILITY.  The district has full responsibility to:</w:t>
      </w:r>
    </w:p>
    <w:p w:rsidR="003F3435" w:rsidRDefault="0032493E">
      <w:pPr>
        <w:spacing w:line="480" w:lineRule="auto"/>
        <w:ind w:firstLine="1440"/>
        <w:jc w:val="both"/>
      </w:pPr>
      <w:r>
        <w:t xml:space="preserve">(1)</w:t>
      </w:r>
      <w:r xml:space="preserve">
        <w:t> </w:t>
      </w:r>
      <w:r xml:space="preserve">
        <w:t> </w:t>
      </w:r>
      <w:r>
        <w:t xml:space="preserve">operate all hospital facilities; and</w:t>
      </w:r>
    </w:p>
    <w:p w:rsidR="003F3435" w:rsidRDefault="0032493E">
      <w:pPr>
        <w:spacing w:line="480" w:lineRule="auto"/>
        <w:ind w:firstLine="1440"/>
        <w:jc w:val="both"/>
      </w:pPr>
      <w:r>
        <w:t xml:space="preserve">(2)</w:t>
      </w:r>
      <w:r xml:space="preserve">
        <w:t> </w:t>
      </w:r>
      <w:r xml:space="preserve">
        <w:t> </w:t>
      </w:r>
      <w:r>
        <w:t xml:space="preserve">provide medical and hospital care for the district's needy residents.</w:t>
      </w:r>
    </w:p>
    <w:p w:rsidR="003F3435" w:rsidRDefault="0032493E">
      <w:pPr>
        <w:spacing w:line="480" w:lineRule="auto"/>
        <w:jc w:val="both"/>
      </w:pPr>
      <w:r>
        <w:t xml:space="preserve">Added by Acts 2005, 79th Leg., Ch. 729 (H.B. </w:t>
      </w:r>
      <w:hyperlink w:docLocation="table" r:id="rId3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1008.102.</w:t>
      </w:r>
      <w:r xml:space="preserve">
        <w:t> </w:t>
      </w:r>
      <w:r xml:space="preserve">
        <w:t> </w:t>
      </w:r>
      <w:r>
        <w:t xml:space="preserve">RESTRICTION ON POLITICAL SUBDIVISION TAXATION AND DEBT.  A political subdivision located wholly or partly within the district may not impose a tax or issue bonds or other obligations for hospital purposes or to provide medical care for district residents.</w:t>
      </w:r>
    </w:p>
    <w:p w:rsidR="003F3435" w:rsidRDefault="0032493E">
      <w:pPr>
        <w:spacing w:line="480" w:lineRule="auto"/>
        <w:jc w:val="both"/>
      </w:pPr>
      <w:r>
        <w:t xml:space="preserve">Added by Acts 2005, 79th Leg., Ch. 729 (H.B. </w:t>
      </w:r>
      <w:hyperlink w:docLocation="table" r:id="rId3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2005, 79th Leg., Ch. 729 (H.B. </w:t>
      </w:r>
      <w:hyperlink w:docLocation="table" r:id="rId3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1008.104.</w:t>
      </w:r>
      <w:r xml:space="preserve">
        <w:t> </w:t>
      </w:r>
      <w:r xml:space="preserve">
        <w:t> </w:t>
      </w:r>
      <w:r>
        <w:t xml:space="preserve">HOSPITAL SYSTEM.  (a)  The district shall provide for the establishment of a hospital system by:</w:t>
      </w:r>
    </w:p>
    <w:p w:rsidR="003F3435" w:rsidRDefault="0032493E">
      <w:pPr>
        <w:spacing w:line="480" w:lineRule="auto"/>
        <w:ind w:firstLine="1440"/>
        <w:jc w:val="both"/>
      </w:pPr>
      <w:r>
        <w:t xml:space="preserve">(1)</w:t>
      </w:r>
      <w:r xml:space="preserve">
        <w:t> </w:t>
      </w:r>
      <w:r xml:space="preserve">
        <w:t> </w:t>
      </w:r>
      <w:r>
        <w:t xml:space="preserve">acquiring, purchasing, constructing, repairing, or renovating buildings and equipment;</w:t>
      </w:r>
    </w:p>
    <w:p w:rsidR="003F3435" w:rsidRDefault="0032493E">
      <w:pPr>
        <w:spacing w:line="480" w:lineRule="auto"/>
        <w:ind w:firstLine="1440"/>
        <w:jc w:val="both"/>
      </w:pPr>
      <w:r>
        <w:t xml:space="preserve">(2)</w:t>
      </w:r>
      <w:r xml:space="preserve">
        <w:t> </w:t>
      </w:r>
      <w:r xml:space="preserve">
        <w:t> </w:t>
      </w:r>
      <w:r>
        <w:t xml:space="preserve">equipping the buildings; and</w:t>
      </w:r>
    </w:p>
    <w:p w:rsidR="003F3435" w:rsidRDefault="0032493E">
      <w:pPr>
        <w:spacing w:line="480" w:lineRule="auto"/>
        <w:ind w:firstLine="1440"/>
        <w:jc w:val="both"/>
      </w:pPr>
      <w:r>
        <w:t xml:space="preserve">(3)</w:t>
      </w:r>
      <w:r xml:space="preserve">
        <w:t> </w:t>
      </w:r>
      <w:r xml:space="preserve">
        <w:t> </w:t>
      </w:r>
      <w:r>
        <w:t xml:space="preserve">administering the system for hospital purposes.</w:t>
      </w:r>
    </w:p>
    <w:p w:rsidR="003F3435" w:rsidRDefault="0032493E">
      <w:pPr>
        <w:spacing w:line="480" w:lineRule="auto"/>
        <w:ind w:firstLine="720"/>
        <w:jc w:val="both"/>
      </w:pPr>
      <w:r>
        <w:t xml:space="preserve">(b)</w:t>
      </w:r>
      <w:r xml:space="preserve">
        <w:t> </w:t>
      </w:r>
      <w:r xml:space="preserve">
        <w:t> </w:t>
      </w:r>
      <w:r>
        <w:t xml:space="preserve">The hospital system may include any facilities the board considers necessary for hospital care.</w:t>
      </w:r>
    </w:p>
    <w:p w:rsidR="003F3435" w:rsidRDefault="0032493E">
      <w:pPr>
        <w:spacing w:line="480" w:lineRule="auto"/>
        <w:jc w:val="both"/>
      </w:pPr>
      <w:r>
        <w:t xml:space="preserve">Added by Acts 2005, 79th Leg., Ch. 729 (H.B. </w:t>
      </w:r>
      <w:hyperlink w:docLocation="table" r:id="rId3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1008.105.</w:t>
      </w:r>
      <w:r xml:space="preserve">
        <w:t> </w:t>
      </w:r>
      <w:r xml:space="preserve">
        <w:t> </w:t>
      </w:r>
      <w:r>
        <w:t xml:space="preserve">RULES.  The board may adopt rules governing the operation of the hospital, the hospital system, and the district's staff and employees.</w:t>
      </w:r>
    </w:p>
    <w:p w:rsidR="003F3435" w:rsidRDefault="0032493E">
      <w:pPr>
        <w:spacing w:line="480" w:lineRule="auto"/>
        <w:jc w:val="both"/>
      </w:pPr>
      <w:r>
        <w:t xml:space="preserve">Added by Acts 2005, 79th Leg., Ch. 729 (H.B. </w:t>
      </w:r>
      <w:hyperlink w:docLocation="table" r:id="rId3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2005, 79th Leg., Ch. 729 (H.B. </w:t>
      </w:r>
      <w:hyperlink w:docLocation="table" r:id="rId4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1008.107.</w:t>
      </w:r>
      <w:r xml:space="preserve">
        <w:t> </w:t>
      </w:r>
      <w:r xml:space="preserve">
        <w:t> </w:t>
      </w:r>
      <w:r>
        <w:t xml:space="preserve">DISTRICT PROPERTY, FACILITIES, AND EQUIPMENT.  (a)  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purchase or lease property, including facilities or equipment, for the district to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district hospital facilities to individuals, corporations, or other legal entities.</w:t>
      </w:r>
    </w:p>
    <w:p w:rsidR="003F3435" w:rsidRDefault="0032493E">
      <w:pPr>
        <w:spacing w:line="480" w:lineRule="auto"/>
        <w:ind w:firstLine="720"/>
        <w:jc w:val="both"/>
      </w:pPr>
      <w:r>
        <w:t xml:space="preserve">(d)</w:t>
      </w:r>
      <w:r xml:space="preserve">
        <w:t> </w:t>
      </w:r>
      <w:r xml:space="preserve">
        <w:t> </w:t>
      </w:r>
      <w:r>
        <w:t xml:space="preserve">The board may sell or otherwise dispose of the district's property.</w:t>
      </w:r>
    </w:p>
    <w:p w:rsidR="003F3435" w:rsidRDefault="0032493E">
      <w:pPr>
        <w:spacing w:line="480" w:lineRule="auto"/>
        <w:jc w:val="both"/>
      </w:pPr>
      <w:r>
        <w:t xml:space="preserve">Added by Acts 2005, 79th Leg., Ch. 729 (H.B. </w:t>
      </w:r>
      <w:hyperlink w:docLocation="table" r:id="rId4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1008.108.</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2005, 79th Leg., Ch. 729 (H.B. </w:t>
      </w:r>
      <w:hyperlink w:docLocation="table" r:id="rId4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1008.109.</w:t>
      </w:r>
      <w:r xml:space="preserve">
        <w:t> </w:t>
      </w:r>
      <w:r xml:space="preserve">
        <w:t> </w:t>
      </w:r>
      <w:r>
        <w:t xml:space="preserve">INTERLOCAL AGREEMENT.  The board may enter into an interlocal agreement with another political subdivision to operate the district.</w:t>
      </w:r>
    </w:p>
    <w:p w:rsidR="003F3435" w:rsidRDefault="0032493E">
      <w:pPr>
        <w:spacing w:line="480" w:lineRule="auto"/>
        <w:jc w:val="both"/>
      </w:pPr>
      <w:r>
        <w:t xml:space="preserve">Added by Acts 2005, 79th Leg., Ch. 729 (H.B. </w:t>
      </w:r>
      <w:hyperlink w:docLocation="table" r:id="rId4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1008.110.</w:t>
      </w:r>
      <w:r xml:space="preserve">
        <w:t> </w:t>
      </w:r>
      <w:r xml:space="preserve">
        <w:t> </w:t>
      </w:r>
      <w:r>
        <w:t xml:space="preserve">SERVICE CONTRACTS.  The board may contract with a political subdivision or governmental agency for the district to</w:t>
      </w:r>
      <w:r xml:space="preserve">
        <w:t> </w:t>
      </w:r>
      <w:r xml:space="preserve">
        <w:t> </w:t>
      </w:r>
      <w:r>
        <w:t xml:space="preserve">provide investigatory or other services as to facilities for the medical care, hospital, or welfare needs of district residents.</w:t>
      </w:r>
    </w:p>
    <w:p w:rsidR="003F3435" w:rsidRDefault="0032493E">
      <w:pPr>
        <w:spacing w:line="480" w:lineRule="auto"/>
        <w:jc w:val="both"/>
      </w:pPr>
      <w:r>
        <w:t xml:space="preserve">Added by Acts 2005, 79th Leg., Ch. 729 (H.B. </w:t>
      </w:r>
      <w:hyperlink w:docLocation="table" r:id="rId4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1008.111.</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right, power,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2005, 79th Leg., Ch. 729 (H.B. </w:t>
      </w:r>
      <w:hyperlink w:docLocation="table" r:id="rId4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1008.112.</w:t>
      </w:r>
      <w:r xml:space="preserve">
        <w:t> </w:t>
      </w:r>
      <w:r xml:space="preserve">
        <w:t> </w:t>
      </w:r>
      <w:r>
        <w:t xml:space="preserve">COST OF RELOCATING OR ALTERING PROPERTY.  In exercising the power of eminent domain, if the board requires relocating, raising, lowering, rerouting, changing the grade of, or altering the construction of any railroad, electric transmission, telegraph or telephone lines, conduits, poles, or facilities, or pipeline,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2005, 79th Leg., Ch. 729 (H.B. </w:t>
      </w:r>
      <w:hyperlink w:docLocation="table" r:id="rId4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1008.113</w:t>
      </w:r>
      <w:r>
        <w:t xml:space="preserve">.</w:t>
      </w:r>
      <w:r xml:space="preserve">
        <w:t> </w:t>
      </w:r>
      <w:r xml:space="preserve">
        <w:t> </w:t>
      </w:r>
      <w:r>
        <w:t xml:space="preserve">GIFTS AND ENDOWMENTS.  The board may accept for the district a gift or endowment to be held in trust for a purpose and under a written direction, limitation, or provision of the donor that is consistent with the proper management and objectives of the district.</w:t>
      </w:r>
    </w:p>
    <w:p w:rsidR="003F3435" w:rsidRDefault="0032493E">
      <w:pPr>
        <w:spacing w:line="480" w:lineRule="auto"/>
        <w:jc w:val="both"/>
      </w:pPr>
      <w:r>
        <w:t xml:space="preserve">Added by Acts 2005, 79th Leg., Ch. 729 (H.B. </w:t>
      </w:r>
      <w:hyperlink w:docLocation="table" r:id="rId4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1008.114.</w:t>
      </w:r>
      <w:r xml:space="preserve">
        <w:t> </w:t>
      </w:r>
      <w:r xml:space="preserve">
        <w:t> </w:t>
      </w:r>
      <w:r>
        <w:t xml:space="preserve">CONTRACTS FOR SERVICES TO CERTAIN PERSONS.  (a)  The board may contract with a county or municipality located outside the district's boundaries to reimburse the district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state or agency to reimburse the district for the treatment of a sick or injured person.</w:t>
      </w:r>
    </w:p>
    <w:p w:rsidR="003F3435" w:rsidRDefault="0032493E">
      <w:pPr>
        <w:spacing w:line="480" w:lineRule="auto"/>
        <w:jc w:val="both"/>
      </w:pPr>
      <w:r>
        <w:t xml:space="preserve">Added by Acts 2005, 79th Leg., Ch. 729 (H.B. </w:t>
      </w:r>
      <w:hyperlink w:docLocation="table" r:id="rId4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1008.115.</w:t>
      </w:r>
      <w:r xml:space="preserve">
        <w:t> </w:t>
      </w:r>
      <w:r xml:space="preserve">
        <w:t> </w:t>
      </w:r>
      <w:r>
        <w:t xml:space="preserve">PAYMENT FOR TREATMENT; PROCEDURES.  (a)  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The final order may be appealed to the district court. The substantial evidence rule applies to the appeal.</w:t>
      </w:r>
    </w:p>
    <w:p w:rsidR="003F3435" w:rsidRDefault="0032493E">
      <w:pPr>
        <w:spacing w:line="480" w:lineRule="auto"/>
        <w:jc w:val="both"/>
      </w:pPr>
      <w:r>
        <w:t xml:space="preserve">Added by Acts 2005, 79th Leg., Ch. 729 (H.B. </w:t>
      </w:r>
      <w:hyperlink w:docLocation="table" r:id="rId4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1008.116.</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2005, 79th Leg., Ch. 729 (H.B. </w:t>
      </w:r>
      <w:hyperlink w:docLocation="table" r:id="rId5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1008.117.</w:t>
      </w:r>
      <w:r xml:space="preserve">
        <w:t> </w:t>
      </w:r>
      <w:r xml:space="preserve">
        <w:t> </w:t>
      </w:r>
      <w:r>
        <w:t xml:space="preserve">ADVERTISING FOR CERTAIN CONSTRUCTION CONTRACTS.  Contracts for construction involving the expenditure of more than $15,000 may be made only after advertising as provided by Subchapter </w:t>
      </w:r>
      <w:r>
        <w:t xml:space="preserve">B</w:t>
      </w:r>
      <w:r>
        <w:t xml:space="preserve">, Chapter </w:t>
      </w:r>
      <w:r>
        <w:t xml:space="preserve">271</w:t>
      </w:r>
      <w:r>
        <w:t xml:space="preserve">, Local Government Code. </w:t>
      </w:r>
    </w:p>
    <w:p w:rsidR="003F3435" w:rsidRDefault="0032493E">
      <w:pPr>
        <w:spacing w:line="480" w:lineRule="auto"/>
        <w:jc w:val="both"/>
      </w:pPr>
      <w:r>
        <w:t xml:space="preserve">Added by Acts 2005, 79th Leg., Ch. 729 (H.B. </w:t>
      </w:r>
      <w:hyperlink w:docLocation="table" r:id="rId5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D.  DISSOLUTION</w:t>
      </w:r>
    </w:p>
    <w:p w:rsidR="003F3435" w:rsidRDefault="0032493E">
      <w:pPr>
        <w:spacing w:line="480" w:lineRule="auto"/>
        <w:jc w:val="both"/>
      </w:pPr>
    </w:p>
    <w:p w:rsidR="003F3435" w:rsidRDefault="0032493E">
      <w:pPr>
        <w:spacing w:line="480" w:lineRule="auto"/>
        <w:ind w:firstLine="720"/>
        <w:jc w:val="both"/>
      </w:pPr>
      <w:r>
        <w:t xml:space="preserve">Sec. 1008.151.</w:t>
      </w:r>
      <w:r xml:space="preserve">
        <w:t> </w:t>
      </w:r>
      <w:r xml:space="preserve">
        <w:t> </w:t>
      </w:r>
      <w:r>
        <w:t xml:space="preserve">DISSOLUTION; ELECTION.  (a)  The district may be dissolved only on approval of a majority of the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 number of residents of the district equal to at least 15 percent of the registered voters in the district.</w:t>
      </w:r>
    </w:p>
    <w:p w:rsidR="003F3435" w:rsidRDefault="0032493E">
      <w:pPr>
        <w:spacing w:line="480" w:lineRule="auto"/>
        <w:ind w:firstLine="720"/>
        <w:jc w:val="both"/>
      </w:pPr>
      <w:r>
        <w:t xml:space="preserve">(d)</w:t>
      </w:r>
      <w:r xml:space="preserve">
        <w:t> </w:t>
      </w:r>
      <w:r xml:space="preserve">
        <w:t> </w:t>
      </w:r>
      <w:r>
        <w:t xml:space="preserve">The election shall be held not later than the 60th day after the date the election is ordered.</w:t>
      </w:r>
    </w:p>
    <w:p w:rsidR="003F3435" w:rsidRDefault="0032493E">
      <w:pPr>
        <w:spacing w:line="480" w:lineRule="auto"/>
        <w:ind w:firstLine="720"/>
        <w:jc w:val="both"/>
      </w:pPr>
      <w:r>
        <w:t xml:space="preserve">(e)</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(f)</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2005, 79th Leg., Ch. 729 (H.B. </w:t>
      </w:r>
      <w:hyperlink w:docLocation="table" r:id="rId5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1008.152.</w:t>
      </w:r>
      <w:r xml:space="preserve">
        <w:t> </w:t>
      </w:r>
      <w:r xml:space="preserve">
        <w:t> </w:t>
      </w:r>
      <w:r>
        <w:t xml:space="preserve">NOTICE OF ELECTION.  (a)  The board shall give notice of an election under this subchapter by publishing once a week for two consecutive weeks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not later than the 35th day before the date set for the election.</w:t>
      </w:r>
    </w:p>
    <w:p w:rsidR="003F3435" w:rsidRDefault="0032493E">
      <w:pPr>
        <w:spacing w:line="480" w:lineRule="auto"/>
        <w:jc w:val="both"/>
      </w:pPr>
      <w:r>
        <w:t xml:space="preserve">Added by Acts 2005, 79th Leg., Ch. 729 (H.B. </w:t>
      </w:r>
      <w:hyperlink w:docLocation="table" r:id="rId5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1008.153.</w:t>
      </w:r>
      <w:r xml:space="preserve">
        <w:t> </w:t>
      </w:r>
      <w:r xml:space="preserve">
        <w:t> </w:t>
      </w:r>
      <w:r>
        <w:t xml:space="preserve">BALLOT.  The ballot for an election under this subchapter must be printed to permit voting for or against the proposition: "The dissolution of the Chillicothe Hospital District."</w:t>
      </w:r>
    </w:p>
    <w:p w:rsidR="003F3435" w:rsidRDefault="0032493E">
      <w:pPr>
        <w:spacing w:line="480" w:lineRule="auto"/>
        <w:jc w:val="both"/>
      </w:pPr>
      <w:r>
        <w:t xml:space="preserve">Added by Acts 2005, 79th Leg., Ch. 729 (H.B. </w:t>
      </w:r>
      <w:hyperlink w:docLocation="table" r:id="rId5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1008.154.</w:t>
      </w:r>
      <w:r xml:space="preserve">
        <w:t> </w:t>
      </w:r>
      <w:r xml:space="preserve">
        <w:t> </w:t>
      </w:r>
      <w:r>
        <w:t xml:space="preserve">ELECTION RESULTS.  (a)  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2005, 79th Leg., Ch. 729 (H.B. </w:t>
      </w:r>
      <w:hyperlink w:docLocation="table" r:id="rId5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1008.155.</w:t>
      </w:r>
      <w:r xml:space="preserve">
        <w:t> </w:t>
      </w:r>
      <w:r xml:space="preserve">
        <w:t> </w:t>
      </w:r>
      <w:r>
        <w:t xml:space="preserve">TRANSFER OR ADMINISTRATION OF ASSETS.  (a)  If a majority of the votes in the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Hardeman County or another governmental agency in Hardeman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board makes the transfer under Subsection (a)(1), the county or agency assumes all debts and obligations of the district at the time of the transfer, and the district is dissolved.</w:t>
      </w:r>
    </w:p>
    <w:p w:rsidR="003F3435" w:rsidRDefault="0032493E">
      <w:pPr>
        <w:spacing w:line="480" w:lineRule="auto"/>
        <w:jc w:val="both"/>
      </w:pPr>
      <w:r>
        <w:t xml:space="preserve">Added by Acts 2005, 79th Leg., Ch. 729 (H.B. </w:t>
      </w:r>
      <w:hyperlink w:docLocation="table" r:id="rId5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1008.156.</w:t>
      </w:r>
      <w:r xml:space="preserve">
        <w:t> </w:t>
      </w:r>
      <w:r xml:space="preserve">
        <w:t> </w:t>
      </w:r>
      <w:r>
        <w:t xml:space="preserve">SALE OR TRANSFER OF ASSETS AND LIABILITIES.  (a)  Notwithstanding any other provision of this subchapter, the district may not be dissolved unless the board provides for the sale or transfer of the district's assets and liabilities to another person or entity.</w:t>
      </w:r>
    </w:p>
    <w:p w:rsidR="003F3435" w:rsidRDefault="0032493E">
      <w:pPr>
        <w:spacing w:line="480" w:lineRule="auto"/>
        <w:ind w:firstLine="720"/>
        <w:jc w:val="both"/>
      </w:pPr>
      <w:r>
        <w:t xml:space="preserve">(b)</w:t>
      </w:r>
      <w:r xml:space="preserve">
        <w:t> </w:t>
      </w:r>
      <w:r xml:space="preserve">
        <w:t> </w:t>
      </w:r>
      <w:r>
        <w:t xml:space="preserve">The dissolution of the district and the sale or transfer of the district's assets or liabilities may not contravene a trust indenture or bond resolution relating to the district's outstanding bonds.</w:t>
      </w:r>
      <w:r xml:space="preserve">
        <w:t> </w:t>
      </w:r>
      <w:r xml:space="preserve">
        <w:t> </w:t>
      </w:r>
      <w:r>
        <w:t xml:space="preserve">The dissolution and sale or transfer does not diminish or impair the rights of a holder of an outstanding bond, warrant, or other obligation of the district.</w:t>
      </w:r>
    </w:p>
    <w:p w:rsidR="003F3435" w:rsidRDefault="0032493E">
      <w:pPr>
        <w:spacing w:line="480" w:lineRule="auto"/>
        <w:ind w:firstLine="720"/>
        <w:jc w:val="both"/>
      </w:pPr>
      <w:r>
        <w:t xml:space="preserve">(c)</w:t>
      </w:r>
      <w:r xml:space="preserve">
        <w:t> </w:t>
      </w:r>
      <w:r xml:space="preserve">
        <w:t> </w:t>
      </w:r>
      <w:r>
        <w:t xml:space="preserve">The sale or transfer of the district's assets and liabilities must satisfy the debt and bond obligations of the district in a manner that protects the interests of the residents of the district, including the residents' collective property rights in the district's assets.</w:t>
      </w:r>
      <w:r xml:space="preserve">
        <w:t> </w:t>
      </w:r>
      <w:r xml:space="preserve">
        <w:t> </w:t>
      </w:r>
      <w:r>
        <w:t xml:space="preserve">The district may not transfer or dispose of the district's assets except for due compensation unless the transfer is made to another governmental agency that serves the district and the transferred assets are to be used for the benefit of the district's residents.</w:t>
      </w:r>
    </w:p>
    <w:p w:rsidR="003F3435" w:rsidRDefault="0032493E">
      <w:pPr>
        <w:spacing w:line="480" w:lineRule="auto"/>
        <w:ind w:firstLine="720"/>
        <w:jc w:val="both"/>
      </w:pPr>
      <w:r>
        <w:t xml:space="preserve">(d)</w:t>
      </w:r>
      <w:r xml:space="preserve">
        <w:t> </w:t>
      </w:r>
      <w:r xml:space="preserve">
        <w:t> </w:t>
      </w:r>
      <w:r>
        <w:t xml:space="preserve">A grant from federal funds is an obligation to be repaid in satisfaction.</w:t>
      </w:r>
    </w:p>
    <w:p w:rsidR="003F3435" w:rsidRDefault="0032493E">
      <w:pPr>
        <w:spacing w:line="480" w:lineRule="auto"/>
        <w:jc w:val="both"/>
      </w:pPr>
      <w:r>
        <w:t xml:space="preserve">Added by Acts 2005, 79th Leg., Ch. 729 (H.B. </w:t>
      </w:r>
      <w:hyperlink w:docLocation="table" r:id="rId5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1008.157.</w:t>
      </w:r>
      <w:r xml:space="preserve">
        <w:t> </w:t>
      </w:r>
      <w:r xml:space="preserve">
        <w:t> </w:t>
      </w:r>
      <w:r>
        <w:t xml:space="preserve">IMPOSITION OF TAX AND RETURN OF SURPLUS TAXES.  (a)  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secretary to transmit the money to the county tax assessor-collector.</w:t>
      </w:r>
    </w:p>
    <w:p w:rsidR="003F3435" w:rsidRDefault="0032493E">
      <w:pPr>
        <w:spacing w:line="480" w:lineRule="auto"/>
        <w:jc w:val="both"/>
      </w:pPr>
      <w:r>
        <w:t xml:space="preserve">Added by Acts 2005, 79th Leg., Ch. 729 (H.B. </w:t>
      </w:r>
      <w:hyperlink w:docLocation="table" r:id="rId5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1008.158</w:t>
      </w:r>
      <w:r>
        <w:t xml:space="preserve">.</w:t>
      </w:r>
      <w:r xml:space="preserve">
        <w:t> </w:t>
      </w:r>
      <w:r xml:space="preserve">
        <w:t> </w:t>
      </w:r>
      <w:r>
        <w:t xml:space="preserve">REPORT; DISSOLUTION ORDER.  (a)  After the district has paid all its debts and has disposed of all its money and other assets as prescribed by this subchapter, the board shall file a written report with the Commissioners Court of Hardeman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Hardeman County receives the report and determines that the requirements of this subchapter have been fulfilled, the commissioners court shall enter an order dissolving the district and releasing the board from any further duty or obligation. </w:t>
      </w:r>
    </w:p>
    <w:p w:rsidR="003F3435" w:rsidRDefault="0032493E">
      <w:pPr>
        <w:spacing w:line="480" w:lineRule="auto"/>
        <w:jc w:val="both"/>
      </w:pPr>
      <w:r>
        <w:t xml:space="preserve">Added by Acts 2005, 79th Leg., Ch. 729 (H.B. </w:t>
      </w:r>
      <w:hyperlink w:docLocation="table" r:id="rId5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1008.201.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in each district fund;</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revenues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2005, 79th Leg., Ch. 729 (H.B. </w:t>
      </w:r>
      <w:hyperlink w:docLocation="table" r:id="rId6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1008.202.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accordance with Subchapter </w:t>
      </w:r>
      <w:r>
        <w:t xml:space="preserve">C</w:t>
      </w:r>
      <w:r>
        <w:t xml:space="preserve">, Chapter </w:t>
      </w:r>
      <w:r>
        <w:t xml:space="preserve">551</w:t>
      </w:r>
      <w:r>
        <w:t xml:space="preserve">, Government Code.</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 and that the law warrants.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2005, 79th Leg., Ch. 729 (H.B. </w:t>
      </w:r>
      <w:hyperlink w:docLocation="table" r:id="rId6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1008.203.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2005, 79th Leg., Ch. 729 (H.B. </w:t>
      </w:r>
      <w:hyperlink w:docLocation="table" r:id="rId6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1008.204.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2005, 79th Leg., Ch. 729 (H.B. </w:t>
      </w:r>
      <w:hyperlink w:docLocation="table" r:id="rId6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1008.205.</w:t>
      </w:r>
      <w:r xml:space="preserve">
        <w:t> </w:t>
      </w:r>
      <w:r xml:space="preserve">
        <w:t> </w:t>
      </w:r>
      <w:r>
        <w:t xml:space="preserve">FISCAL YEAR.  (a)  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2005, 79th Leg., Ch. 729 (H.B. </w:t>
      </w:r>
      <w:hyperlink w:docLocation="table" r:id="rId6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1008.206.</w:t>
      </w:r>
      <w:r xml:space="preserve">
        <w:t> </w:t>
      </w:r>
      <w:r xml:space="preserve">
        <w:t> </w:t>
      </w:r>
      <w:r>
        <w:t xml:space="preserve">ANNUAL AUDIT.  The board annually shall have an audit made of the district's financial condition.</w:t>
      </w:r>
    </w:p>
    <w:p w:rsidR="003F3435" w:rsidRDefault="0032493E">
      <w:pPr>
        <w:spacing w:line="480" w:lineRule="auto"/>
        <w:jc w:val="both"/>
      </w:pPr>
      <w:r>
        <w:t xml:space="preserve">Added by Acts 2005, 79th Leg., Ch. 729 (H.B. </w:t>
      </w:r>
      <w:hyperlink w:docLocation="table" r:id="rId6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1008.207.</w:t>
      </w:r>
      <w:r xml:space="preserve">
        <w:t> </w:t>
      </w:r>
      <w:r xml:space="preserve">
        <w:t> </w:t>
      </w:r>
      <w:r>
        <w:t xml:space="preserve">INSPECTION OF ANNUAL AUDIT AND DISTRICT RECORDS.  The annual audit and other district records shall be open to inspection at the district's principal office.</w:t>
      </w:r>
    </w:p>
    <w:p w:rsidR="003F3435" w:rsidRDefault="0032493E">
      <w:pPr>
        <w:spacing w:line="480" w:lineRule="auto"/>
        <w:jc w:val="both"/>
      </w:pPr>
      <w:r>
        <w:t xml:space="preserve">Added by Acts 2005, 79th Leg., Ch. 729 (H.B. </w:t>
      </w:r>
      <w:hyperlink w:docLocation="table" r:id="rId6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1008.208.</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2005, 79th Leg., Ch. 729 (H.B. </w:t>
      </w:r>
      <w:hyperlink w:docLocation="table" r:id="rId6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1008.209.</w:t>
      </w:r>
      <w:r xml:space="preserve">
        <w:t> </w:t>
      </w:r>
      <w:r xml:space="preserve">
        <w:t> </w:t>
      </w:r>
      <w:r>
        <w:t xml:space="preserve">DEPOSITORY.  (a)  The board shall select one or more banks inside or outside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1008.210</w:t>
      </w:r>
      <w:r>
        <w:t xml:space="preserve">, and money transmitted to a bank for payment of bonds or obligations issued or assumed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ind w:firstLine="720"/>
        <w:jc w:val="both"/>
      </w:pPr>
      <w:r>
        <w:t xml:space="preserve">(d)</w:t>
      </w:r>
      <w:r xml:space="preserve">
        <w:t> </w:t>
      </w:r>
      <w:r xml:space="preserve">
        <w:t> </w:t>
      </w:r>
      <w:r>
        <w:t xml:space="preserve">The district may not deposit money with a bank in an amount that exceeds the maximum amount secured by the Federal Deposit Insurance Corporation unless the bank has first executed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2005, 79th Leg., Ch. 729 (H.B. </w:t>
      </w:r>
      <w:hyperlink w:docLocation="table" r:id="rId6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1008.210.</w:t>
      </w:r>
      <w:r xml:space="preserve">
        <w:t> </w:t>
      </w:r>
      <w:r xml:space="preserve">
        <w:t> </w:t>
      </w:r>
      <w:r>
        <w:t xml:space="preserve">SPENDING AND INVESTMENT RESTRICTIONS.  (a)  Except as otherwise provided by this chapter, the district may not incur an obligation payable from district revenues other than the revenues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2005, 79th Leg., Ch. 729 (H.B. </w:t>
      </w:r>
      <w:hyperlink w:docLocation="table" r:id="rId6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1008.211.</w:t>
      </w:r>
      <w:r xml:space="preserve">
        <w:t> </w:t>
      </w:r>
      <w:r xml:space="preserve">
        <w:t> </w:t>
      </w:r>
      <w:r>
        <w:t xml:space="preserve">AUTHORITY TO BORROW MONEY; SECURITY.  (a)  The board may borrow money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in the next 12-month period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jc w:val="both"/>
      </w:pPr>
      <w:r>
        <w:t xml:space="preserve">Added by Acts 2005, 79th Leg., Ch. 729 (H.B. </w:t>
      </w:r>
      <w:hyperlink w:docLocation="table" r:id="rId7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1008.251.</w:t>
      </w:r>
      <w:r xml:space="preserve">
        <w:t> </w:t>
      </w:r>
      <w:r xml:space="preserve">
        <w:t> </w:t>
      </w:r>
      <w:r>
        <w:t xml:space="preserve">GENERAL OBLIGATION BONDS.  The board may issue and sell general obligations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2005, 79th Leg., Ch. 729 (H.B. </w:t>
      </w:r>
      <w:hyperlink w:docLocation="table" r:id="rId7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1008.252.</w:t>
      </w:r>
      <w:r xml:space="preserve">
        <w:t> </w:t>
      </w:r>
      <w:r xml:space="preserve">
        <w:t> </w:t>
      </w:r>
      <w:r>
        <w:t xml:space="preserve">TAX TO PAY GENERAL OBLIGATION BONDS.  (a)  At the time general obligation bonds are issued by the district under Section </w:t>
      </w:r>
      <w:r>
        <w:t xml:space="preserve">1008.251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tax the district imposes in any year may not exceed the limit approved by the voters at the election authorizing the imposition of the tax.</w:t>
      </w:r>
    </w:p>
    <w:p w:rsidR="003F3435" w:rsidRDefault="0032493E">
      <w:pPr>
        <w:spacing w:line="480" w:lineRule="auto"/>
        <w:jc w:val="both"/>
      </w:pPr>
      <w:r>
        <w:t xml:space="preserve">Added by Acts 2005, 79th Leg., Ch. 729 (H.B. </w:t>
      </w:r>
      <w:hyperlink w:docLocation="table" r:id="rId7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1008.253.</w:t>
      </w:r>
      <w:r xml:space="preserve">
        <w:t> </w:t>
      </w:r>
      <w:r xml:space="preserve">
        <w:t> </w:t>
      </w:r>
      <w:r>
        <w:t xml:space="preserve">GENERAL OBLIGATION BOND ELECTION.  (a)  The district may issue general obligation bonds only if the bonds are authorized by a majority of the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must specify in the order calling the election:</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(d)</w:t>
      </w:r>
      <w:r xml:space="preserve">
        <w:t> </w:t>
      </w:r>
      <w:r xml:space="preserve">
        <w:t> </w:t>
      </w:r>
      <w:r>
        <w:t xml:space="preserve">Chapter </w:t>
      </w:r>
      <w:r>
        <w:t xml:space="preserve">41</w:t>
      </w:r>
      <w:r>
        <w:t xml:space="preserve">, Election Code, does not apply to an election held under this section.</w:t>
      </w:r>
    </w:p>
    <w:p w:rsidR="003F3435" w:rsidRDefault="0032493E">
      <w:pPr>
        <w:spacing w:line="480" w:lineRule="auto"/>
        <w:ind w:firstLine="720"/>
        <w:jc w:val="both"/>
      </w:pPr>
      <w:r>
        <w:t xml:space="preserve">(e)</w:t>
      </w:r>
      <w:r xml:space="preserve">
        <w:t> </w:t>
      </w:r>
      <w:r xml:space="preserve">
        <w:t> </w:t>
      </w:r>
      <w:r>
        <w:t xml:space="preserve">The board shall declare the results of the election.</w:t>
      </w:r>
    </w:p>
    <w:p w:rsidR="003F3435" w:rsidRDefault="0032493E">
      <w:pPr>
        <w:spacing w:line="480" w:lineRule="auto"/>
        <w:jc w:val="both"/>
      </w:pPr>
      <w:r>
        <w:t xml:space="preserve">Added by Acts 2005, 79th Leg., Ch. 729 (H.B. </w:t>
      </w:r>
      <w:hyperlink w:docLocation="table" r:id="rId73">
        <w:r>
          <w:rPr>
            <w:rStyle w:val="Hyperlink"/>
          </w:rPr>
          <w:t>2019</w:t>
        </w:r>
      </w:hyperlink>
      <w:r>
        <w:t xml:space="preserve">), Sec. 1.01,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74">
        <w:r>
          <w:rPr>
            <w:rStyle w:val="Hyperlink"/>
          </w:rPr>
          <w:t>3167</w:t>
        </w:r>
      </w:hyperlink>
      <w:r>
        <w:t xml:space="preserve">), Sec. 13.003, eff. September 1, 2007.</w:t>
      </w:r>
    </w:p>
    <w:p w:rsidR="003F3435" w:rsidRDefault="0032493E">
      <w:pPr>
        <w:spacing w:line="480" w:lineRule="auto"/>
        <w:jc w:val="both"/>
      </w:pPr>
    </w:p>
    <w:p w:rsidR="003F3435" w:rsidRDefault="0032493E">
      <w:pPr>
        <w:spacing w:line="480" w:lineRule="auto"/>
        <w:ind w:firstLine="720"/>
        <w:jc w:val="both"/>
      </w:pPr>
      <w:r>
        <w:t xml:space="preserve">Sec. 1008.254.</w:t>
      </w:r>
      <w:r xml:space="preserve">
        <w:t> </w:t>
      </w:r>
      <w:r xml:space="preserve">
        <w:t> </w:t>
      </w:r>
      <w:r>
        <w:t xml:space="preserve">MATURITY OF GENERAL OBLIGATION BONDS.  District general obligation bonds must mature not later than 40 years after the date of issuance.</w:t>
      </w:r>
    </w:p>
    <w:p w:rsidR="003F3435" w:rsidRDefault="0032493E">
      <w:pPr>
        <w:spacing w:line="480" w:lineRule="auto"/>
        <w:jc w:val="both"/>
      </w:pPr>
      <w:r>
        <w:t xml:space="preserve">Added by Acts 2005, 79th Leg., Ch. 729 (H.B. </w:t>
      </w:r>
      <w:hyperlink w:docLocation="table" r:id="rId7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1008.255.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2005, 79th Leg., Ch. 729 (H.B. </w:t>
      </w:r>
      <w:hyperlink w:docLocation="table" r:id="rId7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1008.256.</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revenues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2005, 79th Leg., Ch. 729 (H.B. </w:t>
      </w:r>
      <w:hyperlink w:docLocation="table" r:id="rId7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1008.257.</w:t>
      </w:r>
      <w:r xml:space="preserve">
        <w:t> </w:t>
      </w:r>
      <w:r xml:space="preserve">
        <w:t> </w:t>
      </w:r>
      <w:r>
        <w:t xml:space="preserve">REFUNDING BONDS.  (a)  The board may, without an election, issue refunding bonds to refund outstanding bonds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bonds applied to the payment of the bonds to be refunded; or</w:t>
      </w:r>
    </w:p>
    <w:p w:rsidR="003F3435" w:rsidRDefault="0032493E">
      <w:pPr>
        <w:spacing w:line="480" w:lineRule="auto"/>
        <w:ind w:firstLine="1440"/>
        <w:jc w:val="both"/>
      </w:pPr>
      <w:r>
        <w:t xml:space="preserve">(2)</w:t>
      </w:r>
      <w:r xml:space="preserve">
        <w:t> </w:t>
      </w:r>
      <w:r xml:space="preserve">
        <w:t> </w:t>
      </w:r>
      <w:r>
        <w:t xml:space="preserve">exchanged in whole or in part for not less than a similar principal amount of outstanding indebtedness.</w:t>
      </w:r>
    </w:p>
    <w:p w:rsidR="003F3435" w:rsidRDefault="0032493E">
      <w:pPr>
        <w:spacing w:line="480" w:lineRule="auto"/>
        <w:ind w:firstLine="720"/>
        <w:jc w:val="both"/>
      </w:pPr>
      <w:r>
        <w:t xml:space="preserve">(c)</w:t>
      </w:r>
      <w:r xml:space="preserve">
        <w:t> </w:t>
      </w:r>
      <w:r xml:space="preserve">
        <w:t> </w:t>
      </w:r>
      <w:r>
        <w:t xml:space="preserve">If a refunding bond is sold, the bond must be issued and the payments must be made in the manner provided by Chapter </w:t>
      </w:r>
      <w:r>
        <w:t xml:space="preserve">1207</w:t>
      </w:r>
      <w:r>
        <w:t xml:space="preserve">, Government Code.</w:t>
      </w:r>
    </w:p>
    <w:p w:rsidR="003F3435" w:rsidRDefault="0032493E">
      <w:pPr>
        <w:spacing w:line="480" w:lineRule="auto"/>
        <w:jc w:val="both"/>
      </w:pPr>
      <w:r>
        <w:t xml:space="preserve">Added by Acts 2005, 79th Leg., Ch. 729 (H.B. </w:t>
      </w:r>
      <w:hyperlink w:docLocation="table" r:id="rId7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1008.258</w:t>
      </w:r>
      <w:r>
        <w:t xml:space="preserve">.</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or</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2005, 79th Leg., Ch. 729 (H.B. </w:t>
      </w:r>
      <w:hyperlink w:docLocation="table" r:id="rId7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G.  TAXES</w:t>
      </w:r>
    </w:p>
    <w:p w:rsidR="003F3435" w:rsidRDefault="0032493E">
      <w:pPr>
        <w:spacing w:line="480" w:lineRule="auto"/>
        <w:jc w:val="both"/>
      </w:pPr>
    </w:p>
    <w:p w:rsidR="003F3435" w:rsidRDefault="0032493E">
      <w:pPr>
        <w:spacing w:line="480" w:lineRule="auto"/>
        <w:ind w:firstLine="720"/>
        <w:jc w:val="both"/>
      </w:pPr>
      <w:r>
        <w:t xml:space="preserve">Sec. 1008.301.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2005, 79th Leg., Ch. 729 (H.B. </w:t>
      </w:r>
      <w:hyperlink w:docLocation="table" r:id="rId8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1008.302.</w:t>
      </w:r>
      <w:r xml:space="preserve">
        <w:t> </w:t>
      </w:r>
      <w:r xml:space="preserve">
        <w:t> </w:t>
      </w:r>
      <w:r>
        <w:t xml:space="preserve">TAX RATE.  (a)  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on all taxable property in the district for all purposes may not exceed 75 cents on each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2005, 79th Leg., Ch. 729 (H.B. </w:t>
      </w:r>
      <w:hyperlink w:docLocation="table" r:id="rId8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1008.303.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2005, 79th Leg., Ch. 729 (H.B. </w:t>
      </w:r>
      <w:hyperlink w:docLocation="table" r:id="rId82">
        <w:r>
          <w:rPr>
            <w:rStyle w:val="Hyperlink"/>
          </w:rPr>
          <w:t>2019</w:t>
        </w:r>
      </w:hyperlink>
      <w:r>
        <w:t xml:space="preserve">), Sec. 1.01,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79R/billtext/html/HB02019F.HTM" TargetMode="External" Id="rId26" /><Relationship Type="http://schemas.openxmlformats.org/officeDocument/2006/relationships/hyperlink" Target="http://capitol.texas.gov/tlodocs/79R/billtext/html/HB02019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79R/billtext/html/HB02019F.HTM" TargetMode="External" Id="rId32" /><Relationship Type="http://schemas.openxmlformats.org/officeDocument/2006/relationships/hyperlink" Target="http://capitol.texas.gov/tlodocs/79R/billtext/html/HB02019F.HTM" TargetMode="External" Id="rId33" /><Relationship Type="http://schemas.openxmlformats.org/officeDocument/2006/relationships/hyperlink" Target="http://capitol.texas.gov/tlodocs/79R/billtext/html/HB02019F.HTM" TargetMode="External" Id="rId34" /><Relationship Type="http://schemas.openxmlformats.org/officeDocument/2006/relationships/hyperlink" Target="http://capitol.texas.gov/tlodocs/79R/billtext/html/HB02019F.HTM" TargetMode="External" Id="rId35" /><Relationship Type="http://schemas.openxmlformats.org/officeDocument/2006/relationships/hyperlink" Target="http://capitol.texas.gov/tlodocs/79R/billtext/html/HB02019F.HTM" TargetMode="External" Id="rId36" /><Relationship Type="http://schemas.openxmlformats.org/officeDocument/2006/relationships/hyperlink" Target="http://capitol.texas.gov/tlodocs/79R/billtext/html/HB02019F.HTM" TargetMode="External" Id="rId37" /><Relationship Type="http://schemas.openxmlformats.org/officeDocument/2006/relationships/hyperlink" Target="http://capitol.texas.gov/tlodocs/79R/billtext/html/HB02019F.HTM" TargetMode="External" Id="rId38" /><Relationship Type="http://schemas.openxmlformats.org/officeDocument/2006/relationships/hyperlink" Target="http://capitol.texas.gov/tlodocs/79R/billtext/html/HB02019F.HTM" TargetMode="External" Id="rId39" /><Relationship Type="http://schemas.openxmlformats.org/officeDocument/2006/relationships/hyperlink" Target="http://capitol.texas.gov/tlodocs/79R/billtext/html/HB02019F.HTM" TargetMode="External" Id="rId40" /><Relationship Type="http://schemas.openxmlformats.org/officeDocument/2006/relationships/hyperlink" Target="http://capitol.texas.gov/tlodocs/79R/billtext/html/HB02019F.HTM" TargetMode="External" Id="rId41" /><Relationship Type="http://schemas.openxmlformats.org/officeDocument/2006/relationships/hyperlink" Target="http://capitol.texas.gov/tlodocs/79R/billtext/html/HB02019F.HTM" TargetMode="External" Id="rId42" /><Relationship Type="http://schemas.openxmlformats.org/officeDocument/2006/relationships/hyperlink" Target="http://capitol.texas.gov/tlodocs/79R/billtext/html/HB02019F.HTM" TargetMode="External" Id="rId43" /><Relationship Type="http://schemas.openxmlformats.org/officeDocument/2006/relationships/hyperlink" Target="http://capitol.texas.gov/tlodocs/79R/billtext/html/HB02019F.HTM" TargetMode="External" Id="rId44" /><Relationship Type="http://schemas.openxmlformats.org/officeDocument/2006/relationships/hyperlink" Target="http://capitol.texas.gov/tlodocs/79R/billtext/html/HB02019F.HTM" TargetMode="External" Id="rId45" /><Relationship Type="http://schemas.openxmlformats.org/officeDocument/2006/relationships/hyperlink" Target="http://capitol.texas.gov/tlodocs/79R/billtext/html/HB02019F.HTM" TargetMode="External" Id="rId46" /><Relationship Type="http://schemas.openxmlformats.org/officeDocument/2006/relationships/hyperlink" Target="http://capitol.texas.gov/tlodocs/79R/billtext/html/HB02019F.HTM" TargetMode="External" Id="rId47" /><Relationship Type="http://schemas.openxmlformats.org/officeDocument/2006/relationships/hyperlink" Target="http://capitol.texas.gov/tlodocs/79R/billtext/html/HB02019F.HTM" TargetMode="External" Id="rId48" /><Relationship Type="http://schemas.openxmlformats.org/officeDocument/2006/relationships/hyperlink" Target="http://capitol.texas.gov/tlodocs/79R/billtext/html/HB02019F.HTM" TargetMode="External" Id="rId49" /><Relationship Type="http://schemas.openxmlformats.org/officeDocument/2006/relationships/hyperlink" Target="http://capitol.texas.gov/tlodocs/79R/billtext/html/HB02019F.HTM" TargetMode="External" Id="rId50" /><Relationship Type="http://schemas.openxmlformats.org/officeDocument/2006/relationships/hyperlink" Target="http://capitol.texas.gov/tlodocs/79R/billtext/html/HB02019F.HTM" TargetMode="External" Id="rId51" /><Relationship Type="http://schemas.openxmlformats.org/officeDocument/2006/relationships/hyperlink" Target="http://capitol.texas.gov/tlodocs/79R/billtext/html/HB02019F.HTM" TargetMode="External" Id="rId52" /><Relationship Type="http://schemas.openxmlformats.org/officeDocument/2006/relationships/hyperlink" Target="http://capitol.texas.gov/tlodocs/79R/billtext/html/HB02019F.HTM" TargetMode="External" Id="rId53" /><Relationship Type="http://schemas.openxmlformats.org/officeDocument/2006/relationships/hyperlink" Target="http://capitol.texas.gov/tlodocs/79R/billtext/html/HB02019F.HTM" TargetMode="External" Id="rId54" /><Relationship Type="http://schemas.openxmlformats.org/officeDocument/2006/relationships/hyperlink" Target="http://capitol.texas.gov/tlodocs/79R/billtext/html/HB02019F.HTM" TargetMode="External" Id="rId55" /><Relationship Type="http://schemas.openxmlformats.org/officeDocument/2006/relationships/hyperlink" Target="http://capitol.texas.gov/tlodocs/79R/billtext/html/HB02019F.HTM" TargetMode="External" Id="rId56" /><Relationship Type="http://schemas.openxmlformats.org/officeDocument/2006/relationships/hyperlink" Target="http://capitol.texas.gov/tlodocs/79R/billtext/html/HB02019F.HTM" TargetMode="External" Id="rId57" /><Relationship Type="http://schemas.openxmlformats.org/officeDocument/2006/relationships/hyperlink" Target="http://capitol.texas.gov/tlodocs/79R/billtext/html/HB02019F.HTM" TargetMode="External" Id="rId58" /><Relationship Type="http://schemas.openxmlformats.org/officeDocument/2006/relationships/hyperlink" Target="http://capitol.texas.gov/tlodocs/79R/billtext/html/HB02019F.HTM" TargetMode="External" Id="rId59" /><Relationship Type="http://schemas.openxmlformats.org/officeDocument/2006/relationships/hyperlink" Target="http://capitol.texas.gov/tlodocs/79R/billtext/html/HB02019F.HTM" TargetMode="External" Id="rId60" /><Relationship Type="http://schemas.openxmlformats.org/officeDocument/2006/relationships/hyperlink" Target="http://capitol.texas.gov/tlodocs/79R/billtext/html/HB02019F.HTM" TargetMode="External" Id="rId61" /><Relationship Type="http://schemas.openxmlformats.org/officeDocument/2006/relationships/hyperlink" Target="http://capitol.texas.gov/tlodocs/79R/billtext/html/HB02019F.HTM" TargetMode="External" Id="rId62" /><Relationship Type="http://schemas.openxmlformats.org/officeDocument/2006/relationships/hyperlink" Target="http://capitol.texas.gov/tlodocs/79R/billtext/html/HB02019F.HTM" TargetMode="External" Id="rId63" /><Relationship Type="http://schemas.openxmlformats.org/officeDocument/2006/relationships/hyperlink" Target="http://capitol.texas.gov/tlodocs/79R/billtext/html/HB02019F.HTM" TargetMode="External" Id="rId64" /><Relationship Type="http://schemas.openxmlformats.org/officeDocument/2006/relationships/hyperlink" Target="http://capitol.texas.gov/tlodocs/79R/billtext/html/HB02019F.HTM" TargetMode="External" Id="rId65" /><Relationship Type="http://schemas.openxmlformats.org/officeDocument/2006/relationships/hyperlink" Target="http://capitol.texas.gov/tlodocs/79R/billtext/html/HB02019F.HTM" TargetMode="External" Id="rId66" /><Relationship Type="http://schemas.openxmlformats.org/officeDocument/2006/relationships/hyperlink" Target="http://capitol.texas.gov/tlodocs/79R/billtext/html/HB02019F.HTM" TargetMode="External" Id="rId67" /><Relationship Type="http://schemas.openxmlformats.org/officeDocument/2006/relationships/hyperlink" Target="http://capitol.texas.gov/tlodocs/79R/billtext/html/HB02019F.HTM" TargetMode="External" Id="rId68" /><Relationship Type="http://schemas.openxmlformats.org/officeDocument/2006/relationships/hyperlink" Target="http://capitol.texas.gov/tlodocs/79R/billtext/html/HB02019F.HTM" TargetMode="External" Id="rId69" /><Relationship Type="http://schemas.openxmlformats.org/officeDocument/2006/relationships/hyperlink" Target="http://capitol.texas.gov/tlodocs/79R/billtext/html/HB02019F.HTM" TargetMode="External" Id="rId70" /><Relationship Type="http://schemas.openxmlformats.org/officeDocument/2006/relationships/hyperlink" Target="http://capitol.texas.gov/tlodocs/79R/billtext/html/HB02019F.HTM" TargetMode="External" Id="rId71" /><Relationship Type="http://schemas.openxmlformats.org/officeDocument/2006/relationships/hyperlink" Target="http://capitol.texas.gov/tlodocs/79R/billtext/html/HB02019F.HTM" TargetMode="External" Id="rId72" /><Relationship Type="http://schemas.openxmlformats.org/officeDocument/2006/relationships/hyperlink" Target="http://capitol.texas.gov/tlodocs/79R/billtext/html/HB02019F.HTM" TargetMode="External" Id="rId73" /><Relationship Type="http://schemas.openxmlformats.org/officeDocument/2006/relationships/hyperlink" Target="http://capitol.texas.gov/tlodocs/80R/billtext/html/HB03167F.HTM" TargetMode="External" Id="rId74" /><Relationship Type="http://schemas.openxmlformats.org/officeDocument/2006/relationships/hyperlink" Target="http://capitol.texas.gov/tlodocs/79R/billtext/html/HB02019F.HTM" TargetMode="External" Id="rId75" /><Relationship Type="http://schemas.openxmlformats.org/officeDocument/2006/relationships/hyperlink" Target="http://capitol.texas.gov/tlodocs/79R/billtext/html/HB02019F.HTM" TargetMode="External" Id="rId76" /><Relationship Type="http://schemas.openxmlformats.org/officeDocument/2006/relationships/hyperlink" Target="http://capitol.texas.gov/tlodocs/79R/billtext/html/HB02019F.HTM" TargetMode="External" Id="rId77" /><Relationship Type="http://schemas.openxmlformats.org/officeDocument/2006/relationships/hyperlink" Target="http://capitol.texas.gov/tlodocs/79R/billtext/html/HB02019F.HTM" TargetMode="External" Id="rId78" /><Relationship Type="http://schemas.openxmlformats.org/officeDocument/2006/relationships/hyperlink" Target="http://capitol.texas.gov/tlodocs/79R/billtext/html/HB02019F.HTM" TargetMode="External" Id="rId79" /><Relationship Type="http://schemas.openxmlformats.org/officeDocument/2006/relationships/hyperlink" Target="http://capitol.texas.gov/tlodocs/79R/billtext/html/HB02019F.HTM" TargetMode="External" Id="rId80" /><Relationship Type="http://schemas.openxmlformats.org/officeDocument/2006/relationships/hyperlink" Target="http://capitol.texas.gov/tlodocs/79R/billtext/html/HB02019F.HTM" TargetMode="External" Id="rId81" /><Relationship Type="http://schemas.openxmlformats.org/officeDocument/2006/relationships/hyperlink" Target="http://capitol.texas.gov/tlodocs/79R/billtext/html/HB02019F.HTM" TargetMode="External" Id="rId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