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1065. MOTLEY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1065.001.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Motley County Hospital District.</w:t>
      </w:r>
      <w:r xml:space="preserve">
        <w:t> </w:t>
      </w:r>
      <w:r xml:space="preserve">
        <w:t> </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1065.002.</w:t>
      </w:r>
      <w:r xml:space="preserve">
        <w:t> </w:t>
      </w:r>
      <w:r xml:space="preserve">
        <w:t> </w:t>
      </w:r>
      <w:r>
        <w:t xml:space="preserve">AUTHORITY FOR OPERATION.  The district operates in accordance with Section 9, Article IX, Texas Constitution. The district has the rights, powers, and duties provided by this chapter.</w:t>
      </w:r>
      <w:r xml:space="preserve">
        <w:t> </w:t>
      </w:r>
      <w:r xml:space="preserve">
        <w:t> </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1065.004.</w:t>
      </w:r>
      <w:r xml:space="preserve">
        <w:t> </w:t>
      </w:r>
      <w:r xml:space="preserve">
        <w:t> </w:t>
      </w:r>
      <w:r>
        <w:t xml:space="preserve">DISTRICT TERRITORY.  The boundaries of the district are identical with the boundaries of Motley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1065.005.</w:t>
      </w:r>
      <w:r xml:space="preserve">
        <w:t> </w:t>
      </w:r>
      <w:r xml:space="preserve">
        <w:t> </w:t>
      </w:r>
      <w:r>
        <w:t xml:space="preserve">CORRECTION OF INVALID PROCEDURES.  If a court holds that any procedure under this chapter violates the constitution of this state or of the United States, the district by resolution may provide an alternative procedure that conforms with the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1065.051.</w:t>
      </w:r>
      <w:r xml:space="preserve">
        <w:t> </w:t>
      </w:r>
      <w:r xml:space="preserve">
        <w:t> </w:t>
      </w:r>
      <w:r>
        <w:t xml:space="preserve">BOARD ELECTION; TERM.  (a)  The board consists of five directors elected from the district at large.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1065.052.</w:t>
      </w:r>
      <w:r xml:space="preserve">
        <w:t> </w:t>
      </w:r>
      <w:r xml:space="preserve">
        <w:t> </w:t>
      </w:r>
      <w:r>
        <w:t xml:space="preserve">NOTICE OF ELECTION.  At least 10 days before the date of an election of directors, notice of the election shall be published one time in a newspaper of general circulation in Motley County.</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 be:</w:t>
      </w:r>
    </w:p>
    <w:p w:rsidR="003F3435" w:rsidRDefault="0032493E">
      <w:pPr>
        <w:spacing w:line="480" w:lineRule="auto"/>
        <w:ind w:firstLine="1440"/>
        <w:jc w:val="both"/>
      </w:pPr>
      <w:r>
        <w:t xml:space="preserve">(1)</w:t>
      </w:r>
      <w:r xml:space="preserve">
        <w:t> </w:t>
      </w:r>
      <w:r xml:space="preserve">
        <w:t> </w:t>
      </w:r>
      <w:r>
        <w:t xml:space="preserve">signed by not less than five registered voters; and</w:t>
      </w:r>
    </w:p>
    <w:p w:rsidR="003F3435" w:rsidRDefault="0032493E">
      <w:pPr>
        <w:spacing w:line="480" w:lineRule="auto"/>
        <w:ind w:firstLine="1440"/>
        <w:jc w:val="both"/>
      </w:pPr>
      <w:r>
        <w:t xml:space="preserve">(2)</w:t>
      </w:r>
      <w:r xml:space="preserve">
        <w:t> </w:t>
      </w:r>
      <w:r xml:space="preserve">
        <w:t> </w:t>
      </w:r>
      <w:r>
        <w:t xml:space="preserve">filed at least 25 days before the date of the election.</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1065.054.</w:t>
      </w:r>
      <w:r xml:space="preserve">
        <w:t> </w:t>
      </w:r>
      <w:r xml:space="preserve">
        <w:t> </w:t>
      </w:r>
      <w:r>
        <w:t xml:space="preserve">QUALIFICATIONS FOR OFFICE.  A director must:</w:t>
      </w:r>
    </w:p>
    <w:p w:rsidR="003F3435" w:rsidRDefault="0032493E">
      <w:pPr>
        <w:spacing w:line="480" w:lineRule="auto"/>
        <w:ind w:firstLine="1440"/>
        <w:jc w:val="both"/>
      </w:pPr>
      <w:r>
        <w:t xml:space="preserve">(1)</w:t>
      </w:r>
      <w:r xml:space="preserve">
        <w:t> </w:t>
      </w:r>
      <w:r xml:space="preserve">
        <w:t> </w:t>
      </w:r>
      <w:r>
        <w:t xml:space="preserve">be a district resident;</w:t>
      </w:r>
    </w:p>
    <w:p w:rsidR="003F3435" w:rsidRDefault="0032493E">
      <w:pPr>
        <w:spacing w:line="480" w:lineRule="auto"/>
        <w:ind w:firstLine="1440"/>
        <w:jc w:val="both"/>
      </w:pPr>
      <w:r>
        <w:t xml:space="preserve">(2)</w:t>
      </w:r>
      <w:r xml:space="preserve">
        <w:t> </w:t>
      </w:r>
      <w:r xml:space="preserve">
        <w:t> </w:t>
      </w:r>
      <w:r>
        <w:t xml:space="preserve">own land in the district subject to taxation; and</w:t>
      </w:r>
    </w:p>
    <w:p w:rsidR="003F3435" w:rsidRDefault="0032493E">
      <w:pPr>
        <w:spacing w:line="480" w:lineRule="auto"/>
        <w:ind w:firstLine="1440"/>
        <w:jc w:val="both"/>
      </w:pPr>
      <w:r>
        <w:t xml:space="preserve">(3)</w:t>
      </w:r>
      <w:r xml:space="preserve">
        <w:t> </w:t>
      </w:r>
      <w:r xml:space="preserve">
        <w:t> </w:t>
      </w:r>
      <w:r>
        <w:t xml:space="preserve">be at least 18 years of age when appointed or elected.</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1065.055.</w:t>
      </w:r>
      <w:r xml:space="preserve">
        <w:t> </w:t>
      </w:r>
      <w:r xml:space="preserve">
        <w:t> </w:t>
      </w:r>
      <w:r>
        <w:t xml:space="preserve">BOND NOT REQUIRED.  A director is not required to post a public official's bond.</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1065.056.</w:t>
      </w:r>
      <w:r xml:space="preserve">
        <w:t> </w:t>
      </w:r>
      <w:r xml:space="preserve">
        <w:t> </w:t>
      </w:r>
      <w:r>
        <w:t xml:space="preserve">BOARD VACANCY.  (a)  If a vacancy occurs in the office of director, the remaining directors shall appoint a director for the unexpired term.</w:t>
      </w:r>
    </w:p>
    <w:p w:rsidR="003F3435" w:rsidRDefault="0032493E">
      <w:pPr>
        <w:spacing w:line="480" w:lineRule="auto"/>
        <w:ind w:firstLine="720"/>
        <w:jc w:val="both"/>
      </w:pPr>
      <w:r>
        <w:t xml:space="preserve">(b)</w:t>
      </w:r>
      <w:r xml:space="preserve">
        <w:t> </w:t>
      </w:r>
      <w:r xml:space="preserve">
        <w:t> </w:t>
      </w:r>
      <w:r>
        <w:t xml:space="preserve">If the number of directors is reduced to fewer than three for any reason, the remaining directors shall immediately call a special election to fill the vacancies.</w:t>
      </w:r>
      <w:r xml:space="preserve">
        <w:t> </w:t>
      </w:r>
      <w:r xml:space="preserve">
        <w:t> </w:t>
      </w:r>
      <w:r>
        <w:t xml:space="preserve">If the remaining directors do not call the election, a district court, on application of a district voter or taxpayer, may order the directors to hold the election.</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1065.057.</w:t>
      </w:r>
      <w:r xml:space="preserve">
        <w:t> </w:t>
      </w:r>
      <w:r xml:space="preserve">
        <w:t> </w:t>
      </w:r>
      <w:r>
        <w:t xml:space="preserve">OFFICERS.  The board shall elect from among its members a president and a secretary.</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1065.058.</w:t>
      </w:r>
      <w:r xml:space="preserve">
        <w:t> </w:t>
      </w:r>
      <w:r xml:space="preserve">
        <w:t> </w:t>
      </w:r>
      <w:r>
        <w:t xml:space="preserve">COMPENSATION; EXPENSES.  A director serves without compensation but may be reimbursed for actual expenses incurred in the performance of official duties on approval of the expenses by the board.</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1065.059.</w:t>
      </w:r>
      <w:r xml:space="preserve">
        <w:t> </w:t>
      </w:r>
      <w:r xml:space="preserve">
        <w:t> </w:t>
      </w:r>
      <w:r>
        <w:t xml:space="preserve">VOTING REQUIREMENT.  A concurrence of three directors is sufficient in any matter relating to district business.</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1065.060.</w:t>
      </w:r>
      <w:r xml:space="preserve">
        <w:t> </w:t>
      </w:r>
      <w:r xml:space="preserve">
        <w:t> </w:t>
      </w:r>
      <w:r>
        <w:t xml:space="preserve">EMPLOYEES.  The board may employ a general manager, attorney, bookkeeper, and architect and any other employees considered necessary for the efficient operation of the district.</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1065.061.</w:t>
      </w:r>
      <w:r xml:space="preserve">
        <w:t> </w:t>
      </w:r>
      <w:r xml:space="preserve">
        <w:t> </w:t>
      </w:r>
      <w:r>
        <w:t xml:space="preserve">MAINTENANCE OF RECORDS; PUBLIC INSPECTION.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the district office at all reasonable hours.</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1065.062.</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1065.101.</w:t>
      </w:r>
      <w:r xml:space="preserve">
        <w:t> </w:t>
      </w:r>
      <w:r xml:space="preserve">
        <w:t> </w:t>
      </w:r>
      <w:r>
        <w:t xml:space="preserve">DISTRICT RESPONSIBILITY.  The district has full responsibility for providing medical and hospital care for the district's needy inhabitants and for the district's needy and indigent residents.</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1065.102.</w:t>
      </w:r>
      <w:r xml:space="preserve">
        <w:t> </w:t>
      </w:r>
      <w:r xml:space="preserve">
        <w:t> </w:t>
      </w:r>
      <w:r>
        <w:t xml:space="preserve">RESTRICTION ON COUNTY OR MUNICIPALITY TAXATION.  Motley County or a municipality in the district may not impose a tax on property in the district for hospital purposes.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1065.103.</w:t>
      </w:r>
      <w:r xml:space="preserve">
        <w:t> </w:t>
      </w:r>
      <w:r xml:space="preserve">
        <w:t> </w:t>
      </w:r>
      <w:r>
        <w:t xml:space="preserve">MANAGEMENT AND CONTROL.  The management and control of the district are vested in the board.</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1065.104.</w:t>
      </w:r>
      <w:r xml:space="preserve">
        <w:t> </w:t>
      </w:r>
      <w:r xml:space="preserve">
        <w:t> </w:t>
      </w:r>
      <w:r>
        <w:t xml:space="preserve">HOSPITAL SYSTEM.  The district shall provide for the establishment of a hospital system to provide medical and hospital care to the district's residents by:</w:t>
      </w:r>
    </w:p>
    <w:p w:rsidR="003F3435" w:rsidRDefault="0032493E">
      <w:pPr>
        <w:spacing w:line="480" w:lineRule="auto"/>
        <w:ind w:firstLine="1440"/>
        <w:jc w:val="both"/>
      </w:pPr>
      <w:r>
        <w:t xml:space="preserve">(1)</w:t>
      </w:r>
      <w:r xml:space="preserve">
        <w:t> </w:t>
      </w:r>
      <w:r xml:space="preserve">
        <w:t> </w:t>
      </w:r>
      <w:r>
        <w:t xml:space="preserve">purchasing, constructing, acquiring, repairing, or renovating buildings and improvements;</w:t>
      </w:r>
    </w:p>
    <w:p w:rsidR="003F3435" w:rsidRDefault="0032493E">
      <w:pPr>
        <w:spacing w:line="480" w:lineRule="auto"/>
        <w:ind w:firstLine="1440"/>
        <w:jc w:val="both"/>
      </w:pPr>
      <w:r>
        <w:t xml:space="preserve">(2)</w:t>
      </w:r>
      <w:r xml:space="preserve">
        <w:t> </w:t>
      </w:r>
      <w:r xml:space="preserve">
        <w:t> </w:t>
      </w:r>
      <w:r>
        <w:t xml:space="preserve">equipping the buildings and improvements; and</w:t>
      </w:r>
    </w:p>
    <w:p w:rsidR="003F3435" w:rsidRDefault="0032493E">
      <w:pPr>
        <w:spacing w:line="480" w:lineRule="auto"/>
        <w:ind w:firstLine="1440"/>
        <w:jc w:val="both"/>
      </w:pPr>
      <w:r>
        <w:t xml:space="preserve">(3)</w:t>
      </w:r>
      <w:r xml:space="preserve">
        <w:t> </w:t>
      </w:r>
      <w:r xml:space="preserve">
        <w:t> </w:t>
      </w:r>
      <w:r>
        <w:t xml:space="preserve">administering the buildings and improvements for hospital purposes.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1065.105.</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taxpayer on request.</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1065.106.</w:t>
      </w:r>
      <w:r xml:space="preserve">
        <w:t> </w:t>
      </w:r>
      <w:r xml:space="preserve">
        <w:t> </w:t>
      </w:r>
      <w:r>
        <w:t xml:space="preserve">PURCHASING AND ACCOUNTING PROCEDURES.  (a)  The board may prescribe the method and manner of making purchases and expenditures by and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1065.107.</w:t>
      </w:r>
      <w:r xml:space="preserve">
        <w:t> </w:t>
      </w:r>
      <w:r xml:space="preserve">
        <w:t> </w:t>
      </w:r>
      <w:r>
        <w:t xml:space="preserve">DISTRICT PROPERTY AND FACILITIES.  (a)  The board shall determine the type, number, and location of buildings required to maintain an adequate hospital system.</w:t>
      </w:r>
      <w:r xml:space="preserve">
        <w:t> </w:t>
      </w:r>
      <w:r xml:space="preserve">
        <w:t> </w:t>
      </w:r>
      <w:r>
        <w:t xml:space="preserve">Nothing here prohibits the establishing and equipping of a clinic as part of the hospital system.</w:t>
      </w:r>
    </w:p>
    <w:p w:rsidR="003F3435" w:rsidRDefault="0032493E">
      <w:pPr>
        <w:spacing w:line="480" w:lineRule="auto"/>
        <w:ind w:firstLine="720"/>
        <w:jc w:val="both"/>
      </w:pPr>
      <w:r>
        <w:t xml:space="preserve">(b)</w:t>
      </w:r>
      <w:r xml:space="preserve">
        <w:t> </w:t>
      </w:r>
      <w:r xml:space="preserve">
        <w:t> </w:t>
      </w:r>
      <w:r>
        <w:t xml:space="preserve">The board may lease all or part of the district's buildings and other facilities on terms considered to be in the best interest of the district's inhabitants.</w:t>
      </w:r>
      <w:r xml:space="preserve">
        <w:t> </w:t>
      </w:r>
      <w:r xml:space="preserve">
        <w:t> </w:t>
      </w:r>
      <w:r>
        <w:t xml:space="preserve">The term of the lease may not exceed 25 years.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1065.108.</w:t>
      </w:r>
      <w:r xml:space="preserve">
        <w:t> </w:t>
      </w:r>
      <w:r xml:space="preserve">
        <w:t> </w:t>
      </w:r>
      <w:r>
        <w:t xml:space="preserve">EMINENT DOMAIN.  (a)  The district may exercise the power of eminent domain to acquire a fee simple or other interest in any type of property located in district territory if the property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1065.109.</w:t>
      </w:r>
      <w:r xml:space="preserve">
        <w:t> </w:t>
      </w:r>
      <w:r xml:space="preserve">
        <w:t> </w:t>
      </w:r>
      <w:r>
        <w:t xml:space="preserve">GIFTS AND ENDOWMENTS.  The board may accept for the district a gift or endowment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1065.110.</w:t>
      </w:r>
      <w:r xml:space="preserve">
        <w:t> </w:t>
      </w:r>
      <w:r xml:space="preserve">
        <w:t> </w:t>
      </w:r>
      <w:r>
        <w:t xml:space="preserve">OPERATING AND MANAGEMENT CONTRACTS.  The board may enter into an operating or management contract relating to a district facility.</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1065.111.</w:t>
      </w:r>
      <w:r xml:space="preserve">
        <w:t> </w:t>
      </w:r>
      <w:r xml:space="preserve">
        <w:t> </w:t>
      </w:r>
      <w:r>
        <w:t xml:space="preserve">PAYMENT FOR TREATMENT; PROCEDURES.  (a)  When a patient who resides in the district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to handle the inquiry determines that the patient or those relatives cannot pay all or part of the costs of the care and treatment in the hospital, the amount of the costs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board determines that the patient or those relatives are liable to pay for all or part of the costs of the patient's care and treatment, the patient or those relatives shall be ordered to pay to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or doubt in the mind of the district's designated agent, the board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or doubt; and</w:t>
      </w:r>
    </w:p>
    <w:p w:rsidR="003F3435" w:rsidRDefault="0032493E">
      <w:pPr>
        <w:spacing w:line="480" w:lineRule="auto"/>
        <w:ind w:firstLine="1440"/>
        <w:jc w:val="both"/>
      </w:pPr>
      <w:r>
        <w:t xml:space="preserve">(2)</w:t>
      </w:r>
      <w:r xml:space="preserve">
        <w:t> </w:t>
      </w:r>
      <w:r xml:space="preserve">
        <w:t> </w:t>
      </w:r>
      <w:r>
        <w:t xml:space="preserve">issue an appropriate order.</w:t>
      </w:r>
    </w:p>
    <w:p w:rsidR="003F3435" w:rsidRDefault="0032493E">
      <w:pPr>
        <w:spacing w:line="480" w:lineRule="auto"/>
        <w:ind w:firstLine="720"/>
        <w:jc w:val="both"/>
      </w:pPr>
      <w:r>
        <w:t xml:space="preserve">(f)</w:t>
      </w:r>
      <w:r xml:space="preserve">
        <w:t> </w:t>
      </w:r>
      <w:r xml:space="preserve">
        <w:t> </w:t>
      </w:r>
      <w:r>
        <w:t xml:space="preserve">The order may be appealed to the district court.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1065.112.</w:t>
      </w:r>
      <w:r xml:space="preserve">
        <w:t> </w:t>
      </w:r>
      <w:r xml:space="preserve">
        <w:t> </w:t>
      </w:r>
      <w:r>
        <w:t xml:space="preserve">AUTHORITY TO SUE AND BE SUED.  As a governmental agency, 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1065.151.</w:t>
      </w:r>
      <w:r xml:space="preserve">
        <w:t> </w:t>
      </w:r>
      <w:r xml:space="preserve">
        <w:t> </w:t>
      </w:r>
      <w:r>
        <w:t xml:space="preserve">BUDGET.  The board annually shall require a budget to be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1065.152.</w:t>
      </w:r>
      <w:r xml:space="preserve">
        <w:t> </w:t>
      </w:r>
      <w:r xml:space="preserve">
        <w:t> </w:t>
      </w:r>
      <w:r>
        <w:t xml:space="preserve">PROPOSED BUDGET:</w:t>
      </w:r>
      <w:r xml:space="preserve">
        <w:t> </w:t>
      </w:r>
      <w:r xml:space="preserve">
        <w:t> </w:t>
      </w:r>
      <w:r>
        <w:t xml:space="preserve">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Motley County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taxpayer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1065.153.</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1065.154.</w:t>
      </w:r>
      <w:r xml:space="preserve">
        <w:t> </w:t>
      </w:r>
      <w:r xml:space="preserve">
        <w:t> </w:t>
      </w:r>
      <w:r>
        <w:t xml:space="preserve">ANNUAL AUDIT.  The board annually shall have an independent audit made of the district's books and records.</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1065.155.</w:t>
      </w:r>
      <w:r xml:space="preserve">
        <w:t> </w:t>
      </w:r>
      <w:r xml:space="preserve">
        <w:t> </w:t>
      </w:r>
      <w:r>
        <w:t xml:space="preserve">DEPOSITORY OR TREASURER.  (a)  The board by resolution shall designate a bank or banks in Motley County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1065.201.</w:t>
      </w:r>
      <w:r xml:space="preserve">
        <w:t> </w:t>
      </w:r>
      <w:r xml:space="preserve">
        <w:t> </w:t>
      </w:r>
      <w:r>
        <w:t xml:space="preserve">GENERAL OBLIGATION BONDS.  The board may issue and sell general obligation bonds in the name and on the faith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1065.202.</w:t>
      </w:r>
      <w:r xml:space="preserve">
        <w:t> </w:t>
      </w:r>
      <w:r xml:space="preserve">
        <w:t> </w:t>
      </w:r>
      <w:r>
        <w:t xml:space="preserve">TAX TO PAY GENERAL OBLIGATION BONDS.  (a)  The board shall impose an ad valorem tax at a rate sufficient to create an interest and sinking fund to pay the principal of and interest on general obligation bonds issued under Section </w:t>
      </w:r>
      <w:r>
        <w:t xml:space="preserve">1065.201</w:t>
      </w:r>
      <w:r>
        <w:t xml:space="preserve">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taxable property in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1065.203.</w:t>
      </w:r>
      <w:r xml:space="preserve">
        <w:t> </w:t>
      </w:r>
      <w:r xml:space="preserve">
        <w:t> </w:t>
      </w:r>
      <w:r>
        <w:t xml:space="preserve">GENERAL OBLIGATION BOND ELECTION.  (a)  The district may issue general obligation bonds only if the bonds are authorized by a majority of the district voters voting at an election.</w:t>
      </w:r>
    </w:p>
    <w:p w:rsidR="003F3435" w:rsidRDefault="0032493E">
      <w:pPr>
        <w:spacing w:line="480" w:lineRule="auto"/>
        <w:ind w:firstLine="720"/>
        <w:jc w:val="both"/>
      </w:pPr>
      <w:r>
        <w:t xml:space="preserve">(b)</w:t>
      </w:r>
      <w:r xml:space="preserve">
        <w:t> </w:t>
      </w:r>
      <w:r xml:space="preserve">
        <w:t> </w:t>
      </w:r>
      <w:r>
        <w:t xml:space="preserve">The board may call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the location of the polling places;</w:t>
      </w:r>
    </w:p>
    <w:p w:rsidR="003F3435" w:rsidRDefault="0032493E">
      <w:pPr>
        <w:spacing w:line="480" w:lineRule="auto"/>
        <w:ind w:firstLine="1440"/>
        <w:jc w:val="both"/>
      </w:pPr>
      <w:r>
        <w:t xml:space="preserve">(3)</w:t>
      </w:r>
      <w:r xml:space="preserve">
        <w:t> </w:t>
      </w:r>
      <w:r xml:space="preserve">
        <w:t> </w:t>
      </w:r>
      <w:r>
        <w:t xml:space="preserve">the presiding election officers;</w:t>
      </w:r>
    </w:p>
    <w:p w:rsidR="003F3435" w:rsidRDefault="0032493E">
      <w:pPr>
        <w:spacing w:line="480" w:lineRule="auto"/>
        <w:ind w:firstLine="1440"/>
        <w:jc w:val="both"/>
      </w:pPr>
      <w:r>
        <w:t xml:space="preserve">(4)</w:t>
      </w:r>
      <w:r xml:space="preserve">
        <w:t> </w:t>
      </w:r>
      <w:r xml:space="preserve">
        <w:t> </w:t>
      </w:r>
      <w:r>
        <w:t xml:space="preserve">the purpose of the bond issuance;</w:t>
      </w:r>
    </w:p>
    <w:p w:rsidR="003F3435" w:rsidRDefault="0032493E">
      <w:pPr>
        <w:spacing w:line="480" w:lineRule="auto"/>
        <w:ind w:firstLine="1440"/>
        <w:jc w:val="both"/>
      </w:pPr>
      <w:r>
        <w:t xml:space="preserve">(5)</w:t>
      </w:r>
      <w:r xml:space="preserve">
        <w:t> </w:t>
      </w:r>
      <w:r xml:space="preserve">
        <w:t> </w:t>
      </w:r>
      <w:r>
        <w:t xml:space="preserve">the amount of the bonds to be authorized;</w:t>
      </w:r>
    </w:p>
    <w:p w:rsidR="003F3435" w:rsidRDefault="0032493E">
      <w:pPr>
        <w:spacing w:line="480" w:lineRule="auto"/>
        <w:ind w:firstLine="1440"/>
        <w:jc w:val="both"/>
      </w:pPr>
      <w:r>
        <w:t xml:space="preserve">(6)</w:t>
      </w:r>
      <w:r xml:space="preserve">
        <w:t> </w:t>
      </w:r>
      <w:r xml:space="preserve">
        <w:t> </w:t>
      </w:r>
      <w:r>
        <w:t xml:space="preserve">the maximum interest rate of the bonds; and</w:t>
      </w:r>
    </w:p>
    <w:p w:rsidR="003F3435" w:rsidRDefault="0032493E">
      <w:pPr>
        <w:spacing w:line="480" w:lineRule="auto"/>
        <w:ind w:firstLine="1440"/>
        <w:jc w:val="both"/>
      </w:pPr>
      <w:r>
        <w:t xml:space="preserve">(7)</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Motley County once each week for two consecutive weeks before the date of the election.</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1065.206.</w:t>
      </w:r>
      <w:r xml:space="preserve">
        <w:t> </w:t>
      </w:r>
      <w:r xml:space="preserve">
        <w:t> </w:t>
      </w:r>
      <w:r>
        <w:t xml:space="preserve">REVENUE OR SPECIAL OBLIGATION BONDS.  (a)  The board may issue and sell revenue or special obligation bonds for the purposes provided by Section </w:t>
      </w:r>
      <w:r>
        <w:t xml:space="preserve">1065.201</w:t>
      </w:r>
      <w:r>
        <w:t xml:space="preserve">.</w:t>
      </w:r>
    </w:p>
    <w:p w:rsidR="003F3435" w:rsidRDefault="0032493E">
      <w:pPr>
        <w:spacing w:line="480" w:lineRule="auto"/>
        <w:ind w:firstLine="720"/>
        <w:jc w:val="both"/>
      </w:pPr>
      <w:r>
        <w:t xml:space="preserve">(b)</w:t>
      </w:r>
      <w:r xml:space="preserve">
        <w:t> </w:t>
      </w:r>
      <w:r xml:space="preserve">
        <w:t> </w:t>
      </w:r>
      <w:r>
        <w:t xml:space="preserve">Special obligation bonds must be payable from the revenue of the district's entire hospital system, including that portion originally acquired and all past or future extensions, additions, or replacements, excluding taxes, after deducting the cost of maintaining and operating the system.</w:t>
      </w:r>
      <w:r xml:space="preserve">
        <w:t> </w:t>
      </w:r>
      <w:r xml:space="preserve">
        <w:t> </w:t>
      </w:r>
      <w:r>
        <w:t xml:space="preserve">For purposes of this subsection, the cost of maintaining and operating the system:</w:t>
      </w:r>
    </w:p>
    <w:p w:rsidR="003F3435" w:rsidRDefault="0032493E">
      <w:pPr>
        <w:spacing w:line="480" w:lineRule="auto"/>
        <w:ind w:firstLine="1440"/>
        <w:jc w:val="both"/>
      </w:pPr>
      <w:r>
        <w:t xml:space="preserve">(1)</w:t>
      </w:r>
      <w:r xml:space="preserve">
        <w:t> </w:t>
      </w:r>
      <w:r xml:space="preserve">
        <w:t> </w:t>
      </w:r>
      <w:r>
        <w:t xml:space="preserve">may include only the items set forth and defined in the resolution authorizing the bond issuance; and</w:t>
      </w:r>
    </w:p>
    <w:p w:rsidR="003F3435" w:rsidRDefault="0032493E">
      <w:pPr>
        <w:spacing w:line="480" w:lineRule="auto"/>
        <w:ind w:firstLine="1440"/>
        <w:jc w:val="both"/>
      </w:pPr>
      <w:r>
        <w:t xml:space="preserve">(2)</w:t>
      </w:r>
      <w:r xml:space="preserve">
        <w:t> </w:t>
      </w:r>
      <w:r xml:space="preserve">
        <w:t> </w:t>
      </w:r>
      <w:r>
        <w:t xml:space="preserve">may not include the cost of providing medical or hospital care for the district's needy inhabitants. </w:t>
      </w:r>
    </w:p>
    <w:p w:rsidR="003F3435" w:rsidRDefault="0032493E">
      <w:pPr>
        <w:spacing w:line="480" w:lineRule="auto"/>
        <w:ind w:firstLine="720"/>
        <w:jc w:val="both"/>
      </w:pPr>
      <w:r>
        <w:t xml:space="preserve">(c)</w:t>
      </w:r>
      <w:r xml:space="preserve">
        <w:t> </w:t>
      </w:r>
      <w:r xml:space="preserve">
        <w:t> </w:t>
      </w:r>
      <w:r>
        <w:t xml:space="preserve">A cost described by Subsection (b)(2) is a maintenance and operating expense for budget and tax purposes.</w:t>
      </w:r>
    </w:p>
    <w:p w:rsidR="003F3435" w:rsidRDefault="0032493E">
      <w:pPr>
        <w:spacing w:line="480" w:lineRule="auto"/>
        <w:ind w:firstLine="720"/>
        <w:jc w:val="both"/>
      </w:pPr>
      <w:r>
        <w:t xml:space="preserve">(d)</w:t>
      </w:r>
      <w:r xml:space="preserve">
        <w:t> </w:t>
      </w:r>
      <w:r xml:space="preserve">
        <w:t> </w:t>
      </w:r>
      <w:r>
        <w:t xml:space="preserve">The district may issue revenue bonds without an election.</w:t>
      </w:r>
    </w:p>
    <w:p w:rsidR="003F3435" w:rsidRDefault="0032493E">
      <w:pPr>
        <w:spacing w:line="480" w:lineRule="auto"/>
        <w:ind w:firstLine="720"/>
        <w:jc w:val="both"/>
      </w:pPr>
      <w:r>
        <w:t xml:space="preserve">(e)</w:t>
      </w:r>
      <w:r xml:space="preserve">
        <w:t> </w:t>
      </w:r>
      <w:r xml:space="preserve">
        <w:t> </w:t>
      </w:r>
      <w:r>
        <w:t xml:space="preserve">Revenue bonds may be additionally secured by:</w:t>
      </w:r>
    </w:p>
    <w:p w:rsidR="003F3435" w:rsidRDefault="0032493E">
      <w:pPr>
        <w:spacing w:line="480" w:lineRule="auto"/>
        <w:ind w:firstLine="1440"/>
        <w:jc w:val="both"/>
      </w:pPr>
      <w:r>
        <w:t xml:space="preserve">(1)</w:t>
      </w:r>
      <w:r xml:space="preserve">
        <w:t> </w:t>
      </w:r>
      <w:r xml:space="preserve">
        <w:t> </w:t>
      </w:r>
      <w:r>
        <w:t xml:space="preserve">a mortgage or deed of trust on real property;</w:t>
      </w:r>
    </w:p>
    <w:p w:rsidR="003F3435" w:rsidRDefault="0032493E">
      <w:pPr>
        <w:spacing w:line="480" w:lineRule="auto"/>
        <w:ind w:firstLine="1440"/>
        <w:jc w:val="both"/>
      </w:pPr>
      <w:r>
        <w:t xml:space="preserve">(2)</w:t>
      </w:r>
      <w:r xml:space="preserve">
        <w:t> </w:t>
      </w:r>
      <w:r xml:space="preserve">
        <w:t> </w:t>
      </w:r>
      <w:r>
        <w:t xml:space="preserve">a chattel mortgage on the district's personal property; or</w:t>
      </w:r>
    </w:p>
    <w:p w:rsidR="003F3435" w:rsidRDefault="0032493E">
      <w:pPr>
        <w:spacing w:line="480" w:lineRule="auto"/>
        <w:ind w:firstLine="1440"/>
        <w:jc w:val="both"/>
      </w:pPr>
      <w:r>
        <w:t xml:space="preserve">(3)</w:t>
      </w:r>
      <w:r xml:space="preserve">
        <w:t> </w:t>
      </w:r>
      <w:r xml:space="preserve">
        <w:t> </w:t>
      </w:r>
      <w:r>
        <w:t xml:space="preserve">both.</w:t>
      </w:r>
    </w:p>
    <w:p w:rsidR="003F3435" w:rsidRDefault="0032493E">
      <w:pPr>
        <w:spacing w:line="480" w:lineRule="auto"/>
        <w:ind w:firstLine="720"/>
        <w:jc w:val="both"/>
      </w:pPr>
      <w:r>
        <w:t xml:space="preserve">(f)</w:t>
      </w:r>
      <w:r xml:space="preserve">
        <w:t> </w:t>
      </w:r>
      <w:r xml:space="preserve">
        <w:t> </w:t>
      </w:r>
      <w:r>
        <w:t xml:space="preserve">The board may issue bonds that are a junior lien on the district's net revenue or property and additional parity bonds under conditions specified in the bond resolution or trust indenture.</w:t>
      </w:r>
    </w:p>
    <w:p w:rsidR="003F3435" w:rsidRDefault="0032493E">
      <w:pPr>
        <w:spacing w:line="480" w:lineRule="auto"/>
        <w:ind w:firstLine="720"/>
        <w:jc w:val="both"/>
      </w:pPr>
      <w:r>
        <w:t xml:space="preserve">(g)</w:t>
      </w:r>
      <w:r xml:space="preserve">
        <w:t> </w:t>
      </w:r>
      <w:r xml:space="preserve">
        <w:t> </w:t>
      </w:r>
      <w:r>
        <w:t xml:space="preserve">Money for the payment of not more than two years' interest on the bonds and an amount the board estimates will be required for maintenance and operating expenses during the first two years of operation may be set aside out of the proceeds from the sale of the bonds.</w:t>
      </w:r>
    </w:p>
    <w:p w:rsidR="003F3435" w:rsidRDefault="0032493E">
      <w:pPr>
        <w:spacing w:line="480" w:lineRule="auto"/>
        <w:ind w:firstLine="720"/>
        <w:jc w:val="both"/>
      </w:pPr>
      <w:r>
        <w:t xml:space="preserve">(h)</w:t>
      </w:r>
      <w:r xml:space="preserve">
        <w:t> </w:t>
      </w:r>
      <w:r xml:space="preserve">
        <w:t> </w:t>
      </w:r>
      <w:r>
        <w:t xml:space="preserve">A revenue bond issued by the district must contain the provision:</w:t>
      </w:r>
      <w:r xml:space="preserve">
        <w:t> </w:t>
      </w:r>
      <w:r xml:space="preserve">
        <w:t> </w:t>
      </w:r>
      <w:r>
        <w:t xml:space="preserve">"The holder of the bond may not demand payment of this bond or appurtenant coupons out of money raised or to be raised by taxation."</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1065.207.</w:t>
      </w:r>
      <w:r xml:space="preserve">
        <w:t> </w:t>
      </w:r>
      <w:r xml:space="preserve">
        <w:t> </w:t>
      </w:r>
      <w:r>
        <w:t xml:space="preserve">CHARGES FOR SERVICES RENDERED.  If the board issues revenue bonds, the board shall charge and collect rates for services rendered by the hospital system that are sufficient to:</w:t>
      </w:r>
    </w:p>
    <w:p w:rsidR="003F3435" w:rsidRDefault="0032493E">
      <w:pPr>
        <w:spacing w:line="480" w:lineRule="auto"/>
        <w:ind w:firstLine="1440"/>
        <w:jc w:val="both"/>
      </w:pPr>
      <w:r>
        <w:t xml:space="preserve">(1)</w:t>
      </w:r>
      <w:r xml:space="preserve">
        <w:t> </w:t>
      </w:r>
      <w:r xml:space="preserve">
        <w:t> </w:t>
      </w:r>
      <w:r>
        <w:t xml:space="preserve">pay the maintenance and operating expenses described by Section </w:t>
      </w:r>
      <w:r>
        <w:t xml:space="preserve">1065.206</w:t>
      </w:r>
      <w:r>
        <w:t xml:space="preserve">;</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as each becomes due; and</w:t>
      </w:r>
    </w:p>
    <w:p w:rsidR="003F3435" w:rsidRDefault="0032493E">
      <w:pPr>
        <w:spacing w:line="480" w:lineRule="auto"/>
        <w:ind w:firstLine="1440"/>
        <w:jc w:val="both"/>
      </w:pPr>
      <w:r>
        <w:t xml:space="preserve">(3)</w:t>
      </w:r>
      <w:r xml:space="preserve">
        <w:t> </w:t>
      </w:r>
      <w:r xml:space="preserve">
        <w:t> </w:t>
      </w:r>
      <w:r>
        <w:t xml:space="preserve">create and maintain a bond reserve fund and other funds as provided in the bond resolution or trust indenture.</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1065.251.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by the district for hospital purposes; and</w:t>
      </w:r>
    </w:p>
    <w:p w:rsidR="003F3435" w:rsidRDefault="0032493E">
      <w:pPr>
        <w:spacing w:line="480" w:lineRule="auto"/>
        <w:ind w:firstLine="1440"/>
        <w:jc w:val="both"/>
      </w:pPr>
      <w:r>
        <w:t xml:space="preserve">(2)</w:t>
      </w:r>
      <w:r xml:space="preserve">
        <w:t> </w:t>
      </w:r>
      <w:r xml:space="preserve">
        <w:t> </w:t>
      </w:r>
      <w:r>
        <w:t xml:space="preserve">provide for the maintenance and operation of the district and hospital system.</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1065.253.</w:t>
      </w:r>
      <w:r xml:space="preserve">
        <w:t> </w:t>
      </w:r>
      <w:r xml:space="preserve">
        <w:t> </w:t>
      </w:r>
      <w:r>
        <w:t xml:space="preserve">TAX ASSESSOR-COLLECTOR.  The tax assessor-collector of Motley County shall assess and collect taxes imposed by the district.</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