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1078.  HOUSTON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1078.001.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Houston County Hospital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1078.002.</w:t>
      </w:r>
      <w:r xml:space="preserve">
        <w:t> </w:t>
      </w:r>
      <w:r xml:space="preserve">
        <w:t> </w:t>
      </w:r>
      <w:r>
        <w:t xml:space="preserve">AUTHORITY FOR OPERATION.  The Houston County Hospital District operates and is financed as provided by Section 9, Article IX, Texas Constitution, and by this chapter.</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1078.004.</w:t>
      </w:r>
      <w:r xml:space="preserve">
        <w:t> </w:t>
      </w:r>
      <w:r xml:space="preserve">
        <w:t> </w:t>
      </w:r>
      <w:r>
        <w:t xml:space="preserve">DISTRICT TERRITORY.  The boundaries of the district are coextensive with the boundaries of Houston County, Texas, except that portion of Houston County within the boundaries of the Grapeland Hospital District of Houston County, Texas, as those boundaries existed on August 26, 1985, is not included in the district.</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2009, 81st Leg., R.S., Ch. 1139 (H.B. </w:t>
      </w:r>
      <w:hyperlink w:docLocation="table" r:id="rId1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1078.051.</w:t>
      </w:r>
      <w:r xml:space="preserve">
        <w:t> </w:t>
      </w:r>
      <w:r xml:space="preserve">
        <w:t> </w:t>
      </w:r>
      <w:r>
        <w:t xml:space="preserve">BOARD ELECTION; TERM.  (a)  The district is governed by a board of nine directors elected by place.</w:t>
      </w:r>
    </w:p>
    <w:p w:rsidR="003F3435" w:rsidRDefault="0032493E">
      <w:pPr>
        <w:spacing w:line="480" w:lineRule="auto"/>
        <w:ind w:firstLine="720"/>
        <w:jc w:val="both"/>
      </w:pPr>
      <w:r>
        <w:t xml:space="preserve">(b)</w:t>
      </w:r>
      <w:r xml:space="preserve">
        <w:t> </w:t>
      </w:r>
      <w:r xml:space="preserve">
        <w:t> </w:t>
      </w:r>
      <w:r>
        <w:t xml:space="preserve">Directors serve staggered two-year terms unless four-year terms are established under Section </w:t>
      </w:r>
      <w:r>
        <w:t xml:space="preserve">285.081</w:t>
      </w:r>
      <w:r>
        <w:t xml:space="preserve">, Health and Safety Code.</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1078.053.</w:t>
      </w:r>
      <w:r xml:space="preserve">
        <w:t> </w:t>
      </w:r>
      <w:r xml:space="preserve">
        <w:t> </w:t>
      </w:r>
      <w:r>
        <w:t xml:space="preserve">BALLOT PETITION.  A person who wants to have the person's name printed on the ballot as a candidate for director must file with the board secretary a petition requesting that action.</w:t>
      </w:r>
      <w:r xml:space="preserve">
        <w:t> </w:t>
      </w:r>
      <w:r xml:space="preserve">
        <w:t> </w:t>
      </w:r>
      <w:r>
        <w:t xml:space="preserve">The petition must:</w:t>
      </w:r>
    </w:p>
    <w:p w:rsidR="003F3435" w:rsidRDefault="0032493E">
      <w:pPr>
        <w:spacing w:line="480" w:lineRule="auto"/>
        <w:ind w:firstLine="1440"/>
        <w:jc w:val="both"/>
      </w:pPr>
      <w:r>
        <w:t xml:space="preserve">(1)</w:t>
      </w:r>
      <w:r xml:space="preserve">
        <w:t> </w:t>
      </w:r>
      <w:r xml:space="preserve">
        <w:t> </w:t>
      </w:r>
      <w:r>
        <w:t xml:space="preserve">be signed by at least 100 registered voters of the district as determined by the most recent official list of registered voters;</w:t>
      </w:r>
    </w:p>
    <w:p w:rsidR="003F3435" w:rsidRDefault="0032493E">
      <w:pPr>
        <w:spacing w:line="480" w:lineRule="auto"/>
        <w:ind w:firstLine="1440"/>
        <w:jc w:val="both"/>
      </w:pPr>
      <w:r>
        <w:t xml:space="preserve">(2)</w:t>
      </w:r>
      <w:r xml:space="preserve">
        <w:t> </w:t>
      </w:r>
      <w:r xml:space="preserve">
        <w:t> </w:t>
      </w:r>
      <w:r>
        <w:t xml:space="preserve">be filed not later than the 31st day before the date of the election; and</w:t>
      </w:r>
    </w:p>
    <w:p w:rsidR="003F3435" w:rsidRDefault="0032493E">
      <w:pPr>
        <w:spacing w:line="480" w:lineRule="auto"/>
        <w:ind w:firstLine="1440"/>
        <w:jc w:val="both"/>
      </w:pPr>
      <w:r>
        <w:t xml:space="preserve">(3)</w:t>
      </w:r>
      <w:r xml:space="preserve">
        <w:t> </w:t>
      </w:r>
      <w:r xml:space="preserve">
        <w:t> </w:t>
      </w:r>
      <w:r>
        <w:t xml:space="preserve">specify the place for which the person is to be a candidate.</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1078.054.</w:t>
      </w:r>
      <w:r xml:space="preserve">
        <w:t> </w:t>
      </w:r>
      <w:r xml:space="preserve">
        <w:t> </w:t>
      </w:r>
      <w:r>
        <w:t xml:space="preserve">QUALIFICATIONS FOR OFFICE.  (a)  To be eligible to be a candidate for or to serve as a director, a person must be:</w:t>
      </w:r>
    </w:p>
    <w:p w:rsidR="003F3435" w:rsidRDefault="0032493E">
      <w:pPr>
        <w:spacing w:line="480" w:lineRule="auto"/>
        <w:ind w:firstLine="1440"/>
        <w:jc w:val="both"/>
      </w:pPr>
      <w:r>
        <w:t xml:space="preserve">(1)</w:t>
      </w:r>
      <w:r xml:space="preserve">
        <w:t> </w:t>
      </w:r>
      <w:r xml:space="preserve">
        <w:t> </w:t>
      </w:r>
      <w:r>
        <w:t xml:space="preserve">a resident of the district;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district employee may not serve as a director.</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1078.055.</w:t>
      </w:r>
      <w:r xml:space="preserve">
        <w:t> </w:t>
      </w:r>
      <w:r xml:space="preserve">
        <w:t> </w:t>
      </w:r>
      <w:r>
        <w:t xml:space="preserve">BOND; RECORD OF BOND.  (a)  Before assuming the duties of office, each director must execute a bond for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board may pay for a director's bond with district money.</w:t>
      </w:r>
    </w:p>
    <w:p w:rsidR="003F3435" w:rsidRDefault="0032493E">
      <w:pPr>
        <w:spacing w:line="480" w:lineRule="auto"/>
        <w:ind w:firstLine="720"/>
        <w:jc w:val="both"/>
      </w:pPr>
      <w:r>
        <w:t xml:space="preserve">(c)</w:t>
      </w:r>
      <w:r xml:space="preserve">
        <w:t> </w:t>
      </w:r>
      <w:r xml:space="preserve">
        <w:t> </w:t>
      </w:r>
      <w:r>
        <w:t xml:space="preserve">The bond shall be kept in the permanent records of the district.</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1078.056.</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1078.057.</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1078.058.</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2009, 81st Leg., R.S., Ch. 1139 (H.B. </w:t>
      </w:r>
      <w:hyperlink w:docLocation="table" r:id="rId2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1078.059.</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2009, 81st Leg., R.S., Ch. 1139 (H.B. </w:t>
      </w:r>
      <w:hyperlink w:docLocation="table" r:id="rId2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1078.060.</w:t>
      </w:r>
      <w:r xml:space="preserve">
        <w:t> </w:t>
      </w:r>
      <w:r xml:space="preserve">
        <w:t> </w:t>
      </w:r>
      <w:r>
        <w:t xml:space="preserve">DISTRICT ADMINISTRATOR.  (a)  The board may appoint a qualified person as district administrator.</w:t>
      </w:r>
    </w:p>
    <w:p w:rsidR="003F3435" w:rsidRDefault="0032493E">
      <w:pPr>
        <w:spacing w:line="480" w:lineRule="auto"/>
        <w:ind w:firstLine="720"/>
        <w:jc w:val="both"/>
      </w:pPr>
      <w:r>
        <w:t xml:space="preserve">(b)</w:t>
      </w:r>
      <w:r xml:space="preserve">
        <w:t> </w:t>
      </w:r>
      <w:r xml:space="preserve">
        <w:t> </w:t>
      </w:r>
      <w:r>
        <w:t xml:space="preserve">The district administrator serves at the will of the board and is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set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bond with district money.</w:t>
      </w:r>
    </w:p>
    <w:p w:rsidR="003F3435" w:rsidRDefault="0032493E">
      <w:pPr>
        <w:spacing w:line="480" w:lineRule="auto"/>
        <w:jc w:val="both"/>
      </w:pPr>
      <w:r>
        <w:t xml:space="preserve">Added by Acts 2009, 81st Leg., R.S., Ch. 1139 (H.B. </w:t>
      </w:r>
      <w:hyperlink w:docLocation="table" r:id="rId2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1078.061.</w:t>
      </w:r>
      <w:r xml:space="preserve">
        <w:t> </w:t>
      </w:r>
      <w:r xml:space="preserve">
        <w:t> </w:t>
      </w:r>
      <w:r>
        <w:t xml:space="preserve">GENERAL DUTIES OF DISTRICT ADMINISTRATOR.  Subject to the limitations prescribed by the board,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w:t>
      </w:r>
    </w:p>
    <w:p w:rsidR="003F3435" w:rsidRDefault="0032493E">
      <w:pPr>
        <w:spacing w:line="480" w:lineRule="auto"/>
        <w:jc w:val="both"/>
      </w:pPr>
      <w:r>
        <w:t xml:space="preserve">Added by Acts 2009, 81st Leg., R.S., Ch. 1139 (H.B. </w:t>
      </w:r>
      <w:hyperlink w:docLocation="table" r:id="rId3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1078.062.</w:t>
      </w:r>
      <w:r xml:space="preserve">
        <w:t> </w:t>
      </w:r>
      <w:r xml:space="preserve">
        <w:t> </w:t>
      </w:r>
      <w:r>
        <w:t xml:space="preserve">ASSISTANT DISTRICT ADMINISTRATOR; ATTORNEY.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assistant district administrator; and</w:t>
      </w:r>
    </w:p>
    <w:p w:rsidR="003F3435" w:rsidRDefault="0032493E">
      <w:pPr>
        <w:spacing w:line="480" w:lineRule="auto"/>
        <w:ind w:firstLine="1440"/>
        <w:jc w:val="both"/>
      </w:pPr>
      <w:r>
        <w:t xml:space="preserve">(2)</w:t>
      </w:r>
      <w:r xml:space="preserve">
        <w:t> </w:t>
      </w:r>
      <w:r xml:space="preserve">
        <w:t> </w:t>
      </w:r>
      <w:r>
        <w:t xml:space="preserve">the attorney for the district.</w:t>
      </w:r>
    </w:p>
    <w:p w:rsidR="003F3435" w:rsidRDefault="0032493E">
      <w:pPr>
        <w:spacing w:line="480" w:lineRule="auto"/>
        <w:ind w:firstLine="720"/>
        <w:jc w:val="both"/>
      </w:pPr>
      <w:r>
        <w:t xml:space="preserve">(b)</w:t>
      </w:r>
      <w:r xml:space="preserve">
        <w:t> </w:t>
      </w:r>
      <w:r xml:space="preserve">
        <w:t> </w:t>
      </w:r>
      <w:r>
        <w:t xml:space="preserve">The assistant district administrator and the attorney for the district serve at the will of the board and are entitled to the compensation determined by the board.</w:t>
      </w:r>
    </w:p>
    <w:p w:rsidR="003F3435" w:rsidRDefault="0032493E">
      <w:pPr>
        <w:spacing w:line="480" w:lineRule="auto"/>
        <w:jc w:val="both"/>
      </w:pPr>
      <w:r>
        <w:t xml:space="preserve">Added by Acts 2009, 81st Leg., R.S., Ch. 1139 (H.B. </w:t>
      </w:r>
      <w:hyperlink w:docLocation="table" r:id="rId3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1078.063.</w:t>
      </w:r>
      <w:r xml:space="preserve">
        <w:t> </w:t>
      </w:r>
      <w:r xml:space="preserve">
        <w:t> </w:t>
      </w:r>
      <w:r>
        <w:t xml:space="preserve">APPOINTMENTS AND RECRUITMENT OF STAFF AND EMPLOYEES.  (a)  The board may appoint to the staff any doctors the board considers necessary for the efficient operation of the district and may make temporary appointments as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additional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employ persons for the district.</w:t>
      </w:r>
    </w:p>
    <w:p w:rsidR="003F3435" w:rsidRDefault="0032493E">
      <w:pPr>
        <w:spacing w:line="480" w:lineRule="auto"/>
        <w:jc w:val="both"/>
      </w:pPr>
      <w:r>
        <w:t xml:space="preserve">Added by Acts 2009, 81st Leg., R.S., Ch. 1139 (H.B. </w:t>
      </w:r>
      <w:hyperlink w:docLocation="table" r:id="rId3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1078.064.</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2009, 81st Leg., R.S., Ch. 1139 (H.B. </w:t>
      </w:r>
      <w:hyperlink w:docLocation="table" r:id="rId3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1078.101.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facilities; and</w:t>
      </w:r>
    </w:p>
    <w:p w:rsidR="003F3435" w:rsidRDefault="0032493E">
      <w:pPr>
        <w:spacing w:line="480" w:lineRule="auto"/>
        <w:ind w:firstLine="1440"/>
        <w:jc w:val="both"/>
      </w:pPr>
      <w:r>
        <w:t xml:space="preserve">(2)</w:t>
      </w:r>
      <w:r xml:space="preserve">
        <w:t> </w:t>
      </w:r>
      <w:r xml:space="preserve">
        <w:t> </w:t>
      </w:r>
      <w:r>
        <w:t xml:space="preserve">providing medical and hospital care for the district's needy inhabitants.</w:t>
      </w:r>
    </w:p>
    <w:p w:rsidR="003F3435" w:rsidRDefault="0032493E">
      <w:pPr>
        <w:spacing w:line="480" w:lineRule="auto"/>
        <w:jc w:val="both"/>
      </w:pPr>
      <w:r>
        <w:t xml:space="preserve">Added by Acts 2009, 81st Leg., R.S., Ch. 1139 (H.B. </w:t>
      </w:r>
      <w:hyperlink w:docLocation="table" r:id="rId3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1078.102.</w:t>
      </w:r>
      <w:r xml:space="preserve">
        <w:t> </w:t>
      </w:r>
      <w:r xml:space="preserve">
        <w:t> </w:t>
      </w:r>
      <w:r>
        <w:t xml:space="preserve">RESTRICTION ON HOUSTON COUNTY TAXATION AND DEBT.  Houston County may not impose a tax or issue bonds or other obligations for hospital purposes or to provide medical care for district residents.</w:t>
      </w:r>
    </w:p>
    <w:p w:rsidR="003F3435" w:rsidRDefault="0032493E">
      <w:pPr>
        <w:spacing w:line="480" w:lineRule="auto"/>
        <w:jc w:val="both"/>
      </w:pPr>
      <w:r>
        <w:t xml:space="preserve">Added by Acts 2009, 81st Leg., R.S., Ch. 1139 (H.B. </w:t>
      </w:r>
      <w:hyperlink w:docLocation="table" r:id="rId3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1078.103.</w:t>
      </w:r>
      <w:r xml:space="preserve">
        <w:t> </w:t>
      </w:r>
      <w:r xml:space="preserve">
        <w:t> </w:t>
      </w:r>
      <w:r>
        <w:t xml:space="preserve">MANAGEMENT, CONTROL, AND ADMINISTRATION.  The board shall manage, control, and administer the hospital system and the district's money and resources.</w:t>
      </w:r>
    </w:p>
    <w:p w:rsidR="003F3435" w:rsidRDefault="0032493E">
      <w:pPr>
        <w:spacing w:line="480" w:lineRule="auto"/>
        <w:jc w:val="both"/>
      </w:pPr>
      <w:r>
        <w:t xml:space="preserve">Added by Acts 2009, 81st Leg., R.S., Ch. 1139 (H.B. </w:t>
      </w:r>
      <w:hyperlink w:docLocation="table" r:id="rId3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the district staff and employees.</w:t>
      </w:r>
    </w:p>
    <w:p w:rsidR="003F3435" w:rsidRDefault="0032493E">
      <w:pPr>
        <w:spacing w:line="480" w:lineRule="auto"/>
        <w:jc w:val="both"/>
      </w:pPr>
      <w:r>
        <w:t xml:space="preserve">Added by Acts 2009, 81st Leg., R.S., Ch. 1139 (H.B. </w:t>
      </w:r>
      <w:hyperlink w:docLocation="table" r:id="rId3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2009, 81st Leg., R.S., Ch. 1139 (H.B. </w:t>
      </w:r>
      <w:hyperlink w:docLocation="table" r:id="rId3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2009, 81st Leg., R.S., Ch. 1139 (H.B. </w:t>
      </w:r>
      <w:hyperlink w:docLocation="table" r:id="rId3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1078.107.</w:t>
      </w:r>
      <w:r xml:space="preserve">
        <w:t> </w:t>
      </w:r>
      <w:r xml:space="preserve">
        <w:t> </w:t>
      </w:r>
      <w:r>
        <w:t xml:space="preserve">DISTRICT PROPERTY, FACILITIES, AND EQUIPMENT.  (a)  The board shall determine:</w:t>
      </w:r>
    </w:p>
    <w:p w:rsidR="003F3435" w:rsidRDefault="0032493E">
      <w:pPr>
        <w:spacing w:line="480" w:lineRule="auto"/>
        <w:ind w:firstLine="1440"/>
        <w:jc w:val="both"/>
      </w:pPr>
      <w:r>
        <w:t xml:space="preserve">(1)</w:t>
      </w:r>
      <w:r xml:space="preserve">
        <w:t> </w:t>
      </w:r>
      <w:r xml:space="preserve">
        <w:t> </w:t>
      </w:r>
      <w:r>
        <w:t xml:space="preserve">the type, number, and location of buildings required to maintain an adequate hospital system; and</w:t>
      </w:r>
    </w:p>
    <w:p w:rsidR="003F3435" w:rsidRDefault="0032493E">
      <w:pPr>
        <w:spacing w:line="480" w:lineRule="auto"/>
        <w:ind w:firstLine="1440"/>
        <w:jc w:val="both"/>
      </w:pPr>
      <w:r>
        <w:t xml:space="preserve">(2)</w:t>
      </w:r>
      <w:r xml:space="preserve">
        <w:t> </w:t>
      </w:r>
      <w:r xml:space="preserve">
        <w:t> </w:t>
      </w:r>
      <w:r>
        <w:t xml:space="preserve">the type of equipment necessary for hospital care.</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property, including facilities and equipment, for the district for use in the hospital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hospital facilities from others for the district.</w:t>
      </w:r>
    </w:p>
    <w:p w:rsidR="003F3435" w:rsidRDefault="0032493E">
      <w:pPr>
        <w:spacing w:line="480" w:lineRule="auto"/>
        <w:ind w:firstLine="720"/>
        <w:jc w:val="both"/>
      </w:pPr>
      <w:r>
        <w:t xml:space="preserve">(d)</w:t>
      </w:r>
      <w:r xml:space="preserve">
        <w:t> </w:t>
      </w:r>
      <w:r xml:space="preserve">
        <w:t> </w:t>
      </w:r>
      <w:r>
        <w:t xml:space="preserve">The board may sell or otherwise dispose of property, including facilities or equipment, for the district.</w:t>
      </w:r>
    </w:p>
    <w:p w:rsidR="003F3435" w:rsidRDefault="0032493E">
      <w:pPr>
        <w:spacing w:line="480" w:lineRule="auto"/>
        <w:jc w:val="both"/>
      </w:pPr>
      <w:r>
        <w:t xml:space="preserve">Added by Acts 2009, 81st Leg., R.S., Ch. 1139 (H.B. </w:t>
      </w:r>
      <w:hyperlink w:docLocation="table" r:id="rId4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1078.108.</w:t>
      </w:r>
      <w:r xml:space="preserve">
        <w:t> </w:t>
      </w:r>
      <w:r xml:space="preserve">
        <w:t> </w:t>
      </w:r>
      <w:r>
        <w:t xml:space="preserve">EMINENT DOMAIN.  (a)  The district may exercise the power of eminent domain to acquire a fee simple or other interest in property located in district territory if the property interest is necessary to exercise a right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money in the trial court or execute a bond as provided by Section </w:t>
      </w:r>
      <w:r>
        <w:t xml:space="preserve">21.021</w:t>
      </w:r>
      <w:r>
        <w:t xml:space="preserve">(a)(2) or (3),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petition for review.</w:t>
      </w:r>
    </w:p>
    <w:p w:rsidR="003F3435" w:rsidRDefault="0032493E">
      <w:pPr>
        <w:spacing w:line="480" w:lineRule="auto"/>
        <w:jc w:val="both"/>
      </w:pPr>
      <w:r>
        <w:t xml:space="preserve">Added by Acts 2009, 81st Leg., R.S., Ch. 1139 (H.B. </w:t>
      </w:r>
      <w:hyperlink w:docLocation="table" r:id="rId4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1078.109.</w:t>
      </w:r>
      <w:r xml:space="preserve">
        <w:t> </w:t>
      </w:r>
      <w:r xml:space="preserve">
        <w:t> </w:t>
      </w:r>
      <w:r>
        <w:t xml:space="preserve">COST OF RELOCATING OR ALTERING PROPERTY.  In exercising the power of eminent domain, if the board requires relocating, raising, lowering, rerouting, changing the grade of, or altering the construction of any railroad, highway, pipeline, or electric transmission,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2009, 81st Leg., R.S., Ch. 1139 (H.B. </w:t>
      </w:r>
      <w:hyperlink w:docLocation="table" r:id="rId4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1078.110.</w:t>
      </w:r>
      <w:r xml:space="preserve">
        <w:t> </w:t>
      </w:r>
      <w:r xml:space="preserve">
        <w:t> </w:t>
      </w:r>
      <w:r>
        <w:t xml:space="preserve">GIFTS AND ENDOWMENTS.  The board may accept for the district a gift or endowment to be held in trust for any purpose and under any direction, limitation, or other provision prescribed in writing by the donor that is consistent with the proper management of the district.</w:t>
      </w:r>
    </w:p>
    <w:p w:rsidR="003F3435" w:rsidRDefault="0032493E">
      <w:pPr>
        <w:spacing w:line="480" w:lineRule="auto"/>
        <w:jc w:val="both"/>
      </w:pPr>
      <w:r>
        <w:t xml:space="preserve">Added by Acts 2009, 81st Leg., R.S., Ch. 1139 (H.B. </w:t>
      </w:r>
      <w:hyperlink w:docLocation="table" r:id="rId4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1078.111.</w:t>
      </w:r>
      <w:r xml:space="preserve">
        <w:t> </w:t>
      </w:r>
      <w:r xml:space="preserve">
        <w:t> </w:t>
      </w:r>
      <w:r>
        <w:t xml:space="preserve">LEASE OF DISTRICT PROPERTY.  (a)  The board may lease all or part of the district's property, including facilities or equipment, to any person on terms the board considers to be in the district's best interest.</w:t>
      </w:r>
      <w:r xml:space="preserve">
        <w:t> </w:t>
      </w:r>
      <w:r xml:space="preserve">
        <w:t> </w:t>
      </w:r>
      <w:r>
        <w:t xml:space="preserve">The lease period may not exceed 40 years.</w:t>
      </w:r>
    </w:p>
    <w:p w:rsidR="003F3435" w:rsidRDefault="0032493E">
      <w:pPr>
        <w:spacing w:line="480" w:lineRule="auto"/>
        <w:ind w:firstLine="720"/>
        <w:jc w:val="both"/>
      </w:pPr>
      <w:r>
        <w:t xml:space="preserve">(b)</w:t>
      </w:r>
      <w:r xml:space="preserve">
        <w:t> </w:t>
      </w:r>
      <w:r xml:space="preserve">
        <w:t> </w:t>
      </w:r>
      <w:r>
        <w:t xml:space="preserve">When leasing the property the board may delegate as it considers appropriate the board's power to manage or operate the leased property to furnish hospital care.</w:t>
      </w:r>
    </w:p>
    <w:p w:rsidR="003F3435" w:rsidRDefault="0032493E">
      <w:pPr>
        <w:spacing w:line="480" w:lineRule="auto"/>
        <w:ind w:firstLine="720"/>
        <w:jc w:val="both"/>
      </w:pPr>
      <w:r>
        <w:t xml:space="preserve">(c)</w:t>
      </w:r>
      <w:r xml:space="preserve">
        <w:t> </w:t>
      </w:r>
      <w:r xml:space="preserve">
        <w:t> </w:t>
      </w:r>
      <w:r>
        <w:t xml:space="preserve">For each leased property the board shall provide that the lessee charge rates for services rendered or goods provided at the leased premises that, together with other sources of the lessee's revenue, produce an amount sufficient to enable the lessee to pay the expenses of operating and maintaining the leased premises required of the lessee under the lease.</w:t>
      </w:r>
      <w:r xml:space="preserve">
        <w:t> </w:t>
      </w:r>
      <w:r xml:space="preserve">
        <w:t> </w:t>
      </w:r>
      <w:r>
        <w:t xml:space="preserve">The lease must also require the lessee to pay lease rentals to the district that will be sufficient when taken with any other sources of the district's estimated revenue that are pledged for the same purposes to:</w:t>
      </w:r>
    </w:p>
    <w:p w:rsidR="003F3435" w:rsidRDefault="0032493E">
      <w:pPr>
        <w:spacing w:line="480" w:lineRule="auto"/>
        <w:ind w:firstLine="1440"/>
        <w:jc w:val="both"/>
      </w:pPr>
      <w:r>
        <w:t xml:space="preserve">(1)</w:t>
      </w:r>
      <w:r xml:space="preserve">
        <w:t> </w:t>
      </w:r>
      <w:r xml:space="preserve">
        <w:t> </w:t>
      </w:r>
      <w:r>
        <w:t xml:space="preserve">pay the interest on any revenue or special obligation bonds that are payable wholly or partly from the lease rentals;</w:t>
      </w:r>
    </w:p>
    <w:p w:rsidR="003F3435" w:rsidRDefault="0032493E">
      <w:pPr>
        <w:spacing w:line="480" w:lineRule="auto"/>
        <w:ind w:firstLine="1440"/>
        <w:jc w:val="both"/>
      </w:pPr>
      <w:r>
        <w:t xml:space="preserve">(2)</w:t>
      </w:r>
      <w:r xml:space="preserve">
        <w:t> </w:t>
      </w:r>
      <w:r xml:space="preserve">
        <w:t> </w:t>
      </w:r>
      <w:r>
        <w:t xml:space="preserve">create and maintain a sinking fund to pay the principal of, interest on, and premium, if any, on the bonds as they become due;</w:t>
      </w:r>
    </w:p>
    <w:p w:rsidR="003F3435" w:rsidRDefault="0032493E">
      <w:pPr>
        <w:spacing w:line="480" w:lineRule="auto"/>
        <w:ind w:firstLine="1440"/>
        <w:jc w:val="both"/>
      </w:pPr>
      <w:r>
        <w:t xml:space="preserve">(3)</w:t>
      </w:r>
      <w:r xml:space="preserve">
        <w:t> </w:t>
      </w:r>
      <w:r xml:space="preserve">
        <w:t> </w:t>
      </w:r>
      <w:r>
        <w:t xml:space="preserve">create and maintain a bond reserve fund and other fund as provided for in the bond resolution or trust indenture authorizing the issuance of the bonds; and</w:t>
      </w:r>
    </w:p>
    <w:p w:rsidR="003F3435" w:rsidRDefault="0032493E">
      <w:pPr>
        <w:spacing w:line="480" w:lineRule="auto"/>
        <w:ind w:firstLine="1440"/>
        <w:jc w:val="both"/>
      </w:pPr>
      <w:r>
        <w:t xml:space="preserve">(4)</w:t>
      </w:r>
      <w:r xml:space="preserve">
        <w:t> </w:t>
      </w:r>
      <w:r xml:space="preserve">
        <w:t> </w:t>
      </w:r>
      <w:r>
        <w:t xml:space="preserve">pay all other charges, fees, costs, and expenses that the lessee is required to pay under the resolution or indenture.</w:t>
      </w:r>
    </w:p>
    <w:p w:rsidR="003F3435" w:rsidRDefault="0032493E">
      <w:pPr>
        <w:spacing w:line="480" w:lineRule="auto"/>
        <w:ind w:firstLine="720"/>
        <w:jc w:val="both"/>
      </w:pPr>
      <w:r>
        <w:t xml:space="preserve">(d)</w:t>
      </w:r>
      <w:r xml:space="preserve">
        <w:t> </w:t>
      </w:r>
      <w:r xml:space="preserve">
        <w:t> </w:t>
      </w:r>
      <w:r>
        <w:t xml:space="preserve">The lease, management agreement, bond resolution, or trust indenture may prescribe systems, methods, routines, procedures, and policies for the operation of the buildings and other facilities owned by the district.</w:t>
      </w:r>
      <w:r xml:space="preserve">
        <w:t> </w:t>
      </w:r>
      <w:r xml:space="preserve">
        <w:t> </w:t>
      </w:r>
      <w:r>
        <w:t xml:space="preserve">If all or part of the district's buildings or other facilities are leased, the district may delegate to the lessee the duty to establish the systems, methods, routines, procedures, and policies for the operation of the leased premises.</w:t>
      </w:r>
    </w:p>
    <w:p w:rsidR="003F3435" w:rsidRDefault="0032493E">
      <w:pPr>
        <w:spacing w:line="480" w:lineRule="auto"/>
        <w:jc w:val="both"/>
      </w:pPr>
      <w:r>
        <w:t xml:space="preserve">Added by Acts 2009, 81st Leg., R.S., Ch. 1139 (H.B. </w:t>
      </w:r>
      <w:hyperlink w:docLocation="table" r:id="rId4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1078.112.</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w:t>
      </w:r>
    </w:p>
    <w:p w:rsidR="003F3435" w:rsidRDefault="0032493E">
      <w:pPr>
        <w:spacing w:line="480" w:lineRule="auto"/>
        <w:jc w:val="both"/>
      </w:pPr>
      <w:r>
        <w:t xml:space="preserve">Added by Acts 2009, 81st Leg., R.S., Ch. 1139 (H.B. </w:t>
      </w:r>
      <w:hyperlink w:docLocation="table" r:id="rId4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1078.113.</w:t>
      </w:r>
      <w:r xml:space="preserve">
        <w:t> </w:t>
      </w:r>
      <w:r xml:space="preserve">
        <w:t> </w:t>
      </w:r>
      <w:r>
        <w:t xml:space="preserve">OPERATING AND MANAGEMENT CONTRACTS.  The district, through its board, may:</w:t>
      </w:r>
    </w:p>
    <w:p w:rsidR="003F3435" w:rsidRDefault="0032493E">
      <w:pPr>
        <w:spacing w:line="480" w:lineRule="auto"/>
        <w:ind w:firstLine="1440"/>
        <w:jc w:val="both"/>
      </w:pPr>
      <w:r>
        <w:t xml:space="preserve">(1)</w:t>
      </w:r>
      <w:r xml:space="preserve">
        <w:t> </w:t>
      </w:r>
      <w:r xml:space="preserve">
        <w:t> </w:t>
      </w:r>
      <w:r>
        <w:t xml:space="preserve">enter into an operating or management contract with any person relating to all or any part of its hospital facility;</w:t>
      </w:r>
    </w:p>
    <w:p w:rsidR="003F3435" w:rsidRDefault="0032493E">
      <w:pPr>
        <w:spacing w:line="480" w:lineRule="auto"/>
        <w:ind w:firstLine="1440"/>
        <w:jc w:val="both"/>
      </w:pPr>
      <w:r>
        <w:t xml:space="preserve">(2)</w:t>
      </w:r>
      <w:r xml:space="preserve">
        <w:t> </w:t>
      </w:r>
      <w:r xml:space="preserve">
        <w:t> </w:t>
      </w:r>
      <w:r>
        <w:t xml:space="preserve">delegate to the person the power to manage and operate all or part of the hospital facilities or hospital system; and</w:t>
      </w:r>
    </w:p>
    <w:p w:rsidR="003F3435" w:rsidRDefault="0032493E">
      <w:pPr>
        <w:spacing w:line="480" w:lineRule="auto"/>
        <w:ind w:firstLine="1440"/>
        <w:jc w:val="both"/>
      </w:pPr>
      <w:r>
        <w:t xml:space="preserve">(3)</w:t>
      </w:r>
      <w:r xml:space="preserve">
        <w:t> </w:t>
      </w:r>
      <w:r xml:space="preserve">
        <w:t> </w:t>
      </w:r>
      <w:r>
        <w:t xml:space="preserve">employ and discharge employees or appoint and remove doctors from the staff.</w:t>
      </w:r>
    </w:p>
    <w:p w:rsidR="003F3435" w:rsidRDefault="0032493E">
      <w:pPr>
        <w:spacing w:line="480" w:lineRule="auto"/>
        <w:jc w:val="both"/>
      </w:pPr>
      <w:r>
        <w:t xml:space="preserve">Added by Acts 2009, 81st Leg., R.S., Ch. 1139 (H.B. </w:t>
      </w:r>
      <w:hyperlink w:docLocation="table" r:id="rId4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1078.114.</w:t>
      </w:r>
      <w:r xml:space="preserve">
        <w:t> </w:t>
      </w:r>
      <w:r xml:space="preserve">
        <w:t> </w:t>
      </w:r>
      <w:r>
        <w:t xml:space="preserve">CONTRACTS FOR CARE.  The board may contract with any lessee of the district's hospital facilities or any other person to provide hospital care to needy district inhabitants for payments and under terms that the board considers to be in the district's best interests.</w:t>
      </w:r>
    </w:p>
    <w:p w:rsidR="003F3435" w:rsidRDefault="0032493E">
      <w:pPr>
        <w:spacing w:line="480" w:lineRule="auto"/>
        <w:jc w:val="both"/>
      </w:pPr>
      <w:r>
        <w:t xml:space="preserve">Added by Acts 2009, 81st Leg., R.S., Ch. 1139 (H.B. </w:t>
      </w:r>
      <w:hyperlink w:docLocation="table" r:id="rId4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1078.115.</w:t>
      </w:r>
      <w:r xml:space="preserve">
        <w:t> </w:t>
      </w:r>
      <w:r xml:space="preserve">
        <w:t> </w:t>
      </w:r>
      <w:r>
        <w:t xml:space="preserve">CONTRACTS WITH GOVERNMENTAL ENTITIES FOR SERVICES.  The board may contract with a political subdivision of the state or with a state or federal agency for the district or for any lessee of the district's hospital facilities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w:t>
      </w:r>
    </w:p>
    <w:p w:rsidR="003F3435" w:rsidRDefault="0032493E">
      <w:pPr>
        <w:spacing w:line="480" w:lineRule="auto"/>
        <w:jc w:val="both"/>
      </w:pPr>
      <w:r>
        <w:t xml:space="preserve">Added by Acts 2009, 81st Leg., R.S., Ch. 1139 (H.B. </w:t>
      </w:r>
      <w:hyperlink w:docLocation="table" r:id="rId4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1078.116.</w:t>
      </w:r>
      <w:r xml:space="preserve">
        <w:t> </w:t>
      </w:r>
      <w:r xml:space="preserve">
        <w:t> </w:t>
      </w:r>
      <w:r>
        <w:t xml:space="preserve">PAYMENT FOR TREATMENT; PROCEDURES.  (a)  When a person who resides in the district is admitted as a patient to a district facility, the district administrator or a person designated by the board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To the extent that a patient or a relative of the patient legally responsible for the patient's support cannot pay for care and treatment provided by the district, the district shall supply the care and treatment without charging the patient or the patient's relative.</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any part of the care and treatment provided by the district, the district administrator or the person designated by the board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person's ability to pay.</w:t>
      </w:r>
    </w:p>
    <w:p w:rsidR="003F3435" w:rsidRDefault="0032493E">
      <w:pPr>
        <w:spacing w:line="480" w:lineRule="auto"/>
        <w:ind w:firstLine="720"/>
        <w:jc w:val="both"/>
      </w:pPr>
      <w:r>
        <w:t xml:space="preserve">(d)</w:t>
      </w:r>
      <w:r xml:space="preserve">
        <w:t> </w:t>
      </w:r>
      <w:r xml:space="preserve">
        <w:t> </w:t>
      </w:r>
      <w:r>
        <w:t xml:space="preserve">The district administrator or the person designated by the board may collect the amount owed to the district from the patient's estate or from that of a relative legally responsible for the patient's support in the manner provided by law for collection of expenses in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 person's ability to pay or if the district administrator or the person designated by the board has any doubt concerning a person's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 the board may be appealed to a district court in Houston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2009, 81st Leg., R.S., Ch. 1139 (H.B. </w:t>
      </w:r>
      <w:hyperlink w:docLocation="table" r:id="rId4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1078.117.</w:t>
      </w:r>
      <w:r xml:space="preserve">
        <w:t> </w:t>
      </w:r>
      <w:r xml:space="preserve">
        <w:t> </w:t>
      </w:r>
      <w:r>
        <w:t xml:space="preserve">REIMBURSEMENT FOR SERVICE.  (a)  The board shall require a county or municipality located outside the district to reimburse the district for the district's care and treatment of a sick or injured person of that county or municipality.</w:t>
      </w:r>
    </w:p>
    <w:p w:rsidR="003F3435" w:rsidRDefault="0032493E">
      <w:pPr>
        <w:spacing w:line="480" w:lineRule="auto"/>
        <w:ind w:firstLine="720"/>
        <w:jc w:val="both"/>
      </w:pPr>
      <w:r>
        <w:t xml:space="preserve">(b)</w:t>
      </w:r>
      <w:r xml:space="preserve">
        <w:t> </w:t>
      </w:r>
      <w:r xml:space="preserve">
        <w:t> </w:t>
      </w:r>
      <w:r>
        <w:t xml:space="preserve">The board shall require the sheriff of Houston County to reimburse the district for the district's care and treatment of a person who is confined in a jail facility of Houston County and is not a district resident.</w:t>
      </w:r>
    </w:p>
    <w:p w:rsidR="003F3435" w:rsidRDefault="0032493E">
      <w:pPr>
        <w:spacing w:line="480" w:lineRule="auto"/>
        <w:ind w:firstLine="720"/>
        <w:jc w:val="both"/>
      </w:pPr>
      <w:r>
        <w:t xml:space="preserve">(c)</w:t>
      </w:r>
      <w:r xml:space="preserve">
        <w:t> </w:t>
      </w:r>
      <w:r xml:space="preserve">
        <w:t> </w:t>
      </w:r>
      <w:r>
        <w:t xml:space="preserve">On behalf of the district, the board may contract with the state or federal government for that government to reimburse the district for treatment of a sick or injured person.</w:t>
      </w:r>
    </w:p>
    <w:p w:rsidR="003F3435" w:rsidRDefault="0032493E">
      <w:pPr>
        <w:spacing w:line="480" w:lineRule="auto"/>
        <w:jc w:val="both"/>
      </w:pPr>
      <w:r>
        <w:t xml:space="preserve">Added by Acts 2009, 81st Leg., R.S., Ch. 1139 (H.B. </w:t>
      </w:r>
      <w:hyperlink w:docLocation="table" r:id="rId5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1078.118.</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2009, 81st Leg., R.S., Ch. 1139 (H.B. </w:t>
      </w:r>
      <w:hyperlink w:docLocation="table" r:id="rId5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D.  GENERAL FINANCE PROVISIONS</w:t>
      </w:r>
    </w:p>
    <w:p w:rsidR="003F3435" w:rsidRDefault="0032493E">
      <w:pPr>
        <w:spacing w:line="480" w:lineRule="auto"/>
        <w:jc w:val="both"/>
      </w:pPr>
    </w:p>
    <w:p w:rsidR="003F3435" w:rsidRDefault="0032493E">
      <w:pPr>
        <w:spacing w:line="480" w:lineRule="auto"/>
        <w:ind w:firstLine="720"/>
        <w:jc w:val="both"/>
      </w:pPr>
      <w:r>
        <w:t xml:space="preserve">Sec. 1078.151.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2009, 81st Leg., R.S., Ch. 1139 (H.B. </w:t>
      </w:r>
      <w:hyperlink w:docLocation="table" r:id="rId5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determines to be in the interests of the taxpayers.</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2009, 81st Leg., R.S., Ch. 1139 (H.B. </w:t>
      </w:r>
      <w:hyperlink w:docLocation="table" r:id="rId5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2009, 81st Leg., R.S., Ch. 1139 (H.B. </w:t>
      </w:r>
      <w:hyperlink w:docLocation="table" r:id="rId5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2009, 81st Leg., R.S., Ch. 1139 (H.B. </w:t>
      </w:r>
      <w:hyperlink w:docLocation="table" r:id="rId5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1078.155.</w:t>
      </w:r>
      <w:r xml:space="preserve">
        <w:t> </w:t>
      </w:r>
      <w:r xml:space="preserve">
        <w:t> </w:t>
      </w:r>
      <w:r>
        <w:t xml:space="preserve">FISCAL YEAR.  (a)  The district operates according to a fiscal year established by the board.</w:t>
      </w:r>
    </w:p>
    <w:p w:rsidR="003F3435" w:rsidRDefault="0032493E">
      <w:pPr>
        <w:spacing w:line="480" w:lineRule="auto"/>
        <w:ind w:firstLine="720"/>
        <w:jc w:val="both"/>
      </w:pPr>
      <w:r>
        <w:t xml:space="preserve">(b)</w:t>
      </w:r>
      <w:r xml:space="preserve">
        <w:t> </w:t>
      </w:r>
      <w:r xml:space="preserve">
        <w:t> </w:t>
      </w:r>
      <w:r>
        <w:t xml:space="preserve">The fiscal year may not be changed:</w:t>
      </w:r>
    </w:p>
    <w:p w:rsidR="003F3435" w:rsidRDefault="0032493E">
      <w:pPr>
        <w:spacing w:line="480" w:lineRule="auto"/>
        <w:ind w:firstLine="1440"/>
        <w:jc w:val="both"/>
      </w:pPr>
      <w:r>
        <w:t xml:space="preserve">(1)</w:t>
      </w:r>
      <w:r xml:space="preserve">
        <w:t> </w:t>
      </w:r>
      <w:r xml:space="preserve">
        <w:t> </w:t>
      </w:r>
      <w:r>
        <w:t xml:space="preserve">during a period that revenue bonds of the district are outstanding; or</w:t>
      </w:r>
    </w:p>
    <w:p w:rsidR="003F3435" w:rsidRDefault="0032493E">
      <w:pPr>
        <w:spacing w:line="480" w:lineRule="auto"/>
        <w:ind w:firstLine="1440"/>
        <w:jc w:val="both"/>
      </w:pPr>
      <w:r>
        <w:t xml:space="preserve">(2)</w:t>
      </w:r>
      <w:r xml:space="preserve">
        <w:t> </w:t>
      </w:r>
      <w:r xml:space="preserve">
        <w:t> </w:t>
      </w:r>
      <w:r>
        <w:t xml:space="preserve">more than once in a 24-month period.</w:t>
      </w:r>
    </w:p>
    <w:p w:rsidR="003F3435" w:rsidRDefault="0032493E">
      <w:pPr>
        <w:spacing w:line="480" w:lineRule="auto"/>
        <w:jc w:val="both"/>
      </w:pPr>
      <w:r>
        <w:t xml:space="preserve">Added by Acts 2009, 81st Leg., R.S., Ch. 1139 (H.B. </w:t>
      </w:r>
      <w:hyperlink w:docLocation="table" r:id="rId5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1078.156.</w:t>
      </w:r>
      <w:r xml:space="preserve">
        <w:t> </w:t>
      </w:r>
      <w:r xml:space="preserve">
        <w:t> </w:t>
      </w:r>
      <w:r>
        <w:t xml:space="preserve">ANNUAL AUDIT.  The board annually shall have an audit made of the district's financial condition.</w:t>
      </w:r>
    </w:p>
    <w:p w:rsidR="003F3435" w:rsidRDefault="0032493E">
      <w:pPr>
        <w:spacing w:line="480" w:lineRule="auto"/>
        <w:jc w:val="both"/>
      </w:pPr>
      <w:r>
        <w:t xml:space="preserve">Added by Acts 2009, 81st Leg., R.S., Ch. 1139 (H.B. </w:t>
      </w:r>
      <w:hyperlink w:docLocation="table" r:id="rId5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1078.157.</w:t>
      </w:r>
      <w:r xml:space="preserve">
        <w:t> </w:t>
      </w:r>
      <w:r xml:space="preserve">
        <w:t> </w:t>
      </w:r>
      <w:r>
        <w:t xml:space="preserve">INSPECTION OF ANNUAL AUDIT AND DISTRICT RECORDS.  The annual audit and other district records shall be open to inspection during regular business hours at the district's principal office.</w:t>
      </w:r>
    </w:p>
    <w:p w:rsidR="003F3435" w:rsidRDefault="0032493E">
      <w:pPr>
        <w:spacing w:line="480" w:lineRule="auto"/>
        <w:jc w:val="both"/>
      </w:pPr>
      <w:r>
        <w:t xml:space="preserve">Added by Acts 2009, 81st Leg., R.S., Ch. 1139 (H.B. </w:t>
      </w:r>
      <w:hyperlink w:docLocation="table" r:id="rId5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1078.158.</w:t>
      </w:r>
      <w:r xml:space="preserve">
        <w:t> </w:t>
      </w:r>
      <w:r xml:space="preserve">
        <w:t> </w:t>
      </w:r>
      <w:r>
        <w:t xml:space="preserve">FINANCIAL REPORT.  As soon as practicable after the close of the fiscal year, the district administrator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2009, 81st Leg., R.S., Ch. 1139 (H.B. </w:t>
      </w:r>
      <w:hyperlink w:docLocation="table" r:id="rId5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1078.160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in an amount that exceeds the maximum amount secured by the Federal Deposit Insurance Corporation unless the bank first executes a bond or other security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2009, 81st Leg., R.S., Ch. 1139 (H.B. </w:t>
      </w:r>
      <w:hyperlink w:docLocation="table" r:id="rId6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1078.160.</w:t>
      </w:r>
      <w:r xml:space="preserve">
        <w:t> </w:t>
      </w:r>
      <w:r xml:space="preserve">
        <w:t> </w:t>
      </w:r>
      <w:r>
        <w:t xml:space="preserve">SPENDING AND INVESTMENT RESTRICTIONS.  (a)  Except as provided by this section and Sections </w:t>
      </w:r>
      <w:r>
        <w:t xml:space="preserve">1078.112</w:t>
      </w:r>
      <w:r>
        <w:t xml:space="preserve">, </w:t>
      </w:r>
      <w:r>
        <w:t xml:space="preserve">1078.201</w:t>
      </w:r>
      <w:r>
        <w:t xml:space="preserve">, </w:t>
      </w:r>
      <w:r>
        <w:t xml:space="preserve">1078.204</w:t>
      </w:r>
      <w:r>
        <w:t xml:space="preserve">, and </w:t>
      </w:r>
      <w:r>
        <w:t xml:space="preserve">1078.205</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only in funds or securities specified by Chapter </w:t>
      </w:r>
      <w:r>
        <w:t xml:space="preserve">2256</w:t>
      </w:r>
      <w:r>
        <w:t xml:space="preserve">, Government Code.</w:t>
      </w:r>
    </w:p>
    <w:p w:rsidR="003F3435" w:rsidRDefault="0032493E">
      <w:pPr>
        <w:spacing w:line="480" w:lineRule="auto"/>
        <w:jc w:val="both"/>
      </w:pPr>
      <w:r>
        <w:t xml:space="preserve">Added by Acts 2009, 81st Leg., R.S., Ch. 1139 (H.B. </w:t>
      </w:r>
      <w:hyperlink w:docLocation="table" r:id="rId6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1078.201.</w:t>
      </w:r>
      <w:r xml:space="preserve">
        <w:t> </w:t>
      </w:r>
      <w:r xml:space="preserve">
        <w:t> </w:t>
      </w:r>
      <w:r>
        <w:t xml:space="preserve">GENERAL OBLIGATION BONDS.  If authorized by an election, the board may issue and sell general obligation bonds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or renovate buildings or improvements;</w:t>
      </w:r>
    </w:p>
    <w:p w:rsidR="003F3435" w:rsidRDefault="0032493E">
      <w:pPr>
        <w:spacing w:line="480" w:lineRule="auto"/>
        <w:ind w:firstLine="1440"/>
        <w:jc w:val="both"/>
      </w:pPr>
      <w:r>
        <w:t xml:space="preserve">(2)</w:t>
      </w:r>
      <w:r xml:space="preserve">
        <w:t> </w:t>
      </w:r>
      <w:r xml:space="preserve">
        <w:t> </w:t>
      </w:r>
      <w:r>
        <w:t xml:space="preserve">equip buildings or improvements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2009, 81st Leg., R.S., Ch. 1139 (H.B. </w:t>
      </w:r>
      <w:hyperlink w:docLocation="table" r:id="rId62">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1078.202.</w:t>
      </w:r>
      <w:r xml:space="preserve">
        <w:t> </w:t>
      </w:r>
      <w:r xml:space="preserve">
        <w:t> </w:t>
      </w:r>
      <w:r>
        <w:t xml:space="preserve">TAX TO PAY GENERAL OBLIGATION BONDS.  (a)  At the time general obligation bonds are issued by the district under Section </w:t>
      </w:r>
      <w:r>
        <w:t xml:space="preserve">1078.201</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a tax.</w:t>
      </w:r>
    </w:p>
    <w:p w:rsidR="003F3435" w:rsidRDefault="0032493E">
      <w:pPr>
        <w:spacing w:line="480" w:lineRule="auto"/>
        <w:jc w:val="both"/>
      </w:pPr>
      <w:r>
        <w:t xml:space="preserve">Added by Acts 2009, 81st Leg., R.S., Ch. 1139 (H.B. </w:t>
      </w:r>
      <w:hyperlink w:docLocation="table" r:id="rId63">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1078.203.</w:t>
      </w:r>
      <w:r xml:space="preserve">
        <w:t> </w:t>
      </w:r>
      <w:r xml:space="preserve">
        <w:t> </w:t>
      </w:r>
      <w:r>
        <w:t xml:space="preserve">GENERAL OBLIGATION BOND ELECTION.  (a)  The district may issue general obligation bonds only if the bonds are authorized by a majority of the district voters.</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2009, 81st Leg., R.S., Ch. 1139 (H.B. </w:t>
      </w:r>
      <w:hyperlink w:docLocation="table" r:id="rId64">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1078.204.</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renovate, or equip buildings or improvements for hospital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w:t>
      </w:r>
      <w:r>
        <w:t xml:space="preserve">264.046</w:t>
      </w:r>
      <w:r>
        <w:t xml:space="preserve">, </w:t>
      </w:r>
      <w:r>
        <w:t xml:space="preserve">264.047</w:t>
      </w:r>
      <w:r>
        <w:t xml:space="preserve">, </w:t>
      </w:r>
      <w:r>
        <w:t xml:space="preserve">264.048</w:t>
      </w:r>
      <w:r>
        <w:t xml:space="preserve">, and </w:t>
      </w:r>
      <w:r>
        <w:t xml:space="preserve">264.049</w:t>
      </w:r>
      <w:r>
        <w:t xml:space="preserve">, Health and Safety Code, for issuance of revenue bonds by a county hospital authority.</w:t>
      </w:r>
    </w:p>
    <w:p w:rsidR="003F3435" w:rsidRDefault="0032493E">
      <w:pPr>
        <w:spacing w:line="480" w:lineRule="auto"/>
        <w:jc w:val="both"/>
      </w:pPr>
      <w:r>
        <w:t xml:space="preserve">Added by Acts 2009, 81st Leg., R.S., Ch. 1139 (H.B. </w:t>
      </w:r>
      <w:hyperlink w:docLocation="table" r:id="rId65">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1078.205.</w:t>
      </w:r>
      <w:r xml:space="preserve">
        <w:t> </w:t>
      </w:r>
      <w:r xml:space="preserve">
        <w:t> </w:t>
      </w:r>
      <w:r>
        <w:t xml:space="preserve">REFUNDING BONDS.  (a)  The board may issue refunding bonds to refund outstanding indebtedness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outstanding indebtedness;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2009, 81st Leg., R.S., Ch. 1139 (H.B. </w:t>
      </w:r>
      <w:hyperlink w:docLocation="table" r:id="rId66">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1078.206.</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2009, 81st Leg., R.S., Ch. 1139 (H.B. </w:t>
      </w:r>
      <w:hyperlink w:docLocation="table" r:id="rId67">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1078.207.</w:t>
      </w:r>
      <w:r xml:space="preserve">
        <w:t> </w:t>
      </w:r>
      <w:r xml:space="preserve">
        <w:t> </w:t>
      </w:r>
      <w:r>
        <w:t xml:space="preserve">EXECUTION OF BONDS.  (a)  The board president shall execute district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 in the manner provided by Chapter </w:t>
      </w:r>
      <w:r>
        <w:t xml:space="preserve">618</w:t>
      </w:r>
      <w:r>
        <w:t xml:space="preserve">, Government Code.</w:t>
      </w:r>
    </w:p>
    <w:p w:rsidR="003F3435" w:rsidRDefault="0032493E">
      <w:pPr>
        <w:spacing w:line="480" w:lineRule="auto"/>
        <w:jc w:val="both"/>
      </w:pPr>
      <w:r>
        <w:t xml:space="preserve">Added by Acts 2009, 81st Leg., R.S., Ch. 1139 (H.B. </w:t>
      </w:r>
      <w:hyperlink w:docLocation="table" r:id="rId68">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2009, 81st Leg., R.S., Ch. 1139 (H.B. </w:t>
      </w:r>
      <w:hyperlink w:docLocation="table" r:id="rId69">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jc w:val="center"/>
      </w:pPr>
      <w:r>
        <w:t xml:space="preserve">SUBCHAPTER F. AD VALOREM TAX</w:t>
      </w:r>
    </w:p>
    <w:p w:rsidR="003F3435" w:rsidRDefault="0032493E">
      <w:pPr>
        <w:spacing w:line="480" w:lineRule="auto"/>
        <w:jc w:val="both"/>
      </w:pPr>
    </w:p>
    <w:p w:rsidR="003F3435" w:rsidRDefault="0032493E">
      <w:pPr>
        <w:spacing w:line="480" w:lineRule="auto"/>
        <w:ind w:firstLine="720"/>
        <w:jc w:val="both"/>
      </w:pPr>
      <w:r>
        <w:t xml:space="preserve">Sec. 1078.251.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shall be imposed for and may be pledged to:</w:t>
      </w:r>
    </w:p>
    <w:p w:rsidR="003F3435" w:rsidRDefault="0032493E">
      <w:pPr>
        <w:spacing w:line="480" w:lineRule="auto"/>
        <w:ind w:firstLine="1440"/>
        <w:jc w:val="both"/>
      </w:pPr>
      <w:r>
        <w:t xml:space="preserve">(1)</w:t>
      </w:r>
      <w:r xml:space="preserve">
        <w:t> </w:t>
      </w:r>
      <w:r xml:space="preserve">
        <w:t> </w:t>
      </w:r>
      <w:r>
        <w:t xml:space="preserve">meet the requirements of district bonds and the indebtedness assumed by the district;</w:t>
      </w:r>
    </w:p>
    <w:p w:rsidR="003F3435" w:rsidRDefault="0032493E">
      <w:pPr>
        <w:spacing w:line="480" w:lineRule="auto"/>
        <w:ind w:firstLine="1440"/>
        <w:jc w:val="both"/>
      </w:pPr>
      <w:r>
        <w:t xml:space="preserve">(2)</w:t>
      </w:r>
      <w:r xml:space="preserve">
        <w:t> </w:t>
      </w:r>
      <w:r xml:space="preserve">
        <w:t> </w:t>
      </w:r>
      <w:r>
        <w:t xml:space="preserve">provide for the district's maintenance and operating expenses, including the cost or contract payments for hospital care for needy district inhabitants; and</w:t>
      </w:r>
    </w:p>
    <w:p w:rsidR="003F3435" w:rsidRDefault="0032493E">
      <w:pPr>
        <w:spacing w:line="480" w:lineRule="auto"/>
        <w:ind w:firstLine="1440"/>
        <w:jc w:val="both"/>
      </w:pPr>
      <w:r>
        <w:t xml:space="preserve">(3)</w:t>
      </w:r>
      <w:r xml:space="preserve">
        <w:t> </w:t>
      </w:r>
      <w:r xml:space="preserve">
        <w:t> </w:t>
      </w:r>
      <w:r>
        <w:t xml:space="preserve">make improvements and additions to the district's hospital facilities or hospital system and acquire necessary sites for those improvements and additions by gift, purchase, lease, or condemnation.</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2009, 81st Leg., R.S., Ch. 1139 (H.B. </w:t>
      </w:r>
      <w:hyperlink w:docLocation="table" r:id="rId70">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2009, 81st Leg., R.S., Ch. 1139 (H.B. </w:t>
      </w:r>
      <w:hyperlink w:docLocation="table" r:id="rId71">
        <w:r>
          <w:rPr>
            <w:rStyle w:val="Hyperlink"/>
          </w:rPr>
          <w:t>2619</w:t>
        </w:r>
      </w:hyperlink>
      <w:r>
        <w:t xml:space="preserve">), Sec. 1.01, eff. April 1, 2011.</w:t>
      </w:r>
    </w:p>
    <w:p w:rsidR="003F3435" w:rsidRDefault="0032493E">
      <w:pPr>
        <w:spacing w:line="480" w:lineRule="auto"/>
        <w:jc w:val="both"/>
      </w:pPr>
    </w:p>
    <w:p w:rsidR="003F3435" w:rsidRDefault="0032493E">
      <w:pPr>
        <w:spacing w:line="480" w:lineRule="auto"/>
        <w:ind w:firstLine="720"/>
        <w:jc w:val="both"/>
      </w:pPr>
      <w:r>
        <w:t xml:space="preserve">Sec. 1078.253.</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2009, 81st Leg., R.S., Ch. 1139 (H.B. </w:t>
      </w:r>
      <w:hyperlink w:docLocation="table" r:id="rId72">
        <w:r>
          <w:rPr>
            <w:rStyle w:val="Hyperlink"/>
          </w:rPr>
          <w:t>2619</w:t>
        </w:r>
      </w:hyperlink>
      <w:r>
        <w:t xml:space="preserve">), Sec. 1.01, eff. April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1R/billtext/html/HB02619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1R/billtext/html/HB02619F.HTM" TargetMode="External" Id="rId27" /><Relationship Type="http://schemas.openxmlformats.org/officeDocument/2006/relationships/hyperlink" Target="http://capitol.texas.gov/tlodocs/81R/billtext/html/HB02619F.HTM" TargetMode="External" Id="rId28" /><Relationship Type="http://schemas.openxmlformats.org/officeDocument/2006/relationships/hyperlink" Target="http://capitol.texas.gov/tlodocs/81R/billtext/html/HB02619F.HTM" TargetMode="External" Id="rId29" /><Relationship Type="http://schemas.openxmlformats.org/officeDocument/2006/relationships/hyperlink" Target="http://capitol.texas.gov/tlodocs/81R/billtext/html/HB02619F.HTM" TargetMode="External" Id="rId30" /><Relationship Type="http://schemas.openxmlformats.org/officeDocument/2006/relationships/hyperlink" Target="http://capitol.texas.gov/tlodocs/81R/billtext/html/HB02619F.HTM" TargetMode="External" Id="rId31" /><Relationship Type="http://schemas.openxmlformats.org/officeDocument/2006/relationships/hyperlink" Target="http://capitol.texas.gov/tlodocs/81R/billtext/html/HB02619F.HTM" TargetMode="External" Id="rId32" /><Relationship Type="http://schemas.openxmlformats.org/officeDocument/2006/relationships/hyperlink" Target="http://capitol.texas.gov/tlodocs/81R/billtext/html/HB02619F.HTM" TargetMode="External" Id="rId33" /><Relationship Type="http://schemas.openxmlformats.org/officeDocument/2006/relationships/hyperlink" Target="http://capitol.texas.gov/tlodocs/81R/billtext/html/HB02619F.HTM" TargetMode="External" Id="rId34" /><Relationship Type="http://schemas.openxmlformats.org/officeDocument/2006/relationships/hyperlink" Target="http://capitol.texas.gov/tlodocs/81R/billtext/html/HB02619F.HTM" TargetMode="External" Id="rId35" /><Relationship Type="http://schemas.openxmlformats.org/officeDocument/2006/relationships/hyperlink" Target="http://capitol.texas.gov/tlodocs/81R/billtext/html/HB02619F.HTM" TargetMode="External" Id="rId36" /><Relationship Type="http://schemas.openxmlformats.org/officeDocument/2006/relationships/hyperlink" Target="http://capitol.texas.gov/tlodocs/81R/billtext/html/HB02619F.HTM" TargetMode="External" Id="rId37" /><Relationship Type="http://schemas.openxmlformats.org/officeDocument/2006/relationships/hyperlink" Target="http://capitol.texas.gov/tlodocs/81R/billtext/html/HB02619F.HTM" TargetMode="External" Id="rId38" /><Relationship Type="http://schemas.openxmlformats.org/officeDocument/2006/relationships/hyperlink" Target="http://capitol.texas.gov/tlodocs/81R/billtext/html/HB02619F.HTM" TargetMode="External" Id="rId39" /><Relationship Type="http://schemas.openxmlformats.org/officeDocument/2006/relationships/hyperlink" Target="http://capitol.texas.gov/tlodocs/81R/billtext/html/HB02619F.HTM" TargetMode="External" Id="rId40" /><Relationship Type="http://schemas.openxmlformats.org/officeDocument/2006/relationships/hyperlink" Target="http://capitol.texas.gov/tlodocs/81R/billtext/html/HB02619F.HTM" TargetMode="External" Id="rId41" /><Relationship Type="http://schemas.openxmlformats.org/officeDocument/2006/relationships/hyperlink" Target="http://capitol.texas.gov/tlodocs/81R/billtext/html/HB02619F.HTM" TargetMode="External" Id="rId42" /><Relationship Type="http://schemas.openxmlformats.org/officeDocument/2006/relationships/hyperlink" Target="http://capitol.texas.gov/tlodocs/81R/billtext/html/HB02619F.HTM" TargetMode="External" Id="rId43" /><Relationship Type="http://schemas.openxmlformats.org/officeDocument/2006/relationships/hyperlink" Target="http://capitol.texas.gov/tlodocs/81R/billtext/html/HB02619F.HTM" TargetMode="External" Id="rId44" /><Relationship Type="http://schemas.openxmlformats.org/officeDocument/2006/relationships/hyperlink" Target="http://capitol.texas.gov/tlodocs/81R/billtext/html/HB02619F.HTM" TargetMode="External" Id="rId45" /><Relationship Type="http://schemas.openxmlformats.org/officeDocument/2006/relationships/hyperlink" Target="http://capitol.texas.gov/tlodocs/81R/billtext/html/HB02619F.HTM" TargetMode="External" Id="rId46" /><Relationship Type="http://schemas.openxmlformats.org/officeDocument/2006/relationships/hyperlink" Target="http://capitol.texas.gov/tlodocs/81R/billtext/html/HB02619F.HTM" TargetMode="External" Id="rId47" /><Relationship Type="http://schemas.openxmlformats.org/officeDocument/2006/relationships/hyperlink" Target="http://capitol.texas.gov/tlodocs/81R/billtext/html/HB02619F.HTM" TargetMode="External" Id="rId48" /><Relationship Type="http://schemas.openxmlformats.org/officeDocument/2006/relationships/hyperlink" Target="http://capitol.texas.gov/tlodocs/81R/billtext/html/HB02619F.HTM" TargetMode="External" Id="rId49" /><Relationship Type="http://schemas.openxmlformats.org/officeDocument/2006/relationships/hyperlink" Target="http://capitol.texas.gov/tlodocs/81R/billtext/html/HB02619F.HTM" TargetMode="External" Id="rId50" /><Relationship Type="http://schemas.openxmlformats.org/officeDocument/2006/relationships/hyperlink" Target="http://capitol.texas.gov/tlodocs/81R/billtext/html/HB02619F.HTM" TargetMode="External" Id="rId51" /><Relationship Type="http://schemas.openxmlformats.org/officeDocument/2006/relationships/hyperlink" Target="http://capitol.texas.gov/tlodocs/81R/billtext/html/HB02619F.HTM" TargetMode="External" Id="rId52" /><Relationship Type="http://schemas.openxmlformats.org/officeDocument/2006/relationships/hyperlink" Target="http://capitol.texas.gov/tlodocs/81R/billtext/html/HB02619F.HTM" TargetMode="External" Id="rId53" /><Relationship Type="http://schemas.openxmlformats.org/officeDocument/2006/relationships/hyperlink" Target="http://capitol.texas.gov/tlodocs/81R/billtext/html/HB02619F.HTM" TargetMode="External" Id="rId54" /><Relationship Type="http://schemas.openxmlformats.org/officeDocument/2006/relationships/hyperlink" Target="http://capitol.texas.gov/tlodocs/81R/billtext/html/HB02619F.HTM" TargetMode="External" Id="rId55" /><Relationship Type="http://schemas.openxmlformats.org/officeDocument/2006/relationships/hyperlink" Target="http://capitol.texas.gov/tlodocs/81R/billtext/html/HB02619F.HTM" TargetMode="External" Id="rId56" /><Relationship Type="http://schemas.openxmlformats.org/officeDocument/2006/relationships/hyperlink" Target="http://capitol.texas.gov/tlodocs/81R/billtext/html/HB02619F.HTM" TargetMode="External" Id="rId57" /><Relationship Type="http://schemas.openxmlformats.org/officeDocument/2006/relationships/hyperlink" Target="http://capitol.texas.gov/tlodocs/81R/billtext/html/HB02619F.HTM" TargetMode="External" Id="rId58" /><Relationship Type="http://schemas.openxmlformats.org/officeDocument/2006/relationships/hyperlink" Target="http://capitol.texas.gov/tlodocs/81R/billtext/html/HB02619F.HTM" TargetMode="External" Id="rId59" /><Relationship Type="http://schemas.openxmlformats.org/officeDocument/2006/relationships/hyperlink" Target="http://capitol.texas.gov/tlodocs/81R/billtext/html/HB02619F.HTM" TargetMode="External" Id="rId60" /><Relationship Type="http://schemas.openxmlformats.org/officeDocument/2006/relationships/hyperlink" Target="http://capitol.texas.gov/tlodocs/81R/billtext/html/HB02619F.HTM" TargetMode="External" Id="rId61" /><Relationship Type="http://schemas.openxmlformats.org/officeDocument/2006/relationships/hyperlink" Target="http://capitol.texas.gov/tlodocs/81R/billtext/html/HB02619F.HTM" TargetMode="External" Id="rId62" /><Relationship Type="http://schemas.openxmlformats.org/officeDocument/2006/relationships/hyperlink" Target="http://capitol.texas.gov/tlodocs/81R/billtext/html/HB02619F.HTM" TargetMode="External" Id="rId63" /><Relationship Type="http://schemas.openxmlformats.org/officeDocument/2006/relationships/hyperlink" Target="http://capitol.texas.gov/tlodocs/81R/billtext/html/HB02619F.HTM" TargetMode="External" Id="rId64" /><Relationship Type="http://schemas.openxmlformats.org/officeDocument/2006/relationships/hyperlink" Target="http://capitol.texas.gov/tlodocs/81R/billtext/html/HB02619F.HTM" TargetMode="External" Id="rId65" /><Relationship Type="http://schemas.openxmlformats.org/officeDocument/2006/relationships/hyperlink" Target="http://capitol.texas.gov/tlodocs/81R/billtext/html/HB02619F.HTM" TargetMode="External" Id="rId66" /><Relationship Type="http://schemas.openxmlformats.org/officeDocument/2006/relationships/hyperlink" Target="http://capitol.texas.gov/tlodocs/81R/billtext/html/HB02619F.HTM" TargetMode="External" Id="rId67" /><Relationship Type="http://schemas.openxmlformats.org/officeDocument/2006/relationships/hyperlink" Target="http://capitol.texas.gov/tlodocs/81R/billtext/html/HB02619F.HTM" TargetMode="External" Id="rId68" /><Relationship Type="http://schemas.openxmlformats.org/officeDocument/2006/relationships/hyperlink" Target="http://capitol.texas.gov/tlodocs/81R/billtext/html/HB02619F.HTM" TargetMode="External" Id="rId69" /><Relationship Type="http://schemas.openxmlformats.org/officeDocument/2006/relationships/hyperlink" Target="http://capitol.texas.gov/tlodocs/81R/billtext/html/HB02619F.HTM" TargetMode="External" Id="rId70" /><Relationship Type="http://schemas.openxmlformats.org/officeDocument/2006/relationships/hyperlink" Target="http://capitol.texas.gov/tlodocs/81R/billtext/html/HB02619F.HTM" TargetMode="External" Id="rId71" /><Relationship Type="http://schemas.openxmlformats.org/officeDocument/2006/relationships/hyperlink" Target="http://capitol.texas.gov/tlodocs/81R/billtext/html/HB02619F.HTM" TargetMode="External" Id="rId7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