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1085.  PARKER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Parker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1085.002.</w:t>
      </w:r>
      <w:r xml:space="preserve">
        <w:t> </w:t>
      </w:r>
      <w:r xml:space="preserve">
        <w:t> </w:t>
      </w:r>
      <w:r>
        <w:t xml:space="preserve">AUTHORITY FOR CREATION.  The Parker County Hospital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1085.004.</w:t>
      </w:r>
      <w:r xml:space="preserve">
        <w:t> </w:t>
      </w:r>
      <w:r xml:space="preserve">
        <w:t> </w:t>
      </w:r>
      <w:r>
        <w:t xml:space="preserve">DISTRICT TERRITORY.  The boundaries of the district are coextensive with the boundaries of Parker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1085.051.</w:t>
      </w:r>
      <w:r xml:space="preserve">
        <w:t> </w:t>
      </w:r>
      <w:r xml:space="preserve">
        <w:t> </w:t>
      </w:r>
      <w:r>
        <w:t xml:space="preserve">BOARD ELECTION; TERM.  (a)  The board consists of seven directors elected as follows:</w:t>
      </w:r>
    </w:p>
    <w:p w:rsidR="003F3435" w:rsidRDefault="0032493E">
      <w:pPr>
        <w:spacing w:line="480" w:lineRule="auto"/>
        <w:ind w:firstLine="1440"/>
        <w:jc w:val="both"/>
      </w:pPr>
      <w:r>
        <w:t xml:space="preserve">(1)</w:t>
      </w:r>
      <w:r xml:space="preserve">
        <w:t> </w:t>
      </w:r>
      <w:r xml:space="preserve">
        <w:t> </w:t>
      </w:r>
      <w:r>
        <w:t xml:space="preserve">one director elected from each commissioners precinct of Parker County; and</w:t>
      </w:r>
    </w:p>
    <w:p w:rsidR="003F3435" w:rsidRDefault="0032493E">
      <w:pPr>
        <w:spacing w:line="480" w:lineRule="auto"/>
        <w:ind w:firstLine="1440"/>
        <w:jc w:val="both"/>
      </w:pPr>
      <w:r>
        <w:t xml:space="preserve">(2)</w:t>
      </w:r>
      <w:r xml:space="preserve">
        <w:t> </w:t>
      </w:r>
      <w:r xml:space="preserve">
        <w:t> </w:t>
      </w:r>
      <w:r>
        <w:t xml:space="preserve">three directors elected from the district at large.</w:t>
      </w:r>
    </w:p>
    <w:p w:rsidR="003F3435" w:rsidRDefault="0032493E">
      <w:pPr>
        <w:spacing w:line="480" w:lineRule="auto"/>
        <w:ind w:firstLine="720"/>
        <w:jc w:val="both"/>
      </w:pPr>
      <w:r>
        <w:t xml:space="preserve">(b)</w:t>
      </w:r>
      <w:r xml:space="preserve">
        <w:t> </w:t>
      </w:r>
      <w:r xml:space="preserve">
        <w:t> </w:t>
      </w:r>
      <w:r>
        <w:t xml:space="preserve">The board shall declare the results of the election.</w:t>
      </w:r>
    </w:p>
    <w:p w:rsidR="003F3435" w:rsidRDefault="0032493E">
      <w:pPr>
        <w:spacing w:line="480" w:lineRule="auto"/>
        <w:ind w:firstLine="720"/>
        <w:jc w:val="both"/>
      </w:pPr>
      <w:r>
        <w:t xml:space="preserve">(c)</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1085.052.</w:t>
      </w:r>
      <w:r xml:space="preserve">
        <w:t> </w:t>
      </w:r>
      <w:r xml:space="preserve">
        <w:t> </w:t>
      </w:r>
      <w:r>
        <w:t xml:space="preserve">NOTICE OF ELECTION.  At least 60 days before the date of an election of directors, the board shall publish notice of the election one time in a newspaper of general circulation in the district.</w:t>
      </w:r>
      <w:r xml:space="preserve">
        <w:t> </w:t>
      </w:r>
      <w:r xml:space="preserve">
        <w:t> </w:t>
      </w:r>
      <w:r>
        <w:t xml:space="preserve">The notice must state the purpose of the election and the election date.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 registered voters who reside in the district;</w:t>
      </w:r>
    </w:p>
    <w:p w:rsidR="003F3435" w:rsidRDefault="0032493E">
      <w:pPr>
        <w:spacing w:line="480" w:lineRule="auto"/>
        <w:ind w:firstLine="1440"/>
        <w:jc w:val="both"/>
      </w:pPr>
      <w:r>
        <w:t xml:space="preserve">(2)</w:t>
      </w:r>
      <w:r xml:space="preserve">
        <w:t> </w:t>
      </w:r>
      <w:r xml:space="preserve">
        <w:t> </w:t>
      </w:r>
      <w:r>
        <w:t xml:space="preserve">be filed at least 31 days before the date of the election; and</w:t>
      </w:r>
    </w:p>
    <w:p w:rsidR="003F3435" w:rsidRDefault="0032493E">
      <w:pPr>
        <w:spacing w:line="480" w:lineRule="auto"/>
        <w:ind w:firstLine="1440"/>
        <w:jc w:val="both"/>
      </w:pPr>
      <w:r>
        <w:t xml:space="preserve">(3)</w:t>
      </w:r>
      <w:r xml:space="preserve">
        <w:t> </w:t>
      </w:r>
      <w:r xml:space="preserve">
        <w:t> </w:t>
      </w:r>
      <w:r>
        <w:t xml:space="preserve">specify the county commissioners precinct the candidate wants to represent or specify that the candidate wants to represent the district at large.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1085.054.</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1085.055.</w:t>
      </w:r>
      <w:r xml:space="preserve">
        <w:t> </w:t>
      </w:r>
      <w:r xml:space="preserve">
        <w:t> </w:t>
      </w:r>
      <w:r>
        <w:t xml:space="preserve">OFFICERS.  (a)  The board shall elect a president, vice president, and secretary from among its members.</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1085.056.</w:t>
      </w:r>
      <w:r xml:space="preserve">
        <w:t> </w:t>
      </w:r>
      <w:r xml:space="preserve">
        <w:t> </w:t>
      </w:r>
      <w:r>
        <w:t xml:space="preserve">DISTRICT ADMINISTRATOR; ASSISTANT ADMINISTRATOR.  (a)  The board may appoint and employ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and employ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may require.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1085.057.</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1085.058.</w:t>
      </w:r>
      <w:r xml:space="preserve">
        <w:t> </w:t>
      </w:r>
      <w:r xml:space="preserve">
        <w:t> </w:t>
      </w:r>
      <w:r>
        <w:t xml:space="preserve">APPOINTMENT OF STAFF AND EMPLOYEES.  (a)  The board may appoint to the staff any physicians and employ any technicians, nurses, and other employees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may provide that the district administrator has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1085.0585.</w:t>
      </w:r>
      <w:r xml:space="preserve">
        <w:t> </w:t>
      </w:r>
      <w:r xml:space="preserve">
        <w:t> </w:t>
      </w:r>
      <w:r>
        <w:t xml:space="preserve">EMPLOYMENT OF PHYSICIANS.  (a)</w:t>
      </w:r>
      <w:r xml:space="preserve">
        <w:t> </w:t>
      </w:r>
      <w:r xml:space="preserve">
        <w:t> </w:t>
      </w:r>
      <w:r>
        <w:t xml:space="preserve">The board may employ physicians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shall adopt and maintain policies to ensure that a physician employed under this section exercises independent medical judgment when providing care to patients at a district facility.</w:t>
      </w:r>
      <w:r xml:space="preserve">
        <w:t> </w:t>
      </w:r>
      <w:r xml:space="preserve">
        <w:t> </w:t>
      </w:r>
      <w:r>
        <w:t xml:space="preserve">The policies adopted under this subsection must include policies relating to:</w:t>
      </w:r>
    </w:p>
    <w:p w:rsidR="003F3435" w:rsidRDefault="0032493E">
      <w:pPr>
        <w:spacing w:line="480" w:lineRule="auto"/>
        <w:ind w:firstLine="1440"/>
        <w:jc w:val="both"/>
      </w:pPr>
      <w:r>
        <w:t xml:space="preserve">(1)</w:t>
      </w:r>
      <w:r xml:space="preserve">
        <w:t> </w:t>
      </w:r>
      <w:r xml:space="preserve">
        <w:t> </w:t>
      </w:r>
      <w:r>
        <w:t xml:space="preserve">credentialing;</w:t>
      </w:r>
    </w:p>
    <w:p w:rsidR="003F3435" w:rsidRDefault="0032493E">
      <w:pPr>
        <w:spacing w:line="480" w:lineRule="auto"/>
        <w:ind w:firstLine="1440"/>
        <w:jc w:val="both"/>
      </w:pPr>
      <w:r>
        <w:t xml:space="preserve">(2)</w:t>
      </w:r>
      <w:r xml:space="preserve">
        <w:t> </w:t>
      </w:r>
      <w:r xml:space="preserve">
        <w:t> </w:t>
      </w:r>
      <w:r>
        <w:t xml:space="preserve">quality assurance;</w:t>
      </w:r>
    </w:p>
    <w:p w:rsidR="003F3435" w:rsidRDefault="0032493E">
      <w:pPr>
        <w:spacing w:line="480" w:lineRule="auto"/>
        <w:ind w:firstLine="1440"/>
        <w:jc w:val="both"/>
      </w:pPr>
      <w:r>
        <w:t xml:space="preserve">(3)</w:t>
      </w:r>
      <w:r xml:space="preserve">
        <w:t> </w:t>
      </w:r>
      <w:r xml:space="preserve">
        <w:t> </w:t>
      </w:r>
      <w:r>
        <w:t xml:space="preserve">utilization review;</w:t>
      </w:r>
    </w:p>
    <w:p w:rsidR="003F3435" w:rsidRDefault="0032493E">
      <w:pPr>
        <w:spacing w:line="480" w:lineRule="auto"/>
        <w:ind w:firstLine="1440"/>
        <w:jc w:val="both"/>
      </w:pPr>
      <w:r>
        <w:t xml:space="preserve">(4)</w:t>
      </w:r>
      <w:r xml:space="preserve">
        <w:t> </w:t>
      </w:r>
      <w:r xml:space="preserve">
        <w:t> </w:t>
      </w:r>
      <w:r>
        <w:t xml:space="preserve">peer review;</w:t>
      </w:r>
    </w:p>
    <w:p w:rsidR="003F3435" w:rsidRDefault="0032493E">
      <w:pPr>
        <w:spacing w:line="480" w:lineRule="auto"/>
        <w:ind w:firstLine="1440"/>
        <w:jc w:val="both"/>
      </w:pPr>
      <w:r>
        <w:t xml:space="preserve">(5)</w:t>
      </w:r>
      <w:r xml:space="preserve">
        <w:t> </w:t>
      </w:r>
      <w:r xml:space="preserve">
        <w:t> </w:t>
      </w:r>
      <w:r>
        <w:t xml:space="preserve">medical decision-making; and</w:t>
      </w:r>
    </w:p>
    <w:p w:rsidR="003F3435" w:rsidRDefault="0032493E">
      <w:pPr>
        <w:spacing w:line="480" w:lineRule="auto"/>
        <w:ind w:firstLine="1440"/>
        <w:jc w:val="both"/>
      </w:pPr>
      <w:r>
        <w:t xml:space="preserve">(6)</w:t>
      </w:r>
      <w:r xml:space="preserve">
        <w:t> </w:t>
      </w:r>
      <w:r xml:space="preserve">
        <w:t> </w:t>
      </w:r>
      <w:r>
        <w:t xml:space="preserve">due process.</w:t>
      </w:r>
    </w:p>
    <w:p w:rsidR="003F3435" w:rsidRDefault="0032493E">
      <w:pPr>
        <w:spacing w:line="480" w:lineRule="auto"/>
        <w:ind w:firstLine="720"/>
        <w:jc w:val="both"/>
      </w:pPr>
      <w:r>
        <w:t xml:space="preserve">(c)</w:t>
      </w:r>
      <w:r xml:space="preserve">
        <w:t> </w:t>
      </w:r>
      <w:r xml:space="preserve">
        <w:t> </w:t>
      </w:r>
      <w:r>
        <w:t xml:space="preserve">A physician employed by the district under this section is subject to the same standards and procedures regarding credentialing, peer review, quality of care, and privileges as a physician not employed by the district.</w:t>
      </w:r>
    </w:p>
    <w:p w:rsidR="003F3435" w:rsidRDefault="0032493E">
      <w:pPr>
        <w:spacing w:line="480" w:lineRule="auto"/>
        <w:ind w:firstLine="720"/>
        <w:jc w:val="both"/>
      </w:pPr>
      <w:r>
        <w:t xml:space="preserve">(d)</w:t>
      </w:r>
      <w:r xml:space="preserve">
        <w:t> </w:t>
      </w:r>
      <w:r xml:space="preserve">
        <w:t> </w:t>
      </w:r>
      <w:r>
        <w:t xml:space="preserve">The district shall give equal consideration regarding the issuance of credentials and privileges to physicians employed by the district and physicians not employed by the district.</w:t>
      </w:r>
    </w:p>
    <w:p w:rsidR="003F3435" w:rsidRDefault="0032493E">
      <w:pPr>
        <w:spacing w:line="480" w:lineRule="auto"/>
        <w:ind w:firstLine="720"/>
        <w:jc w:val="both"/>
      </w:pPr>
      <w:r>
        <w:t xml:space="preserve">(e)</w:t>
      </w:r>
      <w:r xml:space="preserve">
        <w:t> </w:t>
      </w:r>
      <w:r xml:space="preserve">
        <w:t> </w:t>
      </w:r>
      <w:r>
        <w:t xml:space="preserve">A physician employed by the district shall retain independent medical judgment in providing care to patients at a facility operated by the district and may not be penalized for reasonably advocating for patient care.</w:t>
      </w:r>
    </w:p>
    <w:p w:rsidR="003F3435" w:rsidRDefault="0032493E">
      <w:pPr>
        <w:spacing w:line="480" w:lineRule="auto"/>
        <w:ind w:firstLine="720"/>
        <w:jc w:val="both"/>
      </w:pPr>
      <w:r>
        <w:t xml:space="preserve">(f)</w:t>
      </w:r>
      <w:r xml:space="preserve">
        <w:t> </w:t>
      </w:r>
      <w:r xml:space="preserve">
        <w:t> </w:t>
      </w:r>
      <w:r>
        <w:t xml:space="preserve">The board shall appoint a chief medical officer for the district who must be a physician.</w:t>
      </w:r>
      <w:r xml:space="preserve">
        <w:t> </w:t>
      </w:r>
      <w:r xml:space="preserve">
        <w:t> </w:t>
      </w:r>
      <w:r>
        <w:t xml:space="preserve">For all matters relating to the practice of medicine, each physician employed by the district shall ultimately report to the chief medical officer of the district.</w:t>
      </w:r>
      <w:r xml:space="preserve">
        <w:t> </w:t>
      </w:r>
      <w:r xml:space="preserve">
        <w:t> </w:t>
      </w:r>
      <w:r>
        <w:t xml:space="preserve">The chief medical officer shall notify the Texas Medical Board that the district is employing physicians under this section and that the chief medical officer is the district's designated contact with the Texas Medical Board. The chief medical officer shall immediately report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(g)</w:t>
      </w:r>
      <w:r xml:space="preserve">
        <w:t> </w:t>
      </w:r>
      <w:r xml:space="preserve">
        <w:t> </w:t>
      </w:r>
      <w:r>
        <w:t xml:space="preserve">This section may not be construed as altering, voiding, or prohibiting any relationship between a district and a physician, including a contract or arrangement with an approved nonprofit health corporation that is certified under Section </w:t>
      </w:r>
      <w:r>
        <w:t xml:space="preserve">162.001</w:t>
      </w:r>
      <w:r>
        <w:t xml:space="preserve">(b), Occupations Code, and that holds a certificate of authority issued under Chapter </w:t>
      </w:r>
      <w:r>
        <w:t xml:space="preserve">844</w:t>
      </w:r>
      <w:r>
        <w:t xml:space="preserve">, Insurance Code.</w:t>
      </w:r>
    </w:p>
    <w:p w:rsidR="003F3435" w:rsidRDefault="0032493E">
      <w:pPr>
        <w:spacing w:line="480" w:lineRule="auto"/>
        <w:ind w:firstLine="720"/>
        <w:jc w:val="both"/>
      </w:pPr>
      <w:r>
        <w:t xml:space="preserve">(h)</w:t>
      </w:r>
      <w:r xml:space="preserve">
        <w:t> </w:t>
      </w:r>
      <w:r xml:space="preserve">
        <w:t> </w:t>
      </w:r>
      <w:r>
        <w:t xml:space="preserve">A contract to employ a physician under this section may not include a covenant not to compete on termination of the contract.</w:t>
      </w:r>
    </w:p>
    <w:p w:rsidR="003F3435" w:rsidRDefault="0032493E">
      <w:pPr>
        <w:spacing w:line="480" w:lineRule="auto"/>
        <w:ind w:firstLine="720"/>
        <w:jc w:val="both"/>
      </w:pPr>
      <w:r>
        <w:t xml:space="preserve">(i)</w:t>
      </w:r>
      <w:r xml:space="preserve">
        <w:t> </w:t>
      </w:r>
      <w:r xml:space="preserve">
        <w:t> </w:t>
      </w:r>
      <w:r>
        <w:t xml:space="preserve">This section may not be construed to authorize the board to supervise or control the practice of medicine, as prohibited by Subtitle B, Title 3, Occupations Code.</w:t>
      </w:r>
    </w:p>
    <w:p w:rsidR="003F3435" w:rsidRDefault="0032493E">
      <w:pPr>
        <w:spacing w:line="480" w:lineRule="auto"/>
        <w:jc w:val="both"/>
      </w:pPr>
      <w:r>
        <w:t xml:space="preserve">Added by Acts 2019, 86th Leg., R.S., Ch. 494 (H.B. </w:t>
      </w:r>
      <w:hyperlink w:docLocation="table" r:id="rId28">
        <w:r>
          <w:rPr>
            <w:rStyle w:val="Hyperlink"/>
          </w:rPr>
          <w:t>4663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1085.059.</w:t>
      </w:r>
      <w:r xml:space="preserve">
        <w:t> </w:t>
      </w:r>
      <w:r xml:space="preserve">
        <w:t> </w:t>
      </w:r>
      <w:r>
        <w:t xml:space="preserve">RETIREMENT PROGRAM.  The board may enter into a contract or agreement with this state or the federal government as required to establish or continue a retirement program for the benefit of the district's employees.</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1085.060.</w:t>
      </w:r>
      <w:r xml:space="preserve">
        <w:t> </w:t>
      </w:r>
      <w:r xml:space="preserve">
        <w:t> </w:t>
      </w:r>
      <w:r>
        <w:t xml:space="preserve">LEGAL COUNSEL.  (a)  The appropriate county, district, or criminal district attorney charged with representing Parker County in civil matters shall represent the district in all legal matters.</w:t>
      </w:r>
    </w:p>
    <w:p w:rsidR="003F3435" w:rsidRDefault="0032493E">
      <w:pPr>
        <w:spacing w:line="480" w:lineRule="auto"/>
        <w:ind w:firstLine="720"/>
        <w:jc w:val="both"/>
      </w:pPr>
      <w:r>
        <w:t xml:space="preserve">(b)</w:t>
      </w:r>
      <w:r xml:space="preserve">
        <w:t> </w:t>
      </w:r>
      <w:r xml:space="preserve">
        <w:t> </w:t>
      </w:r>
      <w:r>
        <w:t xml:space="preserve">The district shall contribute sufficient money to the Parker County general fund for the account designated for the appropriate attorney described in Subsection (a) to pay all additional salaries and expenses incurred by the attorney in performing the duties required by the district.</w:t>
      </w:r>
    </w:p>
    <w:p w:rsidR="003F3435" w:rsidRDefault="0032493E">
      <w:pPr>
        <w:spacing w:line="480" w:lineRule="auto"/>
        <w:ind w:firstLine="720"/>
        <w:jc w:val="both"/>
      </w:pPr>
      <w:r>
        <w:t xml:space="preserve">(c)</w:t>
      </w:r>
      <w:r xml:space="preserve">
        <w:t> </w:t>
      </w:r>
      <w:r xml:space="preserve">
        <w:t> </w:t>
      </w:r>
      <w:r>
        <w:t xml:space="preserve">The board may employ additional legal counsel the board considers advisable.</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1085.101.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in the district;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1085.102.</w:t>
      </w:r>
      <w:r xml:space="preserve">
        <w:t> </w:t>
      </w:r>
      <w:r xml:space="preserve">
        <w:t> </w:t>
      </w:r>
      <w:r>
        <w:t xml:space="preserve">RESTRICTION ON POLITICAL SUBDIVISION TAXATION AND DEBT.  Parker County or a municipality in Parker County may not impose a tax or issue bonds or other obligations for hospital purposes or for medical treatment of indigent persons in the district.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1085.104.</w:t>
      </w:r>
      <w:r xml:space="preserve">
        <w:t> </w:t>
      </w:r>
      <w:r xml:space="preserve">
        <w:t> </w:t>
      </w:r>
      <w:r>
        <w:t xml:space="preserve">HOSPITAL SYSTEM.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1085.105.</w:t>
      </w:r>
      <w:r xml:space="preserve">
        <w:t> </w:t>
      </w:r>
      <w:r xml:space="preserve">
        <w:t> </w:t>
      </w:r>
      <w:r>
        <w:t xml:space="preserve">RULES.  The board may adopt rules as required to administer this chapter.</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construct, purchase, acquire, lease, add to, maintain, operate, develop, regulate, sell, and convey all land, property, property rights, equipment, hospital facilities, and systems for the maintenance of hospitals, buildings, clinics, structures, and any other facilities.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1085.108.</w:t>
      </w:r>
      <w:r xml:space="preserve">
        <w:t> </w:t>
      </w:r>
      <w:r xml:space="preserve">
        <w:t> </w:t>
      </w:r>
      <w:r>
        <w:t xml:space="preserve">EMINENT DOMAIN.  (a)  The district may:</w:t>
      </w:r>
    </w:p>
    <w:p w:rsidR="003F3435" w:rsidRDefault="0032493E">
      <w:pPr>
        <w:spacing w:line="480" w:lineRule="auto"/>
        <w:ind w:firstLine="1440"/>
        <w:jc w:val="both"/>
      </w:pPr>
      <w:r>
        <w:t xml:space="preserve">(1)</w:t>
      </w:r>
      <w:r xml:space="preserve">
        <w:t> </w:t>
      </w:r>
      <w:r xml:space="preserve">
        <w:t> </w:t>
      </w:r>
      <w:r>
        <w:t xml:space="preserve">condemn and purchase all land, property, property rights, equipment, hospital facilities, and systems for the maintenance of hospitals, buildings, clinics, structures, and any other facilities; and</w:t>
      </w:r>
    </w:p>
    <w:p w:rsidR="003F3435" w:rsidRDefault="0032493E">
      <w:pPr>
        <w:spacing w:line="480" w:lineRule="auto"/>
        <w:ind w:firstLine="1440"/>
        <w:jc w:val="both"/>
      </w:pPr>
      <w:r>
        <w:t xml:space="preserve">(2)</w:t>
      </w:r>
      <w:r xml:space="preserve">
        <w:t> </w:t>
      </w:r>
      <w:r xml:space="preserve">
        <w:t> </w:t>
      </w:r>
      <w:r>
        <w:t xml:space="preserve">exercise the power of eminent domain to effect a purpose described by Subdivision (1), or for acquiring or damaging any land or property, including any kind of property appurtenant to that land or property.</w:t>
      </w:r>
    </w:p>
    <w:p w:rsidR="003F3435" w:rsidRDefault="0032493E">
      <w:pPr>
        <w:spacing w:line="480" w:lineRule="auto"/>
        <w:ind w:firstLine="720"/>
        <w:jc w:val="both"/>
      </w:pPr>
      <w:r>
        <w:t xml:space="preserve">(b)</w:t>
      </w:r>
      <w:r xml:space="preserve">
        <w:t> </w:t>
      </w:r>
      <w:r xml:space="preserve">
        <w:t> </w:t>
      </w:r>
      <w:r>
        <w:t xml:space="preserve">The board must institute and exercise the power of eminent domain under a resolution adopted by the board and in the manner and by the procedure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1085.110.</w:t>
      </w:r>
      <w:r xml:space="preserve">
        <w:t> </w:t>
      </w:r>
      <w:r xml:space="preserve">
        <w:t> </w:t>
      </w:r>
      <w:r>
        <w:t xml:space="preserve">CONTRACTS WITH GOVERNMENTAL ENTITIES FOR CARE AND TREATMENT.  (a)  The board may contract with a county or a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1085.111.</w:t>
      </w:r>
      <w:r xml:space="preserve">
        <w:t> </w:t>
      </w:r>
      <w:r xml:space="preserve">
        <w:t> </w:t>
      </w:r>
      <w:r>
        <w:t xml:space="preserve">PAYMENT FOR TREATMENT; PROCEDURES.  (a)  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1085.151.</w:t>
      </w:r>
      <w:r xml:space="preserve">
        <w:t> </w:t>
      </w:r>
      <w:r xml:space="preserve">
        <w:t> </w:t>
      </w:r>
      <w:r>
        <w:t xml:space="preserve">BUDGET.  The district administrator shall prepare an annual budget for approval by the board.</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1085.152.</w:t>
      </w:r>
      <w:r xml:space="preserve">
        <w:t> </w:t>
      </w:r>
      <w:r xml:space="preserve">
        <w:t> </w:t>
      </w:r>
      <w:r>
        <w:t xml:space="preserve">NOTICE; HEARING; APPROVAL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The board must approve the annual budget.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1085.155.</w:t>
      </w:r>
      <w:r xml:space="preserve">
        <w:t> </w:t>
      </w:r>
      <w:r xml:space="preserve">
        <w:t> </w:t>
      </w:r>
      <w:r>
        <w:t xml:space="preserve">FISCAL YEAR.  The district operates according to a fiscal year that begins on October 1 and ends on September 30.</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1085.156.</w:t>
      </w:r>
      <w:r xml:space="preserve">
        <w:t> </w:t>
      </w:r>
      <w:r xml:space="preserve">
        <w:t> </w:t>
      </w:r>
      <w:r>
        <w:t xml:space="preserve">AUDIT.  (a)  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1085.157.</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1085.158.</w:t>
      </w:r>
      <w:r xml:space="preserve">
        <w:t> </w:t>
      </w:r>
      <w:r xml:space="preserve">
        <w:t> </w:t>
      </w:r>
      <w:r>
        <w:t xml:space="preserve">DEPOSITORY.  (a)  The board shall select one or more financial institutions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institution, except that sufficient money must be remitted to the institution designated for the payment of principal of and interest on the district's outstanding bonds or other obligations assumed by the district in time for the institution to make that payment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institution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financial institution does not disqualify the institution from being designated as a depository.</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1085.159.</w:t>
      </w:r>
      <w:r xml:space="preserve">
        <w:t> </w:t>
      </w:r>
      <w:r xml:space="preserve">
        <w:t> </w:t>
      </w:r>
      <w:r>
        <w:t xml:space="preserve">AUTHORITY TO BORROW MONEY.  The board may contract indebtedness or borrow money for district purposes on the credit of the district or secured by revenues of district hospitals and the hospital system.</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1085.201.</w:t>
      </w:r>
      <w:r xml:space="preserve">
        <w:t> </w:t>
      </w:r>
      <w:r xml:space="preserve">
        <w:t> </w:t>
      </w:r>
      <w:r>
        <w:t xml:space="preserve">GENERAL OBLIGATION BONDS.  The board may issue and sell general obligation bonds in the name and on the faith and credit of the district for any purpose related to the purchase, construction, acquisition, repair, or renovation of improvements and equipping improvements for hospitals and the hospital system, as determined by the board.</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1085.202.</w:t>
      </w:r>
      <w:r xml:space="preserve">
        <w:t> </w:t>
      </w:r>
      <w:r xml:space="preserve">
        <w:t> </w:t>
      </w:r>
      <w:r>
        <w:t xml:space="preserve">TAX TO PAY GENERAL OBLIGATION BONDS.  (a)  At the time general obligation bonds are issued under Section </w:t>
      </w:r>
      <w:r>
        <w:t xml:space="preserve">1085.201</w:t>
      </w:r>
      <w:r>
        <w:t xml:space="preserve">,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lesser of:</w:t>
      </w:r>
    </w:p>
    <w:p w:rsidR="003F3435" w:rsidRDefault="0032493E">
      <w:pPr>
        <w:spacing w:line="480" w:lineRule="auto"/>
        <w:ind w:firstLine="1440"/>
        <w:jc w:val="both"/>
      </w:pPr>
      <w:r>
        <w:t xml:space="preserve">(1)</w:t>
      </w:r>
      <w:r xml:space="preserve">
        <w:t> </w:t>
      </w:r>
      <w:r xml:space="preserve">
        <w:t> </w:t>
      </w:r>
      <w:r>
        <w:t xml:space="preserve">the maximum tax rate approved by district voters; or</w:t>
      </w:r>
    </w:p>
    <w:p w:rsidR="003F3435" w:rsidRDefault="0032493E">
      <w:pPr>
        <w:spacing w:line="480" w:lineRule="auto"/>
        <w:ind w:firstLine="1440"/>
        <w:jc w:val="both"/>
      </w:pPr>
      <w:r>
        <w:t xml:space="preserve">(2)</w:t>
      </w:r>
      <w:r xml:space="preserve">
        <w:t> </w:t>
      </w:r>
      <w:r xml:space="preserve">
        <w:t> </w:t>
      </w:r>
      <w:r>
        <w:t xml:space="preserve">75 cents on each $100 valuation of all taxable property in the district.</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1085.203.</w:t>
      </w:r>
      <w:r xml:space="preserve">
        <w:t> </w:t>
      </w:r>
      <w:r xml:space="preserve">
        <w:t> </w:t>
      </w:r>
      <w:r>
        <w:t xml:space="preserve">GENERAL OBLIGATION BOND ELECTION.  (a)  The board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1085.204.</w:t>
      </w:r>
      <w:r xml:space="preserve">
        <w:t> </w:t>
      </w:r>
      <w:r xml:space="preserve">
        <w:t> </w:t>
      </w:r>
      <w:r>
        <w:t xml:space="preserve">EXECUTION OF GENERAL OBLIGATION BONDS.  The board president shall execute the general obligation bonds in the district's name and 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1085.205.</w:t>
      </w:r>
      <w:r xml:space="preserve">
        <w:t> </w:t>
      </w:r>
      <w:r xml:space="preserve">
        <w:t> </w:t>
      </w:r>
      <w:r>
        <w:t xml:space="preserve">REFUNDING BONDS.  (a)  The board may, without an election, issue refunding bonds to refund any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1085.206.</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GENERAL TAX PROVISIONS</w:t>
      </w:r>
    </w:p>
    <w:p w:rsidR="003F3435" w:rsidRDefault="0032493E">
      <w:pPr>
        <w:spacing w:line="480" w:lineRule="auto"/>
        <w:jc w:val="both"/>
      </w:pPr>
    </w:p>
    <w:p w:rsidR="003F3435" w:rsidRDefault="0032493E">
      <w:pPr>
        <w:spacing w:line="480" w:lineRule="auto"/>
        <w:ind w:firstLine="720"/>
        <w:jc w:val="both"/>
      </w:pPr>
      <w:r>
        <w:t xml:space="preserve">Sec. 1085.251.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1085.252.</w:t>
      </w:r>
      <w:r xml:space="preserve">
        <w:t> </w:t>
      </w:r>
      <w:r xml:space="preserve">
        <w:t> </w:t>
      </w:r>
      <w:r>
        <w:t xml:space="preserve">TAX RATE.  (a)  The board may impose the tax at a rate not to exceed the lesser of:</w:t>
      </w:r>
    </w:p>
    <w:p w:rsidR="003F3435" w:rsidRDefault="0032493E">
      <w:pPr>
        <w:spacing w:line="480" w:lineRule="auto"/>
        <w:ind w:firstLine="1440"/>
        <w:jc w:val="both"/>
      </w:pPr>
      <w:r>
        <w:t xml:space="preserve">(1)</w:t>
      </w:r>
      <w:r xml:space="preserve">
        <w:t> </w:t>
      </w:r>
      <w:r xml:space="preserve">
        <w:t> </w:t>
      </w:r>
      <w:r>
        <w:t xml:space="preserve">the maximum tax rate approved by district voters; or</w:t>
      </w:r>
    </w:p>
    <w:p w:rsidR="003F3435" w:rsidRDefault="0032493E">
      <w:pPr>
        <w:spacing w:line="480" w:lineRule="auto"/>
        <w:ind w:firstLine="1440"/>
        <w:jc w:val="both"/>
      </w:pPr>
      <w:r>
        <w:t xml:space="preserve">(2)</w:t>
      </w:r>
      <w:r xml:space="preserve">
        <w:t> </w:t>
      </w:r>
      <w:r xml:space="preserve">
        <w:t> </w:t>
      </w:r>
      <w:r>
        <w:t xml:space="preserve">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1085.253.</w:t>
      </w:r>
      <w:r xml:space="preserve">
        <w:t> </w:t>
      </w:r>
      <w:r xml:space="preserve">
        <w:t> </w:t>
      </w:r>
      <w:r>
        <w:t xml:space="preserve">ELECTION TO INCREASE MAXIMUM TAX RATE.  (a)  The board may order an election to increase the district's maximum tax rate to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The maximum tax rate may not be increased unless the increase is approved by a majority of the district voters voting in an election held for that purpose.</w:t>
      </w:r>
    </w:p>
    <w:p w:rsidR="003F3435" w:rsidRDefault="0032493E">
      <w:pPr>
        <w:spacing w:line="480" w:lineRule="auto"/>
        <w:ind w:firstLine="720"/>
        <w:jc w:val="both"/>
      </w:pPr>
      <w:r>
        <w:t xml:space="preserve">(c)</w:t>
      </w:r>
      <w:r xml:space="preserve">
        <w:t> </w:t>
      </w:r>
      <w:r xml:space="preserve">
        <w:t> </w:t>
      </w:r>
      <w:r>
        <w:t xml:space="preserve">An election held under this section must be ordered and notice must be given in the manner provided for a bond election under Subchapter 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1085.254.</w:t>
      </w:r>
      <w:r xml:space="preserve">
        <w:t> </w:t>
      </w:r>
      <w:r xml:space="preserve">
        <w:t> </w:t>
      </w:r>
      <w:r>
        <w:t xml:space="preserve">TAX ASSESSOR-COLLECTOR.  The tax assessor-collector of Parker County shall assess and collect taxes imposed by the district.</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1085.301.</w:t>
      </w:r>
      <w:r xml:space="preserve">
        <w:t> </w:t>
      </w:r>
      <w:r xml:space="preserve">
        <w:t> </w:t>
      </w:r>
      <w:r>
        <w:t xml:space="preserve">DEFINITION: TAXABLE ITEM.  (a)  In this subchapter, "taxable item" includes only an item that is subject to a sales and use tax that might also be imposed by Parker County in the district. The term does not include an item that is not subject to a sales and use tax imposed by Parker County in the district.</w:t>
      </w:r>
    </w:p>
    <w:p w:rsidR="003F3435" w:rsidRDefault="0032493E">
      <w:pPr>
        <w:spacing w:line="480" w:lineRule="auto"/>
        <w:ind w:firstLine="720"/>
        <w:jc w:val="both"/>
      </w:pPr>
      <w:r>
        <w:t xml:space="preserve">(b)</w:t>
      </w:r>
      <w:r xml:space="preserve">
        <w:t> </w:t>
      </w:r>
      <w:r xml:space="preserve">
        <w:t> </w:t>
      </w:r>
      <w:r>
        <w:t xml:space="preserve">A change in the taxable status of an item for purposes of a sales and use tax imposed by Parker County results in the same change in the taxable status of the item for purposes of the tax imposed by the district.</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1085.302.</w:t>
      </w:r>
      <w:r xml:space="preserve">
        <w:t> </w:t>
      </w:r>
      <w:r xml:space="preserve">
        <w:t> </w:t>
      </w:r>
      <w:r>
        <w:t xml:space="preserve">SALES AND USE TAX AUTHORIZED.  The district may adopt a sales and use tax for the benefit of the district if the tax is approved by a majority of the voters of the district voting at an election held for that purpose.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1085.303.</w:t>
      </w:r>
      <w:r xml:space="preserve">
        <w:t> </w:t>
      </w:r>
      <w:r xml:space="preserve">
        <w:t> </w:t>
      </w:r>
      <w:r>
        <w:t xml:space="preserve">SALES TAX.  (a)  If the district adopts the tax under Section </w:t>
      </w:r>
      <w:r>
        <w:t xml:space="preserve">1085.302</w:t>
      </w:r>
      <w:r>
        <w:t xml:space="preserve">, a tax is imposed on the receipts from the sale at retail of taxable items in the district.</w:t>
      </w:r>
    </w:p>
    <w:p w:rsidR="003F3435" w:rsidRDefault="0032493E">
      <w:pPr>
        <w:spacing w:line="480" w:lineRule="auto"/>
        <w:ind w:firstLine="720"/>
        <w:jc w:val="both"/>
      </w:pPr>
      <w:r>
        <w:t xml:space="preserve">(b)</w:t>
      </w:r>
      <w:r xml:space="preserve">
        <w:t> </w:t>
      </w:r>
      <w:r xml:space="preserve">
        <w:t> </w:t>
      </w:r>
      <w:r>
        <w:t xml:space="preserve">The rate of the tax imposed under Subsection (a) is</w:t>
      </w:r>
      <w:r xml:space="preserve">
        <w:t> </w:t>
      </w:r>
      <w:r xml:space="preserve">
        <w:t> </w:t>
      </w:r>
      <w:r>
        <w:t xml:space="preserve">one-half of one percent.</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1085.304.</w:t>
      </w:r>
      <w:r xml:space="preserve">
        <w:t> </w:t>
      </w:r>
      <w:r xml:space="preserve">
        <w:t> </w:t>
      </w:r>
      <w:r>
        <w:t xml:space="preserve">USE TAX.  (a)  If the district adopts the tax under Section </w:t>
      </w:r>
      <w:r>
        <w:t xml:space="preserve">1085.302</w:t>
      </w:r>
      <w:r>
        <w:t xml:space="preserve">, an excise tax is imposed on the use, storage, or other consumption in the district of taxable items purchased, leased, or rented from a retailer during the period that the tax is effective in the district.</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sales and use tax and is applied to the sales price of the taxable items.</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1085.305.</w:t>
      </w:r>
      <w:r xml:space="preserve">
        <w:t> </w:t>
      </w:r>
      <w:r xml:space="preserve">
        <w:t> </w:t>
      </w:r>
      <w:r>
        <w:t xml:space="preserve">CONSIDERATION OF TAX RATE.  The rate of the sales and use tax imposed by the district under this subchapter is not counted in determining the limitation prescribed by law on local sales and use taxes imposed by a municipality or county in the district.</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1085.306.</w:t>
      </w:r>
      <w:r xml:space="preserve">
        <w:t> </w:t>
      </w:r>
      <w:r xml:space="preserve">
        <w:t> </w:t>
      </w:r>
      <w:r>
        <w:t xml:space="preserve">APPLICABILITY OF TAX CODE.  (a)  Except as provided by Subsection (b) and Section 1085.307, Chapter </w:t>
      </w:r>
      <w:r>
        <w:t xml:space="preserve">323</w:t>
      </w:r>
      <w:r>
        <w:t xml:space="preserve">, Tax Code, governs:</w:t>
      </w:r>
    </w:p>
    <w:p w:rsidR="003F3435" w:rsidRDefault="0032493E">
      <w:pPr>
        <w:spacing w:line="480" w:lineRule="auto"/>
        <w:ind w:firstLine="1440"/>
        <w:jc w:val="both"/>
      </w:pPr>
      <w:r>
        <w:t xml:space="preserve">(1)</w:t>
      </w:r>
      <w:r xml:space="preserve">
        <w:t> </w:t>
      </w:r>
      <w:r xml:space="preserve">
        <w:t> </w:t>
      </w:r>
      <w:r>
        <w:t xml:space="preserve">an election to approve the adoption of the sales and use tax under this subchapter; and</w:t>
      </w:r>
    </w:p>
    <w:p w:rsidR="003F3435" w:rsidRDefault="0032493E">
      <w:pPr>
        <w:spacing w:line="480" w:lineRule="auto"/>
        <w:ind w:firstLine="1440"/>
        <w:jc w:val="both"/>
      </w:pPr>
      <w:r>
        <w:t xml:space="preserve">(2)</w:t>
      </w:r>
      <w:r xml:space="preserve">
        <w:t> </w:t>
      </w:r>
      <w:r xml:space="preserve">
        <w:t> </w:t>
      </w:r>
      <w:r>
        <w:t xml:space="preserve">the imposition, computation, administration, governance, use, and repeal of the tax.</w:t>
      </w:r>
    </w:p>
    <w:p w:rsidR="003F3435" w:rsidRDefault="0032493E">
      <w:pPr>
        <w:spacing w:line="480" w:lineRule="auto"/>
        <w:ind w:firstLine="720"/>
        <w:jc w:val="both"/>
      </w:pPr>
      <w:r>
        <w:t xml:space="preserve">(b)</w:t>
      </w:r>
      <w:r xml:space="preserve">
        <w:t> </w:t>
      </w:r>
      <w:r xml:space="preserve">
        <w:t> </w:t>
      </w:r>
      <w:r>
        <w:t xml:space="preserve">The following sections of the Tax Code do not apply to the sales and use tax under this subchapter:</w:t>
      </w:r>
    </w:p>
    <w:p w:rsidR="003F3435" w:rsidRDefault="0032493E">
      <w:pPr>
        <w:spacing w:line="480" w:lineRule="auto"/>
        <w:ind w:firstLine="1440"/>
        <w:jc w:val="both"/>
      </w:pPr>
      <w:r>
        <w:t xml:space="preserve">(1)</w:t>
      </w:r>
      <w:r xml:space="preserve">
        <w:t> </w:t>
      </w:r>
      <w:r xml:space="preserve">
        <w:t> </w:t>
      </w:r>
      <w:r>
        <w:t xml:space="preserve">Sections 323.101(d) and (e); and</w:t>
      </w:r>
    </w:p>
    <w:p w:rsidR="003F3435" w:rsidRDefault="0032493E">
      <w:pPr>
        <w:spacing w:line="480" w:lineRule="auto"/>
        <w:ind w:firstLine="1440"/>
        <w:jc w:val="both"/>
      </w:pPr>
      <w:r>
        <w:t xml:space="preserve">(2)</w:t>
      </w:r>
      <w:r xml:space="preserve">
        <w:t> </w:t>
      </w:r>
      <w:r xml:space="preserve">
        <w:t> </w:t>
      </w:r>
      <w:r>
        <w:t xml:space="preserve">Section 323.209.</w:t>
      </w:r>
    </w:p>
    <w:p w:rsidR="003F3435" w:rsidRDefault="0032493E">
      <w:pPr>
        <w:spacing w:line="480" w:lineRule="auto"/>
        <w:ind w:firstLine="720"/>
        <w:jc w:val="both"/>
      </w:pPr>
      <w:r>
        <w:t xml:space="preserve">(c)</w:t>
      </w:r>
      <w:r xml:space="preserve">
        <w:t> </w:t>
      </w:r>
      <w:r xml:space="preserve">
        <w:t> </w:t>
      </w:r>
      <w:r>
        <w:t xml:space="preserve">In determining procedures under Chapter </w:t>
      </w:r>
      <w:r>
        <w:t xml:space="preserve">323</w:t>
      </w:r>
      <w:r>
        <w:t xml:space="preserve">, Tax Code:</w:t>
      </w:r>
    </w:p>
    <w:p w:rsidR="003F3435" w:rsidRDefault="0032493E">
      <w:pPr>
        <w:spacing w:line="480" w:lineRule="auto"/>
        <w:ind w:firstLine="1440"/>
        <w:jc w:val="both"/>
      </w:pPr>
      <w:r>
        <w:t xml:space="preserve">(1)</w:t>
      </w:r>
      <w:r xml:space="preserve">
        <w:t> </w:t>
      </w:r>
      <w:r xml:space="preserve">
        <w:t> </w:t>
      </w:r>
      <w:r>
        <w:t xml:space="preserve">a reference in that chapter to "the county" means the district; and</w:t>
      </w:r>
    </w:p>
    <w:p w:rsidR="003F3435" w:rsidRDefault="0032493E">
      <w:pPr>
        <w:spacing w:line="480" w:lineRule="auto"/>
        <w:ind w:firstLine="1440"/>
        <w:jc w:val="both"/>
      </w:pPr>
      <w:r>
        <w:t xml:space="preserve">(2)</w:t>
      </w:r>
      <w:r xml:space="preserve">
        <w:t> </w:t>
      </w:r>
      <w:r xml:space="preserve">
        <w:t> </w:t>
      </w:r>
      <w:r>
        <w:t xml:space="preserve">a reference to the "commissioners court" means the board.</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1085.307.</w:t>
      </w:r>
      <w:r xml:space="preserve">
        <w:t> </w:t>
      </w:r>
      <w:r xml:space="preserve">
        <w:t> </w:t>
      </w:r>
      <w:r>
        <w:t xml:space="preserve">REPEAL OF TAX.  (a)  If the district adopts the tax under Section </w:t>
      </w:r>
      <w:r>
        <w:t xml:space="preserve">1085.302</w:t>
      </w:r>
      <w:r>
        <w:t xml:space="preserve">, the county clerk of Parker County shall place on the ballot a proposition on the question of repealing the tax if the county clerk receives a petition requesting the repeal that is signed by a number of registered voters of the district equal to at least 10 percent of the total number of votes cast in the most recent election at which the adoption of the tax was approved.</w:t>
      </w:r>
    </w:p>
    <w:p w:rsidR="003F3435" w:rsidRDefault="0032493E">
      <w:pPr>
        <w:spacing w:line="480" w:lineRule="auto"/>
        <w:ind w:firstLine="720"/>
        <w:jc w:val="both"/>
      </w:pPr>
      <w:r>
        <w:t xml:space="preserve">(b)</w:t>
      </w:r>
      <w:r xml:space="preserve">
        <w:t> </w:t>
      </w:r>
      <w:r xml:space="preserve">
        <w:t> </w:t>
      </w:r>
      <w:r>
        <w:t xml:space="preserve">The county clerk shall place the proposition on the ballot at the first November uniform election date that occurs at least 121 days after the date the county clerk receives the petition.</w:t>
      </w:r>
    </w:p>
    <w:p w:rsidR="003F3435" w:rsidRDefault="0032493E">
      <w:pPr>
        <w:spacing w:line="480" w:lineRule="auto"/>
        <w:ind w:firstLine="720"/>
        <w:jc w:val="both"/>
      </w:pPr>
      <w:r>
        <w:t xml:space="preserve">(c)</w:t>
      </w:r>
      <w:r xml:space="preserve">
        <w:t> </w:t>
      </w:r>
      <w:r xml:space="preserve">
        <w:t> </w:t>
      </w:r>
      <w:r>
        <w:t xml:space="preserve">If a majority of the voters voting in the election to repeal the tax approve the repeal, the repeal of the tax takes effect on the January 1 following the election.</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6R/billtext/html/HB04663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