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1090.  REFUGIO COUNTY</w:t>
      </w:r>
    </w:p>
    <w:p w:rsidR="003F3435" w:rsidRDefault="0032493E">
      <w:pPr>
        <w:spacing w:line="480" w:lineRule="auto"/>
        <w:jc w:val="center"/>
      </w:pPr>
      <w:r>
        <w:t xml:space="preserve">MEMORIAL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1090.001.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Refugio County Memorial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1090.002.</w:t>
      </w:r>
      <w:r xml:space="preserve">
        <w:t> </w:t>
      </w:r>
      <w:r xml:space="preserve">
        <w:t> </w:t>
      </w:r>
      <w:r>
        <w:t xml:space="preserve">AUTHORITY FOR OPERATION.  The Refugio County Memorial Hospital District operates and is administered and financed in accordance with Section 9, Article IX, Texas Constitution, and has the rights, powers, and duties provided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1090.004.</w:t>
      </w:r>
      <w:r xml:space="preserve">
        <w:t> </w:t>
      </w:r>
      <w:r xml:space="preserve">
        <w:t> </w:t>
      </w:r>
      <w:r>
        <w:t xml:space="preserve">DISTRICT TERRITORY.  The boundaries of the district are coextensive with the boundaries of Refugio County.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1090.051.</w:t>
      </w:r>
      <w:r xml:space="preserve">
        <w:t> </w:t>
      </w:r>
      <w:r xml:space="preserve">
        <w:t> </w:t>
      </w:r>
      <w:r>
        <w:t xml:space="preserve">BOARD ELECTION; TERM.  (a)  The board consists of seven directors elected from the district at large by place.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1090.052.</w:t>
      </w:r>
      <w:r xml:space="preserve">
        <w:t> </w:t>
      </w:r>
      <w:r xml:space="preserve">
        <w:t> </w:t>
      </w:r>
      <w:r>
        <w:t xml:space="preserve">NOTICE OF ELECTION.  At least 10 days before the date of an election of directors, notice of the election shall be published one time in a newspaper of general circulation in Refugio County.</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1090.053.</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w:t>
      </w:r>
    </w:p>
    <w:p w:rsidR="003F3435" w:rsidRDefault="0032493E">
      <w:pPr>
        <w:spacing w:line="480" w:lineRule="auto"/>
        <w:ind w:firstLine="1440"/>
        <w:jc w:val="both"/>
      </w:pPr>
      <w:r>
        <w:t xml:space="preserve">(2)</w:t>
      </w:r>
      <w:r xml:space="preserve">
        <w:t> </w:t>
      </w:r>
      <w:r xml:space="preserve">
        <w:t> </w:t>
      </w:r>
      <w:r>
        <w:t xml:space="preserve">a qualified voter; and</w:t>
      </w:r>
    </w:p>
    <w:p w:rsidR="003F3435" w:rsidRDefault="0032493E">
      <w:pPr>
        <w:spacing w:line="480" w:lineRule="auto"/>
        <w:ind w:firstLine="1440"/>
        <w:jc w:val="both"/>
      </w:pPr>
      <w:r>
        <w:t xml:space="preserve">(3)</w:t>
      </w:r>
      <w:r xml:space="preserve">
        <w:t> </w:t>
      </w:r>
      <w:r xml:space="preserve">
        <w:t> </w:t>
      </w:r>
      <w:r>
        <w:t xml:space="preserve">a freeholder.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 or</w:t>
      </w:r>
    </w:p>
    <w:p w:rsidR="003F3435" w:rsidRDefault="0032493E">
      <w:pPr>
        <w:spacing w:line="480" w:lineRule="auto"/>
        <w:ind w:firstLine="1440"/>
        <w:jc w:val="both"/>
      </w:pPr>
      <w:r>
        <w:t xml:space="preserve">(2)</w:t>
      </w:r>
      <w:r xml:space="preserve">
        <w:t> </w:t>
      </w:r>
      <w:r xml:space="preserve">
        <w:t> </w:t>
      </w:r>
      <w:r>
        <w:t xml:space="preserve">a district employee.</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1090.054.</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1090.055.</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1090.056.</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1090.057.</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1090.058.</w:t>
      </w:r>
      <w:r xml:space="preserve">
        <w:t> </w:t>
      </w:r>
      <w:r xml:space="preserve">
        <w:t> </w:t>
      </w:r>
      <w:r>
        <w:t xml:space="preserve">INSURANCE FOR DIRECTORS AND OFFICERS.  Directors and officers may be included in the same insurance plan provided to district employees.</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1090.059.</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1090.061.</w:t>
      </w:r>
      <w:r xml:space="preserve">
        <w:t> </w:t>
      </w:r>
      <w:r xml:space="preserve">
        <w:t> </w:t>
      </w:r>
      <w:r>
        <w:t xml:space="preserve">APPOINTMENT AND RECRUITMENT OF STAFF AND EMPLOYEES.  (a)  The board may appoint to the medical staff any physicians the board considers necessary and may make temporary appointments as warranted.</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ind w:firstLine="720"/>
        <w:jc w:val="both"/>
      </w:pPr>
      <w:r>
        <w:t xml:space="preserve">(d)</w:t>
      </w:r>
      <w:r xml:space="preserve">
        <w:t> </w:t>
      </w:r>
      <w:r xml:space="preserve">
        <w:t> </w:t>
      </w:r>
      <w:r>
        <w:t xml:space="preserve">The board may spend district money to recruit to the hospital staff any physicians that are required to meet the medical needs of district residents.</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1090.062.</w:t>
      </w:r>
      <w:r xml:space="preserve">
        <w:t> </w:t>
      </w:r>
      <w:r xml:space="preserve">
        <w:t> </w:t>
      </w:r>
      <w:r>
        <w:t xml:space="preserve">HEALTH EDUCATION.  The board may use district money to provide scholarships and student loans for the education of county residents in health care-related fields.</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1090.063.</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1090.101.</w:t>
      </w:r>
      <w:r xml:space="preserve">
        <w:t> </w:t>
      </w:r>
      <w:r xml:space="preserve">
        <w:t> </w:t>
      </w:r>
      <w:r>
        <w:t xml:space="preserve">DISTRICT RESPONSIBILITY.  The district has full responsibility for operating all hospital facilities for 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1090.102.</w:t>
      </w:r>
      <w:r xml:space="preserve">
        <w:t> </w:t>
      </w:r>
      <w:r xml:space="preserve">
        <w:t> </w:t>
      </w:r>
      <w:r>
        <w:t xml:space="preserve">RESTRICTION ON POLITICAL SUBDIVISION TAXATION AND DEBT.  Refugio County or any municipality or nonprofit hospital in the district may not impose a tax or issue bonds or other obligations for hospital purposes or to provide medical care.</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1090.104.</w:t>
      </w:r>
      <w:r xml:space="preserve">
        <w:t> </w:t>
      </w:r>
      <w:r xml:space="preserve">
        <w:t> </w:t>
      </w:r>
      <w:r>
        <w:t xml:space="preserve">HOSPITAL SYSTEM.  (a)  The district shall provide for the establishment and administration for hospital purposes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by gift or otherwise, repairing, or renovating buildings and equipment; and</w:t>
      </w:r>
    </w:p>
    <w:p w:rsidR="003F3435" w:rsidRDefault="0032493E">
      <w:pPr>
        <w:spacing w:line="480" w:lineRule="auto"/>
        <w:ind w:firstLine="1440"/>
        <w:jc w:val="both"/>
      </w:pPr>
      <w:r>
        <w:t xml:space="preserve">(2)</w:t>
      </w:r>
      <w:r xml:space="preserve">
        <w:t> </w:t>
      </w:r>
      <w:r xml:space="preserve">
        <w:t> </w:t>
      </w:r>
      <w:r>
        <w:t xml:space="preserve">equipping the buildings.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for domiciliary care and treatment of the sick, injured, or geriatric;</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w:t>
      </w:r>
    </w:p>
    <w:p w:rsidR="003F3435" w:rsidRDefault="0032493E">
      <w:pPr>
        <w:spacing w:line="480" w:lineRule="auto"/>
        <w:ind w:firstLine="1440"/>
        <w:jc w:val="both"/>
      </w:pPr>
      <w:r>
        <w:t xml:space="preserve">(6)</w:t>
      </w:r>
      <w:r xml:space="preserve">
        <w:t> </w:t>
      </w:r>
      <w:r xml:space="preserve">
        <w:t> </w:t>
      </w:r>
      <w:r>
        <w:t xml:space="preserve">domiciliaries and training centers;</w:t>
      </w:r>
    </w:p>
    <w:p w:rsidR="003F3435" w:rsidRDefault="0032493E">
      <w:pPr>
        <w:spacing w:line="480" w:lineRule="auto"/>
        <w:ind w:firstLine="1440"/>
        <w:jc w:val="both"/>
      </w:pPr>
      <w:r>
        <w:t xml:space="preserve">(7)</w:t>
      </w:r>
      <w:r xml:space="preserve">
        <w:t> </w:t>
      </w:r>
      <w:r xml:space="preserve">
        <w:t> </w:t>
      </w:r>
      <w:r>
        <w:t xml:space="preserve">blood banks;</w:t>
      </w:r>
    </w:p>
    <w:p w:rsidR="003F3435" w:rsidRDefault="0032493E">
      <w:pPr>
        <w:spacing w:line="480" w:lineRule="auto"/>
        <w:ind w:firstLine="1440"/>
        <w:jc w:val="both"/>
      </w:pPr>
      <w:r>
        <w:t xml:space="preserve">(8)</w:t>
      </w:r>
      <w:r xml:space="preserve">
        <w:t> </w:t>
      </w:r>
      <w:r xml:space="preserve">
        <w:t> </w:t>
      </w:r>
      <w:r>
        <w:t xml:space="preserve">community mental health centers;</w:t>
      </w:r>
    </w:p>
    <w:p w:rsidR="003F3435" w:rsidRDefault="0032493E">
      <w:pPr>
        <w:spacing w:line="480" w:lineRule="auto"/>
        <w:ind w:firstLine="1440"/>
        <w:jc w:val="both"/>
      </w:pPr>
      <w:r>
        <w:t xml:space="preserve">(9)</w:t>
      </w:r>
      <w:r xml:space="preserve">
        <w:t> </w:t>
      </w:r>
      <w:r xml:space="preserve">
        <w:t> </w:t>
      </w:r>
      <w:r>
        <w:t xml:space="preserve">research centers or laboratories; and</w:t>
      </w:r>
    </w:p>
    <w:p w:rsidR="003F3435" w:rsidRDefault="0032493E">
      <w:pPr>
        <w:spacing w:line="480" w:lineRule="auto"/>
        <w:ind w:firstLine="1440"/>
        <w:jc w:val="both"/>
      </w:pPr>
      <w:r>
        <w:t xml:space="preserve">(10)</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1090.109.</w:t>
      </w:r>
      <w:r xml:space="preserve">
        <w:t> </w:t>
      </w:r>
      <w:r xml:space="preserve">
        <w:t> </w:t>
      </w:r>
      <w:r>
        <w:t xml:space="preserve">COST OF RELOCATING OR ALTERING PROPERTY.  In exercising the power of eminent domain, if the board requires relocating, raising, lowering, rerouting, changing the grade, or altering the construction of any railroad, electric transmission, telegraph or telephone line, conduit, pole, or facility, or pipeline, the board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1090.110.</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1090.111.</w:t>
      </w:r>
      <w:r xml:space="preserve">
        <w:t> </w:t>
      </w:r>
      <w:r xml:space="preserve">
        <w:t> </w:t>
      </w:r>
      <w:r>
        <w:t xml:space="preserve">CONSTRUCTION CONTRACTS.  A construction contract that involves the expenditure of more than $10,000 may be made only after advertising in the manner provided by Chapter </w:t>
      </w:r>
      <w:r>
        <w:t xml:space="preserve">252</w:t>
      </w:r>
      <w:r>
        <w:t xml:space="preserve"> and Subchapter </w:t>
      </w:r>
      <w:r>
        <w:t xml:space="preserve">C</w:t>
      </w:r>
      <w:r>
        <w:t xml:space="preserve">, Chapter </w:t>
      </w:r>
      <w:r>
        <w:t xml:space="preserve">262</w:t>
      </w:r>
      <w:r>
        <w:t xml:space="preserve">, Local Government Code.</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1090.112.</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1090.113.</w:t>
      </w:r>
      <w:r xml:space="preserve">
        <w:t> </w:t>
      </w:r>
      <w:r xml:space="preserve">
        <w:t> </w:t>
      </w:r>
      <w:r>
        <w:t xml:space="preserve">CONTRACTS WITH GOVERNMENTAL ENTITIES FOR CARE AND TREATMENT.  (a)  The board may contract with a county or municipality located outside the district's boundaries to reimburse the district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reimbursement for the treatment of a sick or injured person.</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1090.114.</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for the medical, hospital, or welfare needs of district inhabitants.</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1090.115.</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1090.116.</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1090.151.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 and that the law warrants.</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1090.155.</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1090.156.</w:t>
      </w:r>
      <w:r xml:space="preserve">
        <w:t> </w:t>
      </w:r>
      <w:r xml:space="preserve">
        <w:t> </w:t>
      </w:r>
      <w:r>
        <w:t xml:space="preserve">AUDIT.  The board shall have an audit made of the district's financial condition.</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1090.157.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1090.159.</w:t>
      </w:r>
      <w:r xml:space="preserve">
        <w:t> </w:t>
      </w:r>
      <w:r xml:space="preserve">
        <w:t> </w:t>
      </w:r>
      <w:r>
        <w:t xml:space="preserve">DEPOSITORY.  (a)  The board shall select one or more financial institutions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transmitted to a bank for payment of bonds or obligations issued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ind w:firstLine="720"/>
        <w:jc w:val="both"/>
      </w:pPr>
      <w:r>
        <w:t xml:space="preserve">(d)</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1090.160.</w:t>
      </w:r>
      <w:r xml:space="preserve">
        <w:t> </w:t>
      </w:r>
      <w:r xml:space="preserve">
        <w:t> </w:t>
      </w:r>
      <w:r>
        <w:t xml:space="preserve">SPENDING RESTRICTIONS.  Except as otherwise provided by Section </w:t>
      </w:r>
      <w:r>
        <w:t xml:space="preserve">1090.107</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1090.161.</w:t>
      </w:r>
      <w:r xml:space="preserve">
        <w:t> </w:t>
      </w:r>
      <w:r xml:space="preserve">
        <w:t> </w:t>
      </w:r>
      <w:r>
        <w:t xml:space="preserve">AUTHORITY TO BORROW MONEY; SECURITY.  (a)  The board may borrow money at a rate of not more than 10 percent a year on district notes to pay the obligations if the board declares that money is not available to meet authorized district obligations, which creates an emergency.</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Money obtained from a loan under this section may be spent only for:</w:t>
      </w:r>
    </w:p>
    <w:p w:rsidR="003F3435" w:rsidRDefault="0032493E">
      <w:pPr>
        <w:spacing w:line="480" w:lineRule="auto"/>
        <w:ind w:firstLine="1440"/>
        <w:jc w:val="both"/>
      </w:pPr>
      <w:r>
        <w:t xml:space="preserve">(1)</w:t>
      </w:r>
      <w:r xml:space="preserve">
        <w:t> </w:t>
      </w:r>
      <w:r xml:space="preserve">
        <w:t> </w:t>
      </w:r>
      <w:r>
        <w:t xml:space="preserve">a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the purposes for which the taxes were imposed or the bonds were authorized, if district taxes or bonds are pledged to pay the loan.</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1090.201.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1090.202.</w:t>
      </w:r>
      <w:r xml:space="preserve">
        <w:t> </w:t>
      </w:r>
      <w:r xml:space="preserve">
        <w:t> </w:t>
      </w:r>
      <w:r>
        <w:t xml:space="preserve">TAX TO PAY GENERAL OBLIGATION BONDS.  (a)  At the time general obligation bonds are issued by the district under Section </w:t>
      </w:r>
      <w:r>
        <w:t xml:space="preserve">1090.201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1090.203.</w:t>
      </w:r>
      <w:r xml:space="preserve">
        <w:t> </w:t>
      </w:r>
      <w:r xml:space="preserve">
        <w:t> </w:t>
      </w:r>
      <w:r>
        <w:t xml:space="preserve">GENERAL OBLIGATION BOND ELECTION.  (a)  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1090.207.</w:t>
      </w:r>
      <w:r xml:space="preserve">
        <w:t> </w:t>
      </w:r>
      <w:r xml:space="preserve">
        <w:t> </w:t>
      </w:r>
      <w:r>
        <w:t xml:space="preserve">REFUNDING BONDS.  (a)  The board may, without an election, issue refunding bonds to refund outstanding indebtedness issued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or</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1090.251.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 issued under this chapter.</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7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1090.253.</w:t>
      </w:r>
      <w:r xml:space="preserve">
        <w:t> </w:t>
      </w:r>
      <w:r xml:space="preserve">
        <w:t> </w:t>
      </w:r>
      <w:r>
        <w:t xml:space="preserve">ASSESSMENT AND COLLECTION BY COUNTY TAX ASSESSOR-COLLECTOR.  (a)  This section applies unless the board elects to have taxes assessed and collected under Section </w:t>
      </w:r>
      <w:r>
        <w:t xml:space="preserve">1090.254</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Refugio County shall assess and collect taxes imposed by the district.</w:t>
      </w:r>
    </w:p>
    <w:p w:rsidR="003F3435" w:rsidRDefault="0032493E">
      <w:pPr>
        <w:spacing w:line="480" w:lineRule="auto"/>
        <w:jc w:val="both"/>
      </w:pPr>
      <w:r>
        <w:t xml:space="preserve">Added by Acts 2009, 81st Leg., R.S., Ch. 1139 (H.B. </w:t>
      </w:r>
      <w:hyperlink w:docLocation="table" r:id="rId7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1090.254.</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2009, 81st Leg., R.S., Ch. 1139 (H.B. </w:t>
      </w:r>
      <w:hyperlink w:docLocation="table" r:id="rId7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1090.301.</w:t>
      </w:r>
      <w:r xml:space="preserve">
        <w:t> </w:t>
      </w:r>
      <w:r xml:space="preserve">
        <w:t> </w:t>
      </w:r>
      <w:r>
        <w:t xml:space="preserve">DISSOLUTION; ELECTION.  (a)  The district may be dissolved as provided by this subchapter.</w:t>
      </w:r>
    </w:p>
    <w:p w:rsidR="003F3435" w:rsidRDefault="0032493E">
      <w:pPr>
        <w:spacing w:line="480" w:lineRule="auto"/>
        <w:ind w:firstLine="720"/>
        <w:jc w:val="both"/>
      </w:pPr>
      <w:r>
        <w:t xml:space="preserve">(b)</w:t>
      </w:r>
      <w:r xml:space="preserve">
        <w:t> </w:t>
      </w:r>
      <w:r xml:space="preserve">
        <w:t> </w:t>
      </w:r>
      <w:r>
        <w:t xml:space="preserve">The district may be dissolved and the district's assets or facilities may be acquired by Refugio County only on approval of a majority of district voters who vote on the question of the district's dissolution and transfer of assets and facilities at an election.</w:t>
      </w:r>
    </w:p>
    <w:p w:rsidR="003F3435" w:rsidRDefault="0032493E">
      <w:pPr>
        <w:spacing w:line="480" w:lineRule="auto"/>
        <w:ind w:firstLine="720"/>
        <w:jc w:val="both"/>
      </w:pPr>
      <w:r>
        <w:t xml:space="preserve">(c)</w:t>
      </w:r>
      <w:r xml:space="preserve">
        <w:t> </w:t>
      </w:r>
      <w:r xml:space="preserve">
        <w:t> </w:t>
      </w:r>
      <w:r>
        <w:t xml:space="preserve">The board shall order the election if the board receives a petition calling for submission of the question that is signed by at least 15 percent of the district's registered voters.</w:t>
      </w:r>
      <w:r xml:space="preserve">
        <w:t> </w:t>
      </w:r>
      <w:r xml:space="preserve">
        <w:t> </w:t>
      </w:r>
      <w:r>
        <w:t xml:space="preserve">Each voter signing the petition must write next to the voter's name the date of the voter's signature.</w:t>
      </w:r>
    </w:p>
    <w:p w:rsidR="003F3435" w:rsidRDefault="0032493E">
      <w:pPr>
        <w:spacing w:line="480" w:lineRule="auto"/>
        <w:ind w:firstLine="720"/>
        <w:jc w:val="both"/>
      </w:pPr>
      <w:r>
        <w:t xml:space="preserve">(d)</w:t>
      </w:r>
      <w:r xml:space="preserve">
        <w:t> </w:t>
      </w:r>
      <w:r xml:space="preserve">
        <w:t> </w:t>
      </w:r>
      <w:r>
        <w:t xml:space="preserve">The petition must be filed within 45 days of the earliest date on which a voter signed the petition.</w:t>
      </w:r>
    </w:p>
    <w:p w:rsidR="003F3435" w:rsidRDefault="0032493E">
      <w:pPr>
        <w:spacing w:line="480" w:lineRule="auto"/>
        <w:ind w:firstLine="720"/>
        <w:jc w:val="both"/>
      </w:pPr>
      <w:r>
        <w:t xml:space="preserve">(e)</w:t>
      </w:r>
      <w:r xml:space="preserve">
        <w:t> </w:t>
      </w:r>
      <w:r xml:space="preserve">
        <w:t> </w:t>
      </w:r>
      <w:r>
        <w:t xml:space="preserve">The board shall order the question of the district's dissolution submitted at the first directors' election held after the date the board receives a petition under Subsection (d) that occurs after the time required by Section </w:t>
      </w:r>
      <w:r>
        <w:t xml:space="preserve">3.005</w:t>
      </w:r>
      <w:r>
        <w:t xml:space="preserve">, Election Code.</w:t>
      </w:r>
    </w:p>
    <w:p w:rsidR="003F3435" w:rsidRDefault="0032493E">
      <w:pPr>
        <w:spacing w:line="480" w:lineRule="auto"/>
        <w:jc w:val="both"/>
      </w:pPr>
      <w:r>
        <w:t xml:space="preserve">Added by Acts 2009, 81st Leg., R.S., Ch. 1139 (H.B. </w:t>
      </w:r>
      <w:hyperlink w:docLocation="table" r:id="rId7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1090.302.</w:t>
      </w:r>
      <w:r xml:space="preserve">
        <w:t> </w:t>
      </w:r>
      <w:r xml:space="preserve">
        <w:t> </w:t>
      </w:r>
      <w:r>
        <w:t xml:space="preserve">NOTICE OF ELECTION ON DISSOLUTION.  Notice of a directors' election at which the question of the district's dissolution will be submitted to the voters must include notice that the question of dissolution and the transfer of hospital facilities to and the</w:t>
      </w:r>
      <w:r xml:space="preserve">
        <w:t> </w:t>
      </w:r>
      <w:r xml:space="preserve">
        <w:t> </w:t>
      </w:r>
      <w:r>
        <w:t xml:space="preserve">assumption of debts and bond obligations by Refugio County will be submitted at the election.</w:t>
      </w:r>
    </w:p>
    <w:p w:rsidR="003F3435" w:rsidRDefault="0032493E">
      <w:pPr>
        <w:spacing w:line="480" w:lineRule="auto"/>
        <w:jc w:val="both"/>
      </w:pPr>
      <w:r>
        <w:t xml:space="preserve">Added by Acts 2009, 81st Leg., R.S., Ch. 1139 (H.B. </w:t>
      </w:r>
      <w:hyperlink w:docLocation="table" r:id="rId7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1090.303.</w:t>
      </w:r>
      <w:r xml:space="preserve">
        <w:t> </w:t>
      </w:r>
      <w:r xml:space="preserve">
        <w:t> </w:t>
      </w:r>
      <w:r>
        <w:t xml:space="preserve">BALLOT.  Beneath the names of the candidates for director of the district, the ballot for an election under this subchapter must provide for voting for or against the following proposition: "The dissolution of the Refugio County Memorial Hospital District and the transfer of the existing hospital facilities to and the assumption of the debts and bond obligations by Refugio County."</w:t>
      </w:r>
    </w:p>
    <w:p w:rsidR="003F3435" w:rsidRDefault="0032493E">
      <w:pPr>
        <w:spacing w:line="480" w:lineRule="auto"/>
        <w:jc w:val="both"/>
      </w:pPr>
      <w:r>
        <w:t xml:space="preserve">Added by Acts 2009, 81st Leg., R.S., Ch. 1139 (H.B. </w:t>
      </w:r>
      <w:hyperlink w:docLocation="table" r:id="rId7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1090.304.</w:t>
      </w:r>
      <w:r xml:space="preserve">
        <w:t> </w:t>
      </w:r>
      <w:r xml:space="preserve">
        <w:t> </w:t>
      </w:r>
      <w:r>
        <w:t xml:space="preserve">ELECTION RESULTS.  (a)  If a majority of the votes in an election under this subchapter favor dissolution, the board shall find that the proposition was approved and shall declare the district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find that the proposition was not approved and shall declare that the district will continue to operate.</w:t>
      </w:r>
      <w:r xml:space="preserve">
        <w:t> </w:t>
      </w:r>
      <w:r xml:space="preserve">
        <w:t> </w:t>
      </w:r>
      <w:r>
        <w:t xml:space="preserve">Another election on the question of dissolution may not be held within 48 months after the anniversary of the date of any preceding election held for the same purpose.</w:t>
      </w:r>
    </w:p>
    <w:p w:rsidR="003F3435" w:rsidRDefault="0032493E">
      <w:pPr>
        <w:spacing w:line="480" w:lineRule="auto"/>
        <w:jc w:val="both"/>
      </w:pPr>
      <w:r>
        <w:t xml:space="preserve">Added by Acts 2009, 81st Leg., R.S., Ch. 1139 (H.B. </w:t>
      </w:r>
      <w:hyperlink w:docLocation="table" r:id="rId7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1090.305.</w:t>
      </w:r>
      <w:r xml:space="preserve">
        <w:t> </w:t>
      </w:r>
      <w:r xml:space="preserve">
        <w:t> </w:t>
      </w:r>
      <w:r>
        <w:t xml:space="preserve">TRANSFER OF ASSETS AND LIABILITIES.  If the proposition for the dissolution of the district and the transfer of the existing hospital facilities to and the assumption of the debts and bond obligations by Refugio County is approved as provided by this subchapter:</w:t>
      </w:r>
    </w:p>
    <w:p w:rsidR="003F3435" w:rsidRDefault="0032493E">
      <w:pPr>
        <w:spacing w:line="480" w:lineRule="auto"/>
        <w:ind w:firstLine="1440"/>
        <w:jc w:val="both"/>
      </w:pPr>
      <w:r>
        <w:t xml:space="preserve">(1)</w:t>
      </w:r>
      <w:r xml:space="preserve">
        <w:t> </w:t>
      </w:r>
      <w:r xml:space="preserve">
        <w:t> </w:t>
      </w:r>
      <w:r>
        <w:t xml:space="preserve">the land, buildings, improvements, and equipment that are part of the hospital or hospital system owned by the district shall be transferred to Refugio County;</w:t>
      </w:r>
    </w:p>
    <w:p w:rsidR="003F3435" w:rsidRDefault="0032493E">
      <w:pPr>
        <w:spacing w:line="480" w:lineRule="auto"/>
        <w:ind w:firstLine="1440"/>
        <w:jc w:val="both"/>
      </w:pPr>
      <w:r>
        <w:t xml:space="preserve">(2)</w:t>
      </w:r>
      <w:r xml:space="preserve">
        <w:t> </w:t>
      </w:r>
      <w:r xml:space="preserve">
        <w:t> </w:t>
      </w:r>
      <w:r>
        <w:t xml:space="preserve">any debts and bond obligations of the district shall be assumed by Refugio County; and</w:t>
      </w:r>
    </w:p>
    <w:p w:rsidR="003F3435" w:rsidRDefault="0032493E">
      <w:pPr>
        <w:spacing w:line="480" w:lineRule="auto"/>
        <w:ind w:firstLine="1440"/>
        <w:jc w:val="both"/>
      </w:pPr>
      <w:r>
        <w:t xml:space="preserve">(3)</w:t>
      </w:r>
      <w:r xml:space="preserve">
        <w:t> </w:t>
      </w:r>
      <w:r xml:space="preserve">
        <w:t> </w:t>
      </w:r>
      <w:r>
        <w:t xml:space="preserve">the Refugio County Commissioners Court shall provide for:</w:t>
      </w:r>
    </w:p>
    <w:p w:rsidR="003F3435" w:rsidRDefault="0032493E">
      <w:pPr>
        <w:spacing w:line="480" w:lineRule="auto"/>
        <w:ind w:firstLine="2160"/>
        <w:jc w:val="both"/>
      </w:pPr>
      <w:r>
        <w:t xml:space="preserve">(A)</w:t>
      </w:r>
      <w:r xml:space="preserve">
        <w:t> </w:t>
      </w:r>
      <w:r xml:space="preserve">
        <w:t> </w:t>
      </w:r>
      <w:r>
        <w:t xml:space="preserve">establishing and administering a hospital system by purchasing, constructing, acquiring by gift or otherwise,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hospital system.</w:t>
      </w:r>
    </w:p>
    <w:p w:rsidR="003F3435" w:rsidRDefault="0032493E">
      <w:pPr>
        <w:spacing w:line="480" w:lineRule="auto"/>
        <w:jc w:val="both"/>
      </w:pPr>
      <w:r>
        <w:t xml:space="preserve">Added by Acts 2009, 81st Leg., R.S., Ch. 1139 (H.B. </w:t>
      </w:r>
      <w:hyperlink w:docLocation="table" r:id="rId77">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 Type="http://schemas.openxmlformats.org/officeDocument/2006/relationships/hyperlink" Target="http://capitol.texas.gov/tlodocs/81R/billtext/html/HB02619F.HTM" TargetMode="External" Id="rId70" /><Relationship Type="http://schemas.openxmlformats.org/officeDocument/2006/relationships/hyperlink" Target="http://capitol.texas.gov/tlodocs/81R/billtext/html/HB02619F.HTM" TargetMode="External" Id="rId71" /><Relationship Type="http://schemas.openxmlformats.org/officeDocument/2006/relationships/hyperlink" Target="http://capitol.texas.gov/tlodocs/81R/billtext/html/HB02619F.HTM" TargetMode="External" Id="rId72" /><Relationship Type="http://schemas.openxmlformats.org/officeDocument/2006/relationships/hyperlink" Target="http://capitol.texas.gov/tlodocs/81R/billtext/html/HB02619F.HTM" TargetMode="External" Id="rId73" /><Relationship Type="http://schemas.openxmlformats.org/officeDocument/2006/relationships/hyperlink" Target="http://capitol.texas.gov/tlodocs/81R/billtext/html/HB02619F.HTM" TargetMode="External" Id="rId74" /><Relationship Type="http://schemas.openxmlformats.org/officeDocument/2006/relationships/hyperlink" Target="http://capitol.texas.gov/tlodocs/81R/billtext/html/HB02619F.HTM" TargetMode="External" Id="rId75" /><Relationship Type="http://schemas.openxmlformats.org/officeDocument/2006/relationships/hyperlink" Target="http://capitol.texas.gov/tlodocs/81R/billtext/html/HB02619F.HTM" TargetMode="External" Id="rId76" /><Relationship Type="http://schemas.openxmlformats.org/officeDocument/2006/relationships/hyperlink" Target="http://capitol.texas.gov/tlodocs/81R/billtext/html/HB02619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