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X. DISTRICTS WITH COMBINED POWERS</w:t>
      </w:r>
    </w:p>
    <w:p w:rsidR="003F3435" w:rsidRDefault="0032493E">
      <w:pPr>
        <w:spacing w:line="480" w:lineRule="auto"/>
        <w:jc w:val="center"/>
      </w:pPr>
      <w:r>
        <w:t xml:space="preserve">CHAPTER 11002.  LAJITAS UTILITY DISTRICT NO. 1 OF BREWSTER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11002.001.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Lajitas Utility District No. 1 of Brewster County.</w:t>
      </w:r>
    </w:p>
    <w:p w:rsidR="003F3435" w:rsidRDefault="0032493E">
      <w:pPr>
        <w:spacing w:line="480" w:lineRule="auto"/>
        <w:jc w:val="both"/>
      </w:pPr>
      <w:r>
        <w:t xml:space="preserve">Added by Acts 2011, 82nd Leg., R.S., Ch. 1189 (H.B. </w:t>
      </w:r>
      <w:hyperlink w:docLocation="table" r:id="rId14">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11002.002.</w:t>
      </w:r>
      <w:r xml:space="preserve">
        <w:t> </w:t>
      </w:r>
      <w:r xml:space="preserve">
        <w:t> </w:t>
      </w:r>
      <w:r>
        <w:t xml:space="preserve">NATURE OF DISTRICT.</w:t>
      </w:r>
      <w:r xml:space="preserve">
        <w:t> </w:t>
      </w:r>
      <w:r xml:space="preserve">
        <w:t> </w:t>
      </w:r>
      <w:r>
        <w:t xml:space="preserve">The district is a utility district with combined powers created under Section </w:t>
      </w:r>
      <w:r>
        <w:t xml:space="preserve">59</w:t>
      </w:r>
      <w:r>
        <w:t xml:space="preserve">, Article XVI, Texas Constitution.</w:t>
      </w:r>
    </w:p>
    <w:p w:rsidR="003F3435" w:rsidRDefault="0032493E">
      <w:pPr>
        <w:spacing w:line="480" w:lineRule="auto"/>
        <w:jc w:val="both"/>
      </w:pPr>
      <w:r>
        <w:t xml:space="preserve">Added by Acts 2011, 82nd Leg., R.S., Ch. 1189 (H.B. </w:t>
      </w:r>
      <w:hyperlink w:docLocation="table" r:id="rId15">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2011, 82nd Leg., R.S., Ch. 1189 (H.B. </w:t>
      </w:r>
      <w:hyperlink w:docLocation="table" r:id="rId16">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11002.004.</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 and</w:t>
      </w:r>
    </w:p>
    <w:p w:rsidR="003F3435" w:rsidRDefault="0032493E">
      <w:pPr>
        <w:spacing w:line="480" w:lineRule="auto"/>
        <w:ind w:firstLine="1440"/>
        <w:jc w:val="both"/>
      </w:pPr>
      <w:r>
        <w:t xml:space="preserve">(3)</w:t>
      </w:r>
      <w:r xml:space="preserve">
        <w:t> </w:t>
      </w:r>
      <w:r xml:space="preserve">
        <w:t> </w:t>
      </w:r>
      <w:r>
        <w:t xml:space="preserve">Section </w:t>
      </w:r>
      <w:r>
        <w:t xml:space="preserve">52-a</w:t>
      </w:r>
      <w:r>
        <w:t xml:space="preserve">, Article III, Texas Constitution, that relate to the development and diversification of the economy of this state and other purposes of that section.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is not an agent or instrumentality of a private interest even though the district will benefit private interests as well as the public.</w:t>
      </w:r>
    </w:p>
    <w:p w:rsidR="003F3435" w:rsidRDefault="0032493E">
      <w:pPr>
        <w:spacing w:line="480" w:lineRule="auto"/>
        <w:jc w:val="both"/>
      </w:pPr>
      <w:r>
        <w:t xml:space="preserve">Added by Acts 2011, 82nd Leg., R.S., Ch. 1189 (H.B. </w:t>
      </w:r>
      <w:hyperlink w:docLocation="table" r:id="rId17">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1189 (H.B. </w:t>
      </w:r>
      <w:hyperlink w:docLocation="table" r:id="rId18">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11002.051.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11002.052</w:t>
      </w:r>
      <w:r>
        <w:t xml:space="preserve">, directors serve staggered four-year terms.</w:t>
      </w:r>
    </w:p>
    <w:p w:rsidR="003F3435" w:rsidRDefault="0032493E">
      <w:pPr>
        <w:spacing w:line="480" w:lineRule="auto"/>
        <w:jc w:val="both"/>
      </w:pPr>
      <w:r>
        <w:t xml:space="preserve">Added by Acts 2011, 82nd Leg., R.S., Ch. 1189 (H.B. </w:t>
      </w:r>
      <w:hyperlink w:docLocation="table" r:id="rId19">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Brent Ratliff;</w:t>
      </w:r>
    </w:p>
    <w:p w:rsidR="003F3435" w:rsidRDefault="0032493E">
      <w:pPr>
        <w:spacing w:line="480" w:lineRule="auto"/>
        <w:ind w:firstLine="1440"/>
        <w:jc w:val="both"/>
      </w:pPr>
      <w:r>
        <w:t xml:space="preserve">(2)</w:t>
      </w:r>
      <w:r xml:space="preserve">
        <w:t> </w:t>
      </w:r>
      <w:r xml:space="preserve">
        <w:t> </w:t>
      </w:r>
      <w:r>
        <w:t xml:space="preserve">George Kutch;</w:t>
      </w:r>
    </w:p>
    <w:p w:rsidR="003F3435" w:rsidRDefault="0032493E">
      <w:pPr>
        <w:spacing w:line="480" w:lineRule="auto"/>
        <w:ind w:firstLine="1440"/>
        <w:jc w:val="both"/>
      </w:pPr>
      <w:r>
        <w:t xml:space="preserve">(3)</w:t>
      </w:r>
      <w:r xml:space="preserve">
        <w:t> </w:t>
      </w:r>
      <w:r xml:space="preserve">
        <w:t> </w:t>
      </w:r>
      <w:r>
        <w:t xml:space="preserve">John Nolan;</w:t>
      </w:r>
    </w:p>
    <w:p w:rsidR="003F3435" w:rsidRDefault="0032493E">
      <w:pPr>
        <w:spacing w:line="480" w:lineRule="auto"/>
        <w:ind w:firstLine="1440"/>
        <w:jc w:val="both"/>
      </w:pPr>
      <w:r>
        <w:t xml:space="preserve">(4)</w:t>
      </w:r>
      <w:r xml:space="preserve">
        <w:t> </w:t>
      </w:r>
      <w:r xml:space="preserve">
        <w:t> </w:t>
      </w:r>
      <w:r>
        <w:t xml:space="preserve">Renee Lorenz; and</w:t>
      </w:r>
    </w:p>
    <w:p w:rsidR="003F3435" w:rsidRDefault="0032493E">
      <w:pPr>
        <w:spacing w:line="480" w:lineRule="auto"/>
        <w:ind w:firstLine="1440"/>
        <w:jc w:val="both"/>
      </w:pPr>
      <w:r>
        <w:t xml:space="preserve">(5)</w:t>
      </w:r>
      <w:r xml:space="preserve">
        <w:t> </w:t>
      </w:r>
      <w:r xml:space="preserve">
        <w:t> </w:t>
      </w:r>
      <w:r>
        <w:t xml:space="preserve">H. C. Ross.</w:t>
      </w:r>
    </w:p>
    <w:p w:rsidR="003F3435" w:rsidRDefault="0032493E">
      <w:pPr>
        <w:spacing w:line="480" w:lineRule="auto"/>
        <w:ind w:firstLine="720"/>
        <w:jc w:val="both"/>
      </w:pPr>
      <w:r>
        <w:t xml:space="preserve">(b)</w:t>
      </w:r>
      <w:r xml:space="preserve">
        <w:t> </w:t>
      </w:r>
      <w:r xml:space="preserve">
        <w:t> </w:t>
      </w:r>
      <w:r>
        <w:t xml:space="preserve">If a temporary director fails to qualify for office, the temporary directors who have qualified shall appoint a person to fill the vacancy.</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11002.003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Section </w:t>
      </w:r>
      <w:r>
        <w:t xml:space="preserve">11002.003</w:t>
      </w:r>
      <w:r>
        <w:t xml:space="preserve">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11002.003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1189 (H.B. </w:t>
      </w:r>
      <w:hyperlink w:docLocation="table" r:id="rId20">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11002.101.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1189 (H.B. </w:t>
      </w:r>
      <w:hyperlink w:docLocation="table" r:id="rId21">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1189 (H.B. </w:t>
      </w:r>
      <w:hyperlink w:docLocation="table" r:id="rId22">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11002.103.</w:t>
      </w:r>
      <w:r xml:space="preserve">
        <w:t> </w:t>
      </w:r>
      <w:r xml:space="preserve">
        <w:t> </w:t>
      </w:r>
      <w:r>
        <w:t xml:space="preserve">IMPROVEMENT PROJECTS AND SERVICES.</w:t>
      </w:r>
      <w:r xml:space="preserve">
        <w:t> </w:t>
      </w:r>
      <w:r xml:space="preserve">
        <w:t> </w:t>
      </w:r>
      <w:r>
        <w:t xml:space="preserve">Except as provided by Section </w:t>
      </w:r>
      <w:r>
        <w:t xml:space="preserve">11002.113</w:t>
      </w:r>
      <w:r>
        <w:t xml:space="preserve">, the district may provide improvement projects and services in the same manner as a municipal management district under Section </w:t>
      </w:r>
      <w:r>
        <w:t xml:space="preserve">375.112</w:t>
      </w:r>
      <w:r>
        <w:t xml:space="preserve">, Local Government Code.</w:t>
      </w:r>
    </w:p>
    <w:p w:rsidR="003F3435" w:rsidRDefault="0032493E">
      <w:pPr>
        <w:spacing w:line="480" w:lineRule="auto"/>
        <w:jc w:val="both"/>
      </w:pPr>
      <w:r>
        <w:t xml:space="preserve">Added by Acts 2011, 82nd Leg., R.S., Ch. 1189 (H.B. </w:t>
      </w:r>
      <w:hyperlink w:docLocation="table" r:id="rId23">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11002.104.</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ind w:firstLine="720"/>
        <w:jc w:val="both"/>
      </w:pPr>
      <w:r>
        <w:t xml:space="preserve">(c)</w:t>
      </w:r>
      <w:r xml:space="preserve">
        <w:t> </w:t>
      </w:r>
      <w:r xml:space="preserve">
        <w:t> </w:t>
      </w:r>
      <w:r>
        <w:t xml:space="preserve">The district, at the district's expense, shall repair and maintain any internal streets and roads in the district.</w:t>
      </w:r>
      <w:r xml:space="preserve">
        <w:t> </w:t>
      </w:r>
      <w:r xml:space="preserve">
        <w:t> </w:t>
      </w:r>
      <w:r>
        <w:t xml:space="preserve">Brewster County has no obligation to repair or maintain the internal streets and roads in the district, even on dissolution of the district.</w:t>
      </w:r>
    </w:p>
    <w:p w:rsidR="003F3435" w:rsidRDefault="0032493E">
      <w:pPr>
        <w:spacing w:line="480" w:lineRule="auto"/>
        <w:jc w:val="both"/>
      </w:pPr>
      <w:r>
        <w:t xml:space="preserve">Added by Acts 2011, 82nd Leg., R.S., Ch. 1189 (H.B. </w:t>
      </w:r>
      <w:hyperlink w:docLocation="table" r:id="rId24">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11002.105.</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11002.104</w:t>
      </w:r>
      <w:r>
        <w:t xml:space="preserve"> unless:</w:t>
      </w:r>
    </w:p>
    <w:p w:rsidR="003F3435" w:rsidRDefault="0032493E">
      <w:pPr>
        <w:spacing w:line="480" w:lineRule="auto"/>
        <w:ind w:firstLine="1440"/>
        <w:jc w:val="both"/>
      </w:pPr>
      <w:r>
        <w:t xml:space="preserve">(1)</w:t>
      </w:r>
      <w:r xml:space="preserve">
        <w:t> </w:t>
      </w:r>
      <w:r xml:space="preserve">
        <w:t> </w:t>
      </w:r>
      <w:r>
        <w:t xml:space="preserve">each county that will operate and maintain the road has approved the plans and specifications of the road project, if a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1189 (H.B. </w:t>
      </w:r>
      <w:hyperlink w:docLocation="table" r:id="rId25">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2011, 82nd Leg., R.S., Ch. 1189 (H.B. </w:t>
      </w:r>
      <w:hyperlink w:docLocation="table" r:id="rId26">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11002.107.</w:t>
      </w:r>
      <w:r xml:space="preserve">
        <w:t> </w:t>
      </w:r>
      <w:r xml:space="preserve">
        <w:t> </w:t>
      </w:r>
      <w:r>
        <w:t xml:space="preserve">LIMITATION ON USE OF EMINENT DOMAIN.  (a)</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11002.104</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If the district's exercise of its eminent domain power requires relocating, raising, lowering, rerouting, or altering the construction of any electric transmission or electric distribution line, conduit, pole, or facility, the district must bear the actual cost of relocating, raising, lowering, rerouting, or altering the construction of any electric transmission or electric distribution line to provide a comparable replacement without enhancing the facility, after deducting from the cost the net salvage value derived from the old facility.</w:t>
      </w:r>
    </w:p>
    <w:p w:rsidR="003F3435" w:rsidRDefault="0032493E">
      <w:pPr>
        <w:spacing w:line="480" w:lineRule="auto"/>
        <w:jc w:val="both"/>
      </w:pPr>
      <w:r>
        <w:t xml:space="preserve">Added by Acts 2011, 82nd Leg., R.S., Ch. 1189 (H.B. </w:t>
      </w:r>
      <w:hyperlink w:docLocation="table" r:id="rId27">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11002.108.</w:t>
      </w:r>
      <w:r xml:space="preserve">
        <w:t> </w:t>
      </w:r>
      <w:r xml:space="preserve">
        <w:t> </w:t>
      </w:r>
      <w:r>
        <w:t xml:space="preserve">ELECTRIC POWER FACILITIES.</w:t>
      </w:r>
      <w:r xml:space="preserve">
        <w:t> </w:t>
      </w:r>
      <w:r xml:space="preserve">
        <w:t> </w:t>
      </w:r>
      <w:r>
        <w:t xml:space="preserve">The district may construct or acquire electric power generating, transmission, and distribution facilities and improvements in aid of these facilities.</w:t>
      </w:r>
    </w:p>
    <w:p w:rsidR="003F3435" w:rsidRDefault="0032493E">
      <w:pPr>
        <w:spacing w:line="480" w:lineRule="auto"/>
        <w:jc w:val="both"/>
      </w:pPr>
      <w:r>
        <w:t xml:space="preserve">Added by Acts 2011, 82nd Leg., R.S., Ch. 1189 (H.B. </w:t>
      </w:r>
      <w:hyperlink w:docLocation="table" r:id="rId28">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11002.109.</w:t>
      </w:r>
      <w:r xml:space="preserve">
        <w:t> </w:t>
      </w:r>
      <w:r xml:space="preserve">
        <w:t> </w:t>
      </w:r>
      <w:r>
        <w:t xml:space="preserve">AIRPORT.</w:t>
      </w:r>
      <w:r xml:space="preserve">
        <w:t> </w:t>
      </w:r>
      <w:r xml:space="preserve">
        <w:t> </w:t>
      </w:r>
      <w:r>
        <w:t xml:space="preserve">The district may construct, acquire, improve, maintain, and operate an airport and improvements in aid of the airport.</w:t>
      </w:r>
    </w:p>
    <w:p w:rsidR="003F3435" w:rsidRDefault="0032493E">
      <w:pPr>
        <w:spacing w:line="480" w:lineRule="auto"/>
        <w:jc w:val="both"/>
      </w:pPr>
      <w:r>
        <w:t xml:space="preserve">Added by Acts 2011, 82nd Leg., R.S., Ch. 1189 (H.B. </w:t>
      </w:r>
      <w:hyperlink w:docLocation="table" r:id="rId29">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11002.110.</w:t>
      </w:r>
      <w:r xml:space="preserve">
        <w:t> </w:t>
      </w:r>
      <w:r xml:space="preserve">
        <w:t> </w:t>
      </w:r>
      <w:r>
        <w:t xml:space="preserve">EXERCISE OF POWERS OF DEVELOPMENT CORPORATION.</w:t>
      </w:r>
      <w:r xml:space="preserve">
        <w:t> </w:t>
      </w:r>
      <w:r xml:space="preserve">
        <w:t> </w:t>
      </w:r>
      <w:r>
        <w:t xml:space="preserve">The district may exercise the powers of a corporation created under the Development Corporation Act (Subtitle C1, Title 12, Local Government Code).</w:t>
      </w:r>
    </w:p>
    <w:p w:rsidR="003F3435" w:rsidRDefault="0032493E">
      <w:pPr>
        <w:spacing w:line="480" w:lineRule="auto"/>
        <w:jc w:val="both"/>
      </w:pPr>
      <w:r>
        <w:t xml:space="preserve">Added by Acts 2011, 82nd Leg., R.S., Ch. 1189 (H.B. </w:t>
      </w:r>
      <w:hyperlink w:docLocation="table" r:id="rId30">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11002.111.</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11002.003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11002.003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2011, 82nd Leg., R.S., Ch. 1189 (H.B. </w:t>
      </w:r>
      <w:hyperlink w:docLocation="table" r:id="rId31">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11002.112.</w:t>
      </w:r>
      <w:r xml:space="preserve">
        <w:t> </w:t>
      </w:r>
      <w:r xml:space="preserve">
        <w:t> </w:t>
      </w:r>
      <w:r>
        <w:t xml:space="preserve">GROUNDWATER REGULATION.</w:t>
      </w:r>
      <w:r xml:space="preserve">
        <w:t> </w:t>
      </w:r>
      <w:r xml:space="preserve">
        <w:t> </w:t>
      </w:r>
      <w:r>
        <w:t xml:space="preserve">Section </w:t>
      </w:r>
      <w:r>
        <w:t xml:space="preserve">36.121</w:t>
      </w:r>
      <w:r>
        <w:t xml:space="preserve">, Water Code, does not apply to a groundwater well owned or used by the district within the boundaries of the Brewster County Groundwater Conservation District.</w:t>
      </w:r>
      <w:r xml:space="preserve">
        <w:t> </w:t>
      </w:r>
      <w:r xml:space="preserve">
        <w:t> </w:t>
      </w:r>
      <w:r>
        <w:t xml:space="preserve">The rules of the Brewster County Groundwater Conservation District govern a groundwater well owned or used by the district within the Brewster County Groundwater Conservation District.</w:t>
      </w:r>
    </w:p>
    <w:p w:rsidR="003F3435" w:rsidRDefault="0032493E">
      <w:pPr>
        <w:spacing w:line="480" w:lineRule="auto"/>
        <w:jc w:val="both"/>
      </w:pPr>
      <w:r>
        <w:t xml:space="preserve">Added by Acts 2011, 82nd Leg., R.S., Ch. 1189 (H.B. </w:t>
      </w:r>
      <w:hyperlink w:docLocation="table" r:id="rId32">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11002.113.</w:t>
      </w:r>
      <w:r xml:space="preserve">
        <w:t> </w:t>
      </w:r>
      <w:r xml:space="preserve">
        <w:t> </w:t>
      </w:r>
      <w:r>
        <w:t xml:space="preserve">RETAIL ELECTRIC UTILITY SERVICES PROHIBITED.</w:t>
      </w:r>
      <w:r xml:space="preserve">
        <w:t> </w:t>
      </w:r>
      <w:r xml:space="preserve">
        <w:t> </w:t>
      </w:r>
      <w:r>
        <w:t xml:space="preserve">The district may not provide retail electric utility services, including transmission and distribution services, to residential, retail, commercial, industrial, or other customers inside or outside the district.</w:t>
      </w:r>
    </w:p>
    <w:p w:rsidR="003F3435" w:rsidRDefault="0032493E">
      <w:pPr>
        <w:spacing w:line="480" w:lineRule="auto"/>
        <w:jc w:val="both"/>
      </w:pPr>
      <w:r>
        <w:t xml:space="preserve">Added by Acts 2011, 82nd Leg., R.S., Ch. 1189 (H.B. </w:t>
      </w:r>
      <w:hyperlink w:docLocation="table" r:id="rId33">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TRANSFER OF PUBLIC IMPROVEMENTS</w:t>
      </w:r>
    </w:p>
    <w:p w:rsidR="003F3435" w:rsidRDefault="0032493E">
      <w:pPr>
        <w:spacing w:line="480" w:lineRule="auto"/>
        <w:jc w:val="both"/>
      </w:pPr>
    </w:p>
    <w:p w:rsidR="003F3435" w:rsidRDefault="0032493E">
      <w:pPr>
        <w:spacing w:line="480" w:lineRule="auto"/>
        <w:ind w:firstLine="720"/>
        <w:jc w:val="both"/>
      </w:pPr>
      <w:r>
        <w:t xml:space="preserve">Sec. 11002.151.</w:t>
      </w:r>
      <w:r xml:space="preserve">
        <w:t> </w:t>
      </w:r>
      <w:r xml:space="preserve">
        <w:t> </w:t>
      </w:r>
      <w:r>
        <w:t xml:space="preserve">DEFINITION.</w:t>
      </w:r>
      <w:r xml:space="preserve">
        <w:t> </w:t>
      </w:r>
      <w:r xml:space="preserve">
        <w:t> </w:t>
      </w:r>
      <w:r>
        <w:t xml:space="preserve">In this subchapter, "receiving entity" means the entity that holds a certificate of convenience and necessity issued by the Public Utility Commission of Texas for the territory included in the district.</w:t>
      </w:r>
    </w:p>
    <w:p w:rsidR="003F3435" w:rsidRDefault="0032493E">
      <w:pPr>
        <w:spacing w:line="480" w:lineRule="auto"/>
        <w:jc w:val="both"/>
      </w:pPr>
      <w:r>
        <w:t xml:space="preserve">Added by Acts 2011, 82nd Leg., R.S., Ch. 1189 (H.B. </w:t>
      </w:r>
      <w:hyperlink w:docLocation="table" r:id="rId34">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11002.152.</w:t>
      </w:r>
      <w:r xml:space="preserve">
        <w:t> </w:t>
      </w:r>
      <w:r xml:space="preserve">
        <w:t> </w:t>
      </w:r>
      <w:r>
        <w:t xml:space="preserve">TRANSFER OF CERTAIN IMPROVEMENTS REQUIRED.</w:t>
      </w:r>
      <w:r xml:space="preserve">
        <w:t> </w:t>
      </w:r>
      <w:r xml:space="preserve">
        <w:t> </w:t>
      </w:r>
      <w:r>
        <w:t xml:space="preserve">Subject to Section </w:t>
      </w:r>
      <w:r>
        <w:t xml:space="preserve">11002.155</w:t>
      </w:r>
      <w:r>
        <w:t xml:space="preserve">, the district shall transfer improvements described by Section </w:t>
      </w:r>
      <w:r>
        <w:t xml:space="preserve">11002.108</w:t>
      </w:r>
      <w:r>
        <w:t xml:space="preserve"> in accordance with this section on the later of:</w:t>
      </w:r>
    </w:p>
    <w:p w:rsidR="003F3435" w:rsidRDefault="0032493E">
      <w:pPr>
        <w:spacing w:line="480" w:lineRule="auto"/>
        <w:ind w:firstLine="1440"/>
        <w:jc w:val="both"/>
      </w:pPr>
      <w:r>
        <w:t xml:space="preserve">(1)</w:t>
      </w:r>
      <w:r xml:space="preserve">
        <w:t> </w:t>
      </w:r>
      <w:r xml:space="preserve">
        <w:t> </w:t>
      </w:r>
      <w:r>
        <w:t xml:space="preserve">the date that the district acquires or completes the improvement; or</w:t>
      </w:r>
    </w:p>
    <w:p w:rsidR="003F3435" w:rsidRDefault="0032493E">
      <w:pPr>
        <w:spacing w:line="480" w:lineRule="auto"/>
        <w:ind w:firstLine="1440"/>
        <w:jc w:val="both"/>
      </w:pPr>
      <w:r>
        <w:t xml:space="preserve">(2)</w:t>
      </w:r>
      <w:r xml:space="preserve">
        <w:t> </w:t>
      </w:r>
      <w:r xml:space="preserve">
        <w:t> </w:t>
      </w:r>
      <w:r>
        <w:t xml:space="preserve">the date the receiving entity approves the transfer.</w:t>
      </w:r>
    </w:p>
    <w:p w:rsidR="003F3435" w:rsidRDefault="0032493E">
      <w:pPr>
        <w:spacing w:line="480" w:lineRule="auto"/>
        <w:jc w:val="both"/>
      </w:pPr>
      <w:r>
        <w:t xml:space="preserve">Added by Acts 2011, 82nd Leg., R.S., Ch. 1189 (H.B. </w:t>
      </w:r>
      <w:hyperlink w:docLocation="table" r:id="rId35">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11002.153.</w:t>
      </w:r>
      <w:r xml:space="preserve">
        <w:t> </w:t>
      </w:r>
      <w:r xml:space="preserve">
        <w:t> </w:t>
      </w:r>
      <w:r>
        <w:t xml:space="preserve">CONSTRUCTION STANDARDS.</w:t>
      </w:r>
      <w:r xml:space="preserve">
        <w:t> </w:t>
      </w:r>
      <w:r xml:space="preserve">
        <w:t> </w:t>
      </w:r>
      <w:r>
        <w:t xml:space="preserve">A public improvement transferred under this subchapter must be constructed in compliance with:</w:t>
      </w:r>
    </w:p>
    <w:p w:rsidR="003F3435" w:rsidRDefault="0032493E">
      <w:pPr>
        <w:spacing w:line="480" w:lineRule="auto"/>
        <w:ind w:firstLine="1440"/>
        <w:jc w:val="both"/>
      </w:pPr>
      <w:r>
        <w:t xml:space="preserve">(1)</w:t>
      </w:r>
      <w:r xml:space="preserve">
        <w:t> </w:t>
      </w:r>
      <w:r xml:space="preserve">
        <w:t> </w:t>
      </w:r>
      <w:r>
        <w:t xml:space="preserve">the requirements and specifications established by the receiving entity on or before the date that construction of the improvement begins; and</w:t>
      </w:r>
    </w:p>
    <w:p w:rsidR="003F3435" w:rsidRDefault="0032493E">
      <w:pPr>
        <w:spacing w:line="480" w:lineRule="auto"/>
        <w:ind w:firstLine="1440"/>
        <w:jc w:val="both"/>
      </w:pPr>
      <w:r>
        <w:t xml:space="preserve">(2)</w:t>
      </w:r>
      <w:r xml:space="preserve">
        <w:t> </w:t>
      </w:r>
      <w:r xml:space="preserve">
        <w:t> </w:t>
      </w:r>
      <w:r>
        <w:t xml:space="preserve">any tariffs for the electric utility or cooperative that is the receiving entity.</w:t>
      </w:r>
    </w:p>
    <w:p w:rsidR="003F3435" w:rsidRDefault="0032493E">
      <w:pPr>
        <w:spacing w:line="480" w:lineRule="auto"/>
        <w:jc w:val="both"/>
      </w:pPr>
      <w:r>
        <w:t xml:space="preserve">Added by Acts 2011, 82nd Leg., R.S., Ch. 1189 (H.B. </w:t>
      </w:r>
      <w:hyperlink w:docLocation="table" r:id="rId36">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11002.154.</w:t>
      </w:r>
      <w:r xml:space="preserve">
        <w:t> </w:t>
      </w:r>
      <w:r xml:space="preserve">
        <w:t> </w:t>
      </w:r>
      <w:r>
        <w:t xml:space="preserve">PARTIAL TRANSFER IN STAGES.</w:t>
      </w:r>
      <w:r xml:space="preserve">
        <w:t> </w:t>
      </w:r>
      <w:r xml:space="preserve">
        <w:t> </w:t>
      </w:r>
      <w:r>
        <w:t xml:space="preserve">The district may transfer part of an improvement under this subchapter if the district completes construction of the improvement in stages.</w:t>
      </w:r>
    </w:p>
    <w:p w:rsidR="003F3435" w:rsidRDefault="0032493E">
      <w:pPr>
        <w:spacing w:line="480" w:lineRule="auto"/>
        <w:jc w:val="both"/>
      </w:pPr>
      <w:r>
        <w:t xml:space="preserve">Added by Acts 2011, 82nd Leg., R.S., Ch. 1189 (H.B. </w:t>
      </w:r>
      <w:hyperlink w:docLocation="table" r:id="rId37">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11002.155.</w:t>
      </w:r>
      <w:r xml:space="preserve">
        <w:t> </w:t>
      </w:r>
      <w:r xml:space="preserve">
        <w:t> </w:t>
      </w:r>
      <w:r>
        <w:t xml:space="preserve">TRANSFER WITHOUT DEBT REQUIRED.</w:t>
      </w:r>
      <w:r xml:space="preserve">
        <w:t> </w:t>
      </w:r>
      <w:r xml:space="preserve">
        <w:t> </w:t>
      </w:r>
      <w:r>
        <w:t xml:space="preserve">The district shall convey all improvements that it is required to transfer under this subchapter without debt or other encumbrance.</w:t>
      </w:r>
    </w:p>
    <w:p w:rsidR="003F3435" w:rsidRDefault="0032493E">
      <w:pPr>
        <w:spacing w:line="480" w:lineRule="auto"/>
        <w:jc w:val="both"/>
      </w:pPr>
      <w:r>
        <w:t xml:space="preserve">Added by Acts 2011, 82nd Leg., R.S., Ch. 1189 (H.B. </w:t>
      </w:r>
      <w:hyperlink w:docLocation="table" r:id="rId38">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11002.156.</w:t>
      </w:r>
      <w:r xml:space="preserve">
        <w:t> </w:t>
      </w:r>
      <w:r xml:space="preserve">
        <w:t> </w:t>
      </w:r>
      <w:r>
        <w:t xml:space="preserve">OWNERSHIP AND RESPONSIBILITY AFTER TRANSFER.  (a)</w:t>
      </w:r>
      <w:r xml:space="preserve">
        <w:t> </w:t>
      </w:r>
      <w:r xml:space="preserve">
        <w:t> </w:t>
      </w:r>
      <w:r>
        <w:t xml:space="preserve">After a transfer under this subchapter, the receiving entity owns the improvement and has sole jurisdiction and control over the improvement.</w:t>
      </w:r>
      <w:r xml:space="preserve">
        <w:t> </w:t>
      </w:r>
      <w:r xml:space="preserve">
        <w:t> </w:t>
      </w:r>
      <w:r>
        <w:t xml:space="preserve">On acceptance of the transfer, the receiving entity is responsible for all maintenance of the improvement, and the district is not responsible for the improvement or its maintenance.</w:t>
      </w:r>
    </w:p>
    <w:p w:rsidR="003F3435" w:rsidRDefault="0032493E">
      <w:pPr>
        <w:spacing w:line="480" w:lineRule="auto"/>
        <w:ind w:firstLine="720"/>
        <w:jc w:val="both"/>
      </w:pPr>
      <w:r>
        <w:t xml:space="preserve">(b)</w:t>
      </w:r>
      <w:r xml:space="preserve">
        <w:t> </w:t>
      </w:r>
      <w:r xml:space="preserve">
        <w:t> </w:t>
      </w:r>
      <w:r>
        <w:t xml:space="preserve">This section does not affect any authority of the receiving entity to alter, relocate, close, or discontinue maintenance of an improvement.</w:t>
      </w:r>
    </w:p>
    <w:p w:rsidR="003F3435" w:rsidRDefault="0032493E">
      <w:pPr>
        <w:spacing w:line="480" w:lineRule="auto"/>
        <w:jc w:val="both"/>
      </w:pPr>
      <w:r>
        <w:t xml:space="preserve">Added by Acts 2011, 82nd Leg., R.S., Ch. 1189 (H.B. </w:t>
      </w:r>
      <w:hyperlink w:docLocation="table" r:id="rId39">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11002.157.</w:t>
      </w:r>
      <w:r xml:space="preserve">
        <w:t> </w:t>
      </w:r>
      <w:r xml:space="preserve">
        <w:t> </w:t>
      </w:r>
      <w:r>
        <w:t xml:space="preserve">EFFECT OF CONVEYANCE ON DISTRICT DEBT.</w:t>
      </w:r>
      <w:r xml:space="preserve">
        <w:t> </w:t>
      </w:r>
      <w:r xml:space="preserve">
        <w:t> </w:t>
      </w:r>
      <w:r>
        <w:t xml:space="preserve">Conveyance of a public improvement to a receiving entity under this subchapter does not affect:</w:t>
      </w:r>
    </w:p>
    <w:p w:rsidR="003F3435" w:rsidRDefault="0032493E">
      <w:pPr>
        <w:spacing w:line="480" w:lineRule="auto"/>
        <w:ind w:firstLine="1440"/>
        <w:jc w:val="both"/>
      </w:pPr>
      <w:r>
        <w:t xml:space="preserve">(1)</w:t>
      </w:r>
      <w:r xml:space="preserve">
        <w:t> </w:t>
      </w:r>
      <w:r xml:space="preserve">
        <w:t> </w:t>
      </w:r>
      <w:r>
        <w:t xml:space="preserve">the sole responsibility of the district to pay in full the principal of and interest and any premium on any outstanding district bonds or other debt; or</w:t>
      </w:r>
    </w:p>
    <w:p w:rsidR="003F3435" w:rsidRDefault="0032493E">
      <w:pPr>
        <w:spacing w:line="480" w:lineRule="auto"/>
        <w:ind w:firstLine="1440"/>
        <w:jc w:val="both"/>
      </w:pPr>
      <w:r>
        <w:t xml:space="preserve">(2)</w:t>
      </w:r>
      <w:r xml:space="preserve">
        <w:t> </w:t>
      </w:r>
      <w:r xml:space="preserve">
        <w:t> </w:t>
      </w:r>
      <w:r>
        <w:t xml:space="preserve">the district's responsibility to perform the obligations provided by an order or resolution authorizing bonds or other debt.</w:t>
      </w:r>
    </w:p>
    <w:p w:rsidR="003F3435" w:rsidRDefault="0032493E">
      <w:pPr>
        <w:spacing w:line="480" w:lineRule="auto"/>
        <w:jc w:val="both"/>
      </w:pPr>
      <w:r>
        <w:t xml:space="preserve">Added by Acts 2011, 82nd Leg., R.S., Ch. 1189 (H.B. </w:t>
      </w:r>
      <w:hyperlink w:docLocation="table" r:id="rId40">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11002.201.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11002.203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1189 (H.B. </w:t>
      </w:r>
      <w:hyperlink w:docLocation="table" r:id="rId41">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11002.202.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11002.201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1189 (H.B. </w:t>
      </w:r>
      <w:hyperlink w:docLocation="table" r:id="rId42">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1189 (H.B. </w:t>
      </w:r>
      <w:hyperlink w:docLocation="table" r:id="rId43">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11002.204.</w:t>
      </w:r>
      <w:r xml:space="preserve">
        <w:t> </w:t>
      </w:r>
      <w:r xml:space="preserve">
        <w:t> </w:t>
      </w:r>
      <w:r>
        <w:t xml:space="preserve">SALES AND USE TAX.  (a)</w:t>
      </w:r>
      <w:r xml:space="preserve">
        <w:t> </w:t>
      </w:r>
      <w:r xml:space="preserve">
        <w:t> </w:t>
      </w:r>
      <w:r>
        <w:t xml:space="preserve">The district may impose a sales and use tax if authorized by a majority of the voters of the district voting at an election called for that purpose.</w:t>
      </w:r>
      <w:r xml:space="preserve">
        <w:t> </w:t>
      </w:r>
      <w:r xml:space="preserve">
        <w:t> </w:t>
      </w:r>
      <w:r>
        <w:t xml:space="preserve">Revenue from the tax may be used for any purpose for which ad valorem tax revenue of the district may be used.</w:t>
      </w:r>
    </w:p>
    <w:p w:rsidR="003F3435" w:rsidRDefault="0032493E">
      <w:pPr>
        <w:spacing w:line="480" w:lineRule="auto"/>
        <w:ind w:firstLine="720"/>
        <w:jc w:val="both"/>
      </w:pPr>
      <w:r>
        <w:t xml:space="preserve">(b)</w:t>
      </w:r>
      <w:r xml:space="preserve">
        <w:t> </w:t>
      </w:r>
      <w:r xml:space="preserve">
        <w:t> </w:t>
      </w:r>
      <w:r>
        <w:t xml:space="preserve">The district may not adopt a sales and use tax if as a result of the adoption of the tax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ind w:firstLine="720"/>
        <w:jc w:val="both"/>
      </w:pPr>
      <w:r>
        <w:t xml:space="preserve">(c)</w:t>
      </w:r>
      <w:r xml:space="preserve">
        <w:t> </w:t>
      </w:r>
      <w:r xml:space="preserve">
        <w:t> </w:t>
      </w:r>
      <w:r>
        <w:t xml:space="preserve">If the voters of the district approve the adoption of a sales and use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under this chapter has no effect.</w:t>
      </w:r>
    </w:p>
    <w:p w:rsidR="003F3435" w:rsidRDefault="0032493E">
      <w:pPr>
        <w:spacing w:line="480" w:lineRule="auto"/>
        <w:ind w:firstLine="720"/>
        <w:jc w:val="both"/>
      </w:pPr>
      <w:r>
        <w:t xml:space="preserve">(d)</w:t>
      </w:r>
      <w:r xml:space="preserve">
        <w:t> </w:t>
      </w:r>
      <w:r xml:space="preserve">
        <w:t> </w:t>
      </w:r>
      <w:r>
        <w:t xml:space="preserve">Chapter </w:t>
      </w:r>
      <w:r>
        <w:t xml:space="preserve">321</w:t>
      </w:r>
      <w:r>
        <w:t xml:space="preserve">, Tax Code, applies to the imposition, computation, administration, enforcement, and collection of the sales and use tax imposed by this section except to the extent it is inconsistent with this chapter.</w:t>
      </w:r>
    </w:p>
    <w:p w:rsidR="003F3435" w:rsidRDefault="0032493E">
      <w:pPr>
        <w:spacing w:line="480" w:lineRule="auto"/>
        <w:ind w:firstLine="720"/>
        <w:jc w:val="both"/>
      </w:pPr>
      <w:r>
        <w:t xml:space="preserve">(e)</w:t>
      </w:r>
      <w:r xml:space="preserve">
        <w:t> </w:t>
      </w:r>
      <w:r xml:space="preserve">
        <w:t> </w:t>
      </w:r>
      <w:r>
        <w:t xml:space="preserve">The district may not impose a sales and use tax at a rate that would cause the rate of the total sales and use taxes collected by all municipalities and other political subdivisions at a location in the district to exceed the maximum rate allowed by law.</w:t>
      </w:r>
      <w:r xml:space="preserve">
        <w:t> </w:t>
      </w:r>
      <w:r xml:space="preserve">
        <w:t> </w:t>
      </w:r>
      <w:r>
        <w:t xml:space="preserve">If a political subdivision's increase to a sales and use tax rate causes the total sales and use tax rate imposed at a location in the district to exceed the maximum rate allowed by law, the district's sales and use tax rate is automatically reduced to bring the total rate imposed at that location down to a rate allowed by law.</w:t>
      </w:r>
    </w:p>
    <w:p w:rsidR="003F3435" w:rsidRDefault="0032493E">
      <w:pPr>
        <w:spacing w:line="480" w:lineRule="auto"/>
        <w:jc w:val="both"/>
      </w:pPr>
      <w:r>
        <w:t xml:space="preserve">Added by Acts 2011, 82nd Leg., R.S., Ch. 1189 (H.B. </w:t>
      </w:r>
      <w:hyperlink w:docLocation="table" r:id="rId44">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11002.205.</w:t>
      </w:r>
      <w:r xml:space="preserve">
        <w:t> </w:t>
      </w:r>
      <w:r xml:space="preserve">
        <w:t> </w:t>
      </w:r>
      <w:r>
        <w:t xml:space="preserve">ASSESSMENTS; MUNICIPAL MANAGEMENT DISTRICT POWERS.</w:t>
      </w:r>
      <w:r xml:space="preserve">
        <w:t> </w:t>
      </w:r>
      <w:r xml:space="preserve">
        <w:t> </w:t>
      </w:r>
      <w:r>
        <w:t xml:space="preserve">Except as provided by Section </w:t>
      </w:r>
      <w:r>
        <w:t xml:space="preserve">11002.206</w:t>
      </w:r>
      <w:r>
        <w:t xml:space="preserve">, the district may levy and collect special assessments in the same manner and for the same purposes as a municipal management district as provided in Subchapter </w:t>
      </w:r>
      <w:r>
        <w:t xml:space="preserve">F</w:t>
      </w:r>
      <w:r>
        <w:t xml:space="preserve">, Chapter </w:t>
      </w:r>
      <w:r>
        <w:t xml:space="preserve">375</w:t>
      </w:r>
      <w:r>
        <w:t xml:space="preserve">, Local Government Code.</w:t>
      </w:r>
    </w:p>
    <w:p w:rsidR="003F3435" w:rsidRDefault="0032493E">
      <w:pPr>
        <w:spacing w:line="480" w:lineRule="auto"/>
        <w:jc w:val="both"/>
      </w:pPr>
      <w:r>
        <w:t xml:space="preserve">Added by Acts 2011, 82nd Leg., R.S., Ch. 1189 (H.B. </w:t>
      </w:r>
      <w:hyperlink w:docLocation="table" r:id="rId45">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11002.206.</w:t>
      </w:r>
      <w:r xml:space="preserve">
        <w:t> </w:t>
      </w:r>
      <w:r xml:space="preserve">
        <w:t> </w:t>
      </w:r>
      <w:r>
        <w:t xml:space="preserve">ELECTRIC UTILITY PROPERTY EXEMPT FROM IMPACT FEES AND ASSESSMENTS.</w:t>
      </w:r>
      <w:r xml:space="preserve">
        <w:t> </w:t>
      </w:r>
      <w:r xml:space="preserve">
        <w:t> </w:t>
      </w:r>
      <w:r>
        <w:t xml:space="preserve">The district may not impose an impact fee or assessment on the property, including the equipment, rights-of-way, facilities, or improvements, of an electric cooperative as defined by Section </w:t>
      </w:r>
      <w:r>
        <w:t xml:space="preserve">161.002</w:t>
      </w:r>
      <w:r>
        <w:t xml:space="preserve">, Utilities Code.</w:t>
      </w:r>
    </w:p>
    <w:p w:rsidR="003F3435" w:rsidRDefault="0032493E">
      <w:pPr>
        <w:spacing w:line="480" w:lineRule="auto"/>
        <w:jc w:val="both"/>
      </w:pPr>
      <w:r>
        <w:t xml:space="preserve">Added by Acts 2011, 82nd Leg., R.S., Ch. 1189 (H.B. </w:t>
      </w:r>
      <w:hyperlink w:docLocation="table" r:id="rId46">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11002.251.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sales and use taxes, other district money, or any combination of those sources to pay for any authorized district purpose.</w:t>
      </w:r>
    </w:p>
    <w:p w:rsidR="003F3435" w:rsidRDefault="0032493E">
      <w:pPr>
        <w:spacing w:line="480" w:lineRule="auto"/>
        <w:jc w:val="both"/>
      </w:pPr>
      <w:r>
        <w:t xml:space="preserve">Added by Acts 2011, 82nd Leg., R.S., Ch. 1189 (H.B. </w:t>
      </w:r>
      <w:hyperlink w:docLocation="table" r:id="rId47">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11002.252.</w:t>
      </w:r>
      <w:r xml:space="preserve">
        <w:t> </w:t>
      </w:r>
      <w:r xml:space="preserve">
        <w:t> </w:t>
      </w:r>
      <w:r>
        <w:t xml:space="preserve">TAXES FOR BONDS.  (a)</w:t>
      </w:r>
      <w:r xml:space="preserve">
        <w:t> </w:t>
      </w:r>
      <w:r xml:space="preserve">
        <w:t> </w:t>
      </w:r>
      <w:r>
        <w:t xml:space="preserve">At the time the district issues bonds payable wholly or partly from ad valorem taxes, the board shall provide for the annual imposition of an ad valorem tax, without limit as to rate or amount, as required by Section </w:t>
      </w:r>
      <w:r>
        <w:t xml:space="preserve">54.601</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annually impose the tax while all or part of the bonds are outstanding.</w:t>
      </w:r>
      <w:r xml:space="preserve">
        <w:t> </w:t>
      </w:r>
      <w:r xml:space="preserve">
        <w:t> </w:t>
      </w:r>
      <w:r>
        <w:t xml:space="preserve">Sections </w:t>
      </w:r>
      <w:r>
        <w:t xml:space="preserve">54.601</w:t>
      </w:r>
      <w:r>
        <w:t xml:space="preserve"> and </w:t>
      </w:r>
      <w:r>
        <w:t xml:space="preserve">54.602</w:t>
      </w:r>
      <w:r>
        <w:t xml:space="preserve">, Water Code, govern the amount and rate of the tax.</w:t>
      </w:r>
    </w:p>
    <w:p w:rsidR="003F3435" w:rsidRDefault="0032493E">
      <w:pPr>
        <w:spacing w:line="480" w:lineRule="auto"/>
        <w:jc w:val="both"/>
      </w:pPr>
      <w:r>
        <w:t xml:space="preserve">Added by Acts 2011, 82nd Leg., R.S., Ch. 1189 (H.B. </w:t>
      </w:r>
      <w:hyperlink w:docLocation="table" r:id="rId48">
        <w:r>
          <w:rPr>
            <w:rStyle w:val="Hyperlink"/>
          </w:rPr>
          <w:t>3804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11002.253.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1189 (H.B. </w:t>
      </w:r>
      <w:hyperlink w:docLocation="table" r:id="rId49">
        <w:r>
          <w:rPr>
            <w:rStyle w:val="Hyperlink"/>
          </w:rPr>
          <w:t>3804</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04F.HTM" TargetMode="External" Id="rId14" /><Relationship Type="http://schemas.openxmlformats.org/officeDocument/2006/relationships/hyperlink" Target="http://capitol.texas.gov/tlodocs/82R/billtext/html/HB03804F.HTM" TargetMode="External" Id="rId15" /><Relationship Type="http://schemas.openxmlformats.org/officeDocument/2006/relationships/hyperlink" Target="http://capitol.texas.gov/tlodocs/82R/billtext/html/HB03804F.HTM" TargetMode="External" Id="rId16" /><Relationship Type="http://schemas.openxmlformats.org/officeDocument/2006/relationships/hyperlink" Target="http://capitol.texas.gov/tlodocs/82R/billtext/html/HB03804F.HTM" TargetMode="External" Id="rId17" /><Relationship Type="http://schemas.openxmlformats.org/officeDocument/2006/relationships/hyperlink" Target="http://capitol.texas.gov/tlodocs/82R/billtext/html/HB03804F.HTM" TargetMode="External" Id="rId18" /><Relationship Type="http://schemas.openxmlformats.org/officeDocument/2006/relationships/hyperlink" Target="http://capitol.texas.gov/tlodocs/82R/billtext/html/HB03804F.HTM" TargetMode="External" Id="rId19" /><Relationship Type="http://schemas.openxmlformats.org/officeDocument/2006/relationships/hyperlink" Target="http://capitol.texas.gov/tlodocs/82R/billtext/html/HB03804F.HTM" TargetMode="External" Id="rId20" /><Relationship Type="http://schemas.openxmlformats.org/officeDocument/2006/relationships/hyperlink" Target="http://capitol.texas.gov/tlodocs/82R/billtext/html/HB03804F.HTM" TargetMode="External" Id="rId21" /><Relationship Type="http://schemas.openxmlformats.org/officeDocument/2006/relationships/hyperlink" Target="http://capitol.texas.gov/tlodocs/82R/billtext/html/HB03804F.HTM" TargetMode="External" Id="rId22" /><Relationship Type="http://schemas.openxmlformats.org/officeDocument/2006/relationships/hyperlink" Target="http://capitol.texas.gov/tlodocs/82R/billtext/html/HB03804F.HTM" TargetMode="External" Id="rId23" /><Relationship Type="http://schemas.openxmlformats.org/officeDocument/2006/relationships/hyperlink" Target="http://capitol.texas.gov/tlodocs/82R/billtext/html/HB03804F.HTM" TargetMode="External" Id="rId24" /><Relationship Type="http://schemas.openxmlformats.org/officeDocument/2006/relationships/hyperlink" Target="http://capitol.texas.gov/tlodocs/82R/billtext/html/HB03804F.HTM" TargetMode="External" Id="rId25" /><Relationship Type="http://schemas.openxmlformats.org/officeDocument/2006/relationships/hyperlink" Target="http://capitol.texas.gov/tlodocs/82R/billtext/html/HB03804F.HTM" TargetMode="External" Id="rId26" /><Relationship Type="http://schemas.openxmlformats.org/officeDocument/2006/relationships/hyperlink" Target="http://capitol.texas.gov/tlodocs/82R/billtext/html/HB03804F.HTM" TargetMode="External" Id="rId27" /><Relationship Type="http://schemas.openxmlformats.org/officeDocument/2006/relationships/hyperlink" Target="http://capitol.texas.gov/tlodocs/82R/billtext/html/HB03804F.HTM" TargetMode="External" Id="rId28" /><Relationship Type="http://schemas.openxmlformats.org/officeDocument/2006/relationships/hyperlink" Target="http://capitol.texas.gov/tlodocs/82R/billtext/html/HB03804F.HTM" TargetMode="External" Id="rId29" /><Relationship Type="http://schemas.openxmlformats.org/officeDocument/2006/relationships/hyperlink" Target="http://capitol.texas.gov/tlodocs/82R/billtext/html/HB03804F.HTM" TargetMode="External" Id="rId30" /><Relationship Type="http://schemas.openxmlformats.org/officeDocument/2006/relationships/hyperlink" Target="http://capitol.texas.gov/tlodocs/82R/billtext/html/HB03804F.HTM" TargetMode="External" Id="rId31" /><Relationship Type="http://schemas.openxmlformats.org/officeDocument/2006/relationships/hyperlink" Target="http://capitol.texas.gov/tlodocs/82R/billtext/html/HB03804F.HTM" TargetMode="External" Id="rId32" /><Relationship Type="http://schemas.openxmlformats.org/officeDocument/2006/relationships/hyperlink" Target="http://capitol.texas.gov/tlodocs/82R/billtext/html/HB03804F.HTM" TargetMode="External" Id="rId33" /><Relationship Type="http://schemas.openxmlformats.org/officeDocument/2006/relationships/hyperlink" Target="http://capitol.texas.gov/tlodocs/82R/billtext/html/HB03804F.HTM" TargetMode="External" Id="rId34" /><Relationship Type="http://schemas.openxmlformats.org/officeDocument/2006/relationships/hyperlink" Target="http://capitol.texas.gov/tlodocs/82R/billtext/html/HB03804F.HTM" TargetMode="External" Id="rId35" /><Relationship Type="http://schemas.openxmlformats.org/officeDocument/2006/relationships/hyperlink" Target="http://capitol.texas.gov/tlodocs/82R/billtext/html/HB03804F.HTM" TargetMode="External" Id="rId36" /><Relationship Type="http://schemas.openxmlformats.org/officeDocument/2006/relationships/hyperlink" Target="http://capitol.texas.gov/tlodocs/82R/billtext/html/HB03804F.HTM" TargetMode="External" Id="rId37" /><Relationship Type="http://schemas.openxmlformats.org/officeDocument/2006/relationships/hyperlink" Target="http://capitol.texas.gov/tlodocs/82R/billtext/html/HB03804F.HTM" TargetMode="External" Id="rId38" /><Relationship Type="http://schemas.openxmlformats.org/officeDocument/2006/relationships/hyperlink" Target="http://capitol.texas.gov/tlodocs/82R/billtext/html/HB03804F.HTM" TargetMode="External" Id="rId39" /><Relationship Type="http://schemas.openxmlformats.org/officeDocument/2006/relationships/hyperlink" Target="http://capitol.texas.gov/tlodocs/82R/billtext/html/HB03804F.HTM" TargetMode="External" Id="rId40" /><Relationship Type="http://schemas.openxmlformats.org/officeDocument/2006/relationships/hyperlink" Target="http://capitol.texas.gov/tlodocs/82R/billtext/html/HB03804F.HTM" TargetMode="External" Id="rId41" /><Relationship Type="http://schemas.openxmlformats.org/officeDocument/2006/relationships/hyperlink" Target="http://capitol.texas.gov/tlodocs/82R/billtext/html/HB03804F.HTM" TargetMode="External" Id="rId42" /><Relationship Type="http://schemas.openxmlformats.org/officeDocument/2006/relationships/hyperlink" Target="http://capitol.texas.gov/tlodocs/82R/billtext/html/HB03804F.HTM" TargetMode="External" Id="rId43" /><Relationship Type="http://schemas.openxmlformats.org/officeDocument/2006/relationships/hyperlink" Target="http://capitol.texas.gov/tlodocs/82R/billtext/html/HB03804F.HTM" TargetMode="External" Id="rId44" /><Relationship Type="http://schemas.openxmlformats.org/officeDocument/2006/relationships/hyperlink" Target="http://capitol.texas.gov/tlodocs/82R/billtext/html/HB03804F.HTM" TargetMode="External" Id="rId45" /><Relationship Type="http://schemas.openxmlformats.org/officeDocument/2006/relationships/hyperlink" Target="http://capitol.texas.gov/tlodocs/82R/billtext/html/HB03804F.HTM" TargetMode="External" Id="rId46" /><Relationship Type="http://schemas.openxmlformats.org/officeDocument/2006/relationships/hyperlink" Target="http://capitol.texas.gov/tlodocs/82R/billtext/html/HB03804F.HTM" TargetMode="External" Id="rId47" /><Relationship Type="http://schemas.openxmlformats.org/officeDocument/2006/relationships/hyperlink" Target="http://capitol.texas.gov/tlodocs/82R/billtext/html/HB03804F.HTM" TargetMode="External" Id="rId48" /><Relationship Type="http://schemas.openxmlformats.org/officeDocument/2006/relationships/hyperlink" Target="http://capitol.texas.gov/tlodocs/82R/billtext/html/HB03804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