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1109.  TYLER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"Commissioners court" means the Commissioners Court of Tyler County.</w:t>
      </w:r>
    </w:p>
    <w:p w:rsidR="003F3435" w:rsidRDefault="0032493E">
      <w:pPr>
        <w:spacing w:line="480" w:lineRule="auto"/>
        <w:ind w:firstLine="1440"/>
        <w:jc w:val="both"/>
      </w:pPr>
      <w:r>
        <w:t xml:space="preserve">(3)</w:t>
      </w:r>
      <w:r xml:space="preserve">
        <w:t> </w:t>
      </w:r>
      <w:r xml:space="preserve">
        <w:t> </w:t>
      </w:r>
      <w:r>
        <w:t xml:space="preserve">"District" means the Tyler County Hospital District.</w:t>
      </w:r>
    </w:p>
    <w:p w:rsidR="003F3435" w:rsidRDefault="0032493E">
      <w:pPr>
        <w:spacing w:line="480" w:lineRule="auto"/>
        <w:ind w:firstLine="1440"/>
        <w:jc w:val="both"/>
      </w:pPr>
      <w:r>
        <w:t xml:space="preserve">(4)</w:t>
      </w:r>
      <w:r xml:space="preserve">
        <w:t> </w:t>
      </w:r>
      <w:r xml:space="preserve">
        <w:t> </w:t>
      </w:r>
      <w:r>
        <w:t xml:space="preserve">"Manager" means a member of the board.</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1109.002.</w:t>
      </w:r>
      <w:r xml:space="preserve">
        <w:t> </w:t>
      </w:r>
      <w:r xml:space="preserve">
        <w:t> </w:t>
      </w:r>
      <w:r>
        <w:t xml:space="preserve">AUTHORITY FOR OPERATION.</w:t>
      </w:r>
      <w:r xml:space="preserve">
        <w:t> </w:t>
      </w:r>
      <w:r xml:space="preserve">
        <w:t> </w:t>
      </w:r>
      <w:r>
        <w:t xml:space="preserve">The Tyler County Hospital District operates in accordance with Section 9, Article IX, Texas Constitution, and has the powers and responsibilities provided by that section.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1109.003.</w:t>
      </w:r>
      <w:r xml:space="preserve">
        <w:t> </w:t>
      </w:r>
      <w:r xml:space="preserve">
        <w:t> </w:t>
      </w:r>
      <w:r>
        <w:t xml:space="preserve">ESSENTIAL PUBLIC FUNCTION.</w:t>
      </w:r>
      <w:r xml:space="preserve">
        <w:t> </w:t>
      </w:r>
      <w:r xml:space="preserve">
        <w:t> </w:t>
      </w:r>
      <w:r>
        <w:t xml:space="preserve">The district is a public entity performing an essential public function.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1109.004.</w:t>
      </w:r>
      <w:r xml:space="preserve">
        <w:t> </w:t>
      </w:r>
      <w:r xml:space="preserve">
        <w:t> </w:t>
      </w:r>
      <w:r>
        <w:t xml:space="preserve">DISTRICT TERRITORY.</w:t>
      </w:r>
      <w:r xml:space="preserve">
        <w:t> </w:t>
      </w:r>
      <w:r xml:space="preserve">
        <w:t> </w:t>
      </w:r>
      <w:r>
        <w:t xml:space="preserve">The boundaries of the district are coextensive with the boundaries of Tyler County.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1109.051.</w:t>
      </w:r>
      <w:r xml:space="preserve">
        <w:t> </w:t>
      </w:r>
      <w:r xml:space="preserve">
        <w:t> </w:t>
      </w:r>
      <w:r>
        <w:t xml:space="preserve">BOARD APPOINTMENT; TERM.  (a)</w:t>
      </w:r>
      <w:r xml:space="preserve">
        <w:t> </w:t>
      </w:r>
      <w:r xml:space="preserve">
        <w:t> </w:t>
      </w:r>
      <w:r>
        <w:t xml:space="preserve">The board consists of:</w:t>
      </w:r>
    </w:p>
    <w:p w:rsidR="003F3435" w:rsidRDefault="0032493E">
      <w:pPr>
        <w:spacing w:line="480" w:lineRule="auto"/>
        <w:ind w:firstLine="1440"/>
        <w:jc w:val="both"/>
      </w:pPr>
      <w:r>
        <w:t xml:space="preserve">(1)</w:t>
      </w:r>
      <w:r xml:space="preserve">
        <w:t> </w:t>
      </w:r>
      <w:r xml:space="preserve">
        <w:t> </w:t>
      </w:r>
      <w:r>
        <w:t xml:space="preserve">six managers appointed by the commissioners court; and</w:t>
      </w:r>
    </w:p>
    <w:p w:rsidR="003F3435" w:rsidRDefault="0032493E">
      <w:pPr>
        <w:spacing w:line="480" w:lineRule="auto"/>
        <w:ind w:firstLine="1440"/>
        <w:jc w:val="both"/>
      </w:pPr>
      <w:r>
        <w:t xml:space="preserve">(2)</w:t>
      </w:r>
      <w:r xml:space="preserve">
        <w:t> </w:t>
      </w:r>
      <w:r xml:space="preserve">
        <w:t> </w:t>
      </w:r>
      <w:r>
        <w:t xml:space="preserve">the county judge of Tyler County as an ex officio manager.</w:t>
      </w:r>
    </w:p>
    <w:p w:rsidR="003F3435" w:rsidRDefault="0032493E">
      <w:pPr>
        <w:spacing w:line="480" w:lineRule="auto"/>
        <w:ind w:firstLine="720"/>
        <w:jc w:val="both"/>
      </w:pPr>
      <w:r>
        <w:t xml:space="preserve">(b)</w:t>
      </w:r>
      <w:r xml:space="preserve">
        <w:t> </w:t>
      </w:r>
      <w:r xml:space="preserve">
        <w:t> </w:t>
      </w:r>
      <w:r>
        <w:t xml:space="preserve">Appointed managers serve two-year terms.</w:t>
      </w:r>
      <w:r xml:space="preserve">
        <w:t> </w:t>
      </w:r>
      <w:r xml:space="preserve">
        <w:t> </w:t>
      </w:r>
      <w:r>
        <w:t xml:space="preserve">The terms may overlap.</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1109.052.</w:t>
      </w:r>
      <w:r xml:space="preserve">
        <w:t> </w:t>
      </w:r>
      <w:r xml:space="preserve">
        <w:t> </w:t>
      </w:r>
      <w:r>
        <w:t xml:space="preserve">QUALIFICATIONS FOR OFFICE.  (a)</w:t>
      </w:r>
      <w:r xml:space="preserve">
        <w:t> </w:t>
      </w:r>
      <w:r xml:space="preserve">
        <w:t> </w:t>
      </w:r>
      <w:r>
        <w:t xml:space="preserve">To serve as a manager, a person must be a resident and qualified voter of the district.</w:t>
      </w:r>
    </w:p>
    <w:p w:rsidR="003F3435" w:rsidRDefault="0032493E">
      <w:pPr>
        <w:spacing w:line="480" w:lineRule="auto"/>
        <w:ind w:firstLine="720"/>
        <w:jc w:val="both"/>
      </w:pPr>
      <w:r>
        <w:t xml:space="preserve">(b)</w:t>
      </w:r>
      <w:r xml:space="preserve">
        <w:t> </w:t>
      </w:r>
      <w:r xml:space="preserve">
        <w:t> </w:t>
      </w:r>
      <w:r>
        <w:t xml:space="preserve">A district employee may not serve as a manager.</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1109.053.</w:t>
      </w:r>
      <w:r xml:space="preserve">
        <w:t> </w:t>
      </w:r>
      <w:r xml:space="preserve">
        <w:t> </w:t>
      </w:r>
      <w:r>
        <w:t xml:space="preserve">BOARD VACANCY.</w:t>
      </w:r>
      <w:r xml:space="preserve">
        <w:t> </w:t>
      </w:r>
      <w:r xml:space="preserve">
        <w:t> </w:t>
      </w:r>
      <w:r>
        <w:t xml:space="preserve">The commissioners court shall fill a vacancy on the board by appointment.</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1109.054.</w:t>
      </w:r>
      <w:r xml:space="preserve">
        <w:t> </w:t>
      </w:r>
      <w:r xml:space="preserve">
        <w:t> </w:t>
      </w:r>
      <w:r>
        <w:t xml:space="preserve">NONATTENDANCE.</w:t>
      </w:r>
      <w:r xml:space="preserve">
        <w:t> </w:t>
      </w:r>
      <w:r xml:space="preserve">
        <w:t> </w:t>
      </w:r>
      <w:r>
        <w:t xml:space="preserve">The failure of a manager to attend three consecutive regular board meetings causes a vacancy in the manager's office unless the absence is excused by formal action of the board.</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1109.055.</w:t>
      </w:r>
      <w:r xml:space="preserve">
        <w:t> </w:t>
      </w:r>
      <w:r xml:space="preserve">
        <w:t> </w:t>
      </w:r>
      <w:r>
        <w:t xml:space="preserve">OFFICERS.  (a)</w:t>
      </w:r>
      <w:r xml:space="preserve">
        <w:t> </w:t>
      </w:r>
      <w:r xml:space="preserve">
        <w:t> </w:t>
      </w:r>
      <w:r>
        <w:t xml:space="preserve">The board shall elect from among its members a president, who shall preside, and a vice president, who shall preside in the president's absence.</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manager.</w:t>
      </w:r>
    </w:p>
    <w:p w:rsidR="003F3435" w:rsidRDefault="0032493E">
      <w:pPr>
        <w:spacing w:line="480" w:lineRule="auto"/>
        <w:ind w:firstLine="720"/>
        <w:jc w:val="both"/>
      </w:pPr>
      <w:r>
        <w:t xml:space="preserve">(c)</w:t>
      </w:r>
      <w:r xml:space="preserve">
        <w:t> </w:t>
      </w:r>
      <w:r xml:space="preserve">
        <w:t> </w:t>
      </w:r>
      <w:r>
        <w:t xml:space="preserve">Each officer serves a one-year term.</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1109.056.</w:t>
      </w:r>
      <w:r xml:space="preserve">
        <w:t> </w:t>
      </w:r>
      <w:r xml:space="preserve">
        <w:t> </w:t>
      </w:r>
      <w:r>
        <w:t xml:space="preserve">COMPENSATION; EXPENSES.</w:t>
      </w:r>
      <w:r xml:space="preserve">
        <w:t> </w:t>
      </w:r>
      <w:r xml:space="preserve">
        <w:t> </w:t>
      </w:r>
      <w:r>
        <w:t xml:space="preserve">A manager serves without compensation but may be reimbursed for actual and necessary travel and other expenses incurred in the performance of the manager's duties as determined by the board. The reimbursed expenses must be reported in the district's records.</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1109.057.</w:t>
      </w:r>
      <w:r xml:space="preserve">
        <w:t> </w:t>
      </w:r>
      <w:r xml:space="preserve">
        <w:t> </w:t>
      </w:r>
      <w:r>
        <w:t xml:space="preserve">DISTRICT ADMINISTRATOR.  (a)</w:t>
      </w:r>
      <w:r xml:space="preserve">
        <w:t> </w:t>
      </w:r>
      <w:r xml:space="preserve">
        <w:t> </w:t>
      </w:r>
      <w:r>
        <w:t xml:space="preserve">The board may appoint a person qualified by training and experience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receives compensation as may be determined by the board.</w:t>
      </w:r>
    </w:p>
    <w:p w:rsidR="003F3435" w:rsidRDefault="0032493E">
      <w:pPr>
        <w:spacing w:line="480" w:lineRule="auto"/>
        <w:ind w:firstLine="720"/>
        <w:jc w:val="both"/>
      </w:pPr>
      <w:r>
        <w:t xml:space="preserve">(c)</w:t>
      </w:r>
      <w:r xml:space="preserve">
        <w:t> </w:t>
      </w:r>
      <w:r xml:space="preserve">
        <w:t> </w:t>
      </w:r>
      <w:r>
        <w:t xml:space="preserve">The board may require the district administrator, before assuming the administrator's duties, to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faithful performance of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1109.058.</w:t>
      </w:r>
      <w:r xml:space="preserve">
        <w:t> </w:t>
      </w:r>
      <w:r xml:space="preserve">
        <w:t> </w:t>
      </w:r>
      <w:r>
        <w:t xml:space="preserve">GENERAL DUTIES OF DISTRICT ADMINISTRATOR.</w:t>
      </w:r>
      <w:r xml:space="preserve">
        <w:t> </w:t>
      </w:r>
      <w:r xml:space="preserve">
        <w:t> </w:t>
      </w:r>
      <w:r>
        <w:t xml:space="preserve">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perform the duties required by the board;</w:t>
      </w:r>
    </w:p>
    <w:p w:rsidR="003F3435" w:rsidRDefault="0032493E">
      <w:pPr>
        <w:spacing w:line="480" w:lineRule="auto"/>
        <w:ind w:firstLine="1440"/>
        <w:jc w:val="both"/>
      </w:pPr>
      <w:r>
        <w:t xml:space="preserve">(2)</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(3)</w:t>
      </w:r>
      <w:r xml:space="preserve">
        <w:t> </w:t>
      </w:r>
      <w:r xml:space="preserve">
        <w:t> </w:t>
      </w:r>
      <w:r>
        <w:t xml:space="preserve">direct the affairs of the district.</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1109.059.</w:t>
      </w:r>
      <w:r xml:space="preserve">
        <w:t> </w:t>
      </w:r>
      <w:r xml:space="preserve">
        <w:t> </w:t>
      </w:r>
      <w:r>
        <w:t xml:space="preserve">ASSISTANT DISTRICT ADMINISTRATOR; ATTORNEY.  (a)</w:t>
      </w:r>
      <w:r xml:space="preserve">
        <w:t> </w:t>
      </w:r>
      <w:r xml:space="preserve">
        <w:t> </w:t>
      </w:r>
      <w:r>
        <w:t xml:space="preserve">The board may appoint an assistant district administrator and an attorney.</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serve at the will of the board and receive compensation as may be determined by the board.</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1109.060.</w:t>
      </w:r>
      <w:r xml:space="preserve">
        <w:t> </w:t>
      </w:r>
      <w:r xml:space="preserve">
        <w:t> </w:t>
      </w:r>
      <w:r>
        <w:t xml:space="preserve">APPOINTMENT AND REMOVAL OF STAFF AND EMPLOYEES.  (a)</w:t>
      </w:r>
      <w:r xml:space="preserve">
        <w:t> </w:t>
      </w:r>
      <w:r xml:space="preserve">
        <w:t> </w:t>
      </w:r>
      <w:r>
        <w:t xml:space="preserve">The board may appoint to and remove from the staff any doctors and employ any other employees considered advisable for the efficient operation of the district's hospital or hospital system.</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 the authority to hire employees.</w:t>
      </w:r>
    </w:p>
    <w:p w:rsidR="003F3435" w:rsidRDefault="0032493E">
      <w:pPr>
        <w:spacing w:line="480" w:lineRule="auto"/>
        <w:ind w:firstLine="720"/>
        <w:jc w:val="both"/>
      </w:pPr>
      <w:r>
        <w:t xml:space="preserve">(c)</w:t>
      </w:r>
      <w:r xml:space="preserve">
        <w:t> </w:t>
      </w:r>
      <w:r xml:space="preserve">
        <w:t> </w:t>
      </w:r>
      <w:r>
        <w:t xml:space="preserve">The board may spend district money to recruit physicians, nurses, and other trained medical personnel.</w:t>
      </w:r>
      <w:r xml:space="preserve">
        <w:t> </w:t>
      </w:r>
      <w:r xml:space="preserve">
        <w:t> </w:t>
      </w:r>
      <w:r>
        <w:t xml:space="preserve">The board may pay the tuition or other expenses of a full-time medical student or other student in a health occupation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or independent contractor in return for that assistance.</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1109.061.</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1109.062.</w:t>
      </w:r>
      <w:r xml:space="preserve">
        <w:t> </w:t>
      </w:r>
      <w:r xml:space="preserve">
        <w:t> </w:t>
      </w:r>
      <w:r>
        <w:t xml:space="preserve">SEAL.</w:t>
      </w:r>
      <w:r xml:space="preserve">
        <w:t> </w:t>
      </w:r>
      <w:r xml:space="preserve">
        <w:t> </w:t>
      </w:r>
      <w:r>
        <w:t xml:space="preserve">The board shall have a seal engraved with the district's name to authenticate the acts of the board.</w:t>
      </w:r>
      <w:r xml:space="preserve">
        <w:t> </w:t>
      </w:r>
      <w:r xml:space="preserve">
        <w:t> </w:t>
      </w:r>
      <w:r>
        <w:t xml:space="preserve">The board secretary shall keep the seal.</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1109.101.</w:t>
      </w:r>
      <w:r xml:space="preserve">
        <w:t> </w:t>
      </w:r>
      <w:r xml:space="preserve">
        <w:t> </w:t>
      </w:r>
      <w:r>
        <w:t xml:space="preserve">DISTRICT RESPONSIBILITY.</w:t>
      </w:r>
      <w:r xml:space="preserve">
        <w:t> </w:t>
      </w:r>
      <w:r xml:space="preserve">
        <w:t> </w:t>
      </w:r>
      <w:r>
        <w:t xml:space="preserve">The district has full responsibility for providing medical and hospital care for the district's needy and indigent residents.</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1109.102.</w:t>
      </w:r>
      <w:r xml:space="preserve">
        <w:t> </w:t>
      </w:r>
      <w:r xml:space="preserve">
        <w:t> </w:t>
      </w:r>
      <w:r>
        <w:t xml:space="preserve">RESTRICTION ON COUNTY OR MUNICIPALITY TAXATION.</w:t>
      </w:r>
      <w:r xml:space="preserve">
        <w:t> </w:t>
      </w:r>
      <w:r xml:space="preserve">
        <w:t> </w:t>
      </w:r>
      <w:r>
        <w:t xml:space="preserve">Tyler County or a municipality in the county may not impose a tax for hospital purposes.</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1109.103.</w:t>
      </w:r>
      <w:r xml:space="preserve">
        <w:t> </w:t>
      </w:r>
      <w:r xml:space="preserve">
        <w:t> </w:t>
      </w:r>
      <w:r>
        <w:t xml:space="preserve">MANAGEMENT, CONTROL, AND ADMINISTRATION.</w:t>
      </w:r>
      <w:r xml:space="preserve">
        <w:t> </w:t>
      </w:r>
      <w:r xml:space="preserve">
        <w:t> </w:t>
      </w:r>
      <w:r>
        <w:t xml:space="preserve">The board shall manage, control, and administer:</w:t>
      </w:r>
    </w:p>
    <w:p w:rsidR="003F3435" w:rsidRDefault="0032493E">
      <w:pPr>
        <w:spacing w:line="480" w:lineRule="auto"/>
        <w:ind w:firstLine="1440"/>
        <w:jc w:val="both"/>
      </w:pPr>
      <w:r>
        <w:t xml:space="preserve">(1)</w:t>
      </w:r>
      <w:r xml:space="preserve">
        <w:t> </w:t>
      </w:r>
      <w:r xml:space="preserve">
        <w:t> </w:t>
      </w:r>
      <w:r>
        <w:t xml:space="preserve">the district's hospital or hospital system; and</w:t>
      </w:r>
    </w:p>
    <w:p w:rsidR="003F3435" w:rsidRDefault="0032493E">
      <w:pPr>
        <w:spacing w:line="480" w:lineRule="auto"/>
        <w:ind w:firstLine="1440"/>
        <w:jc w:val="both"/>
      </w:pPr>
      <w:r>
        <w:t xml:space="preserve">(2)</w:t>
      </w:r>
      <w:r xml:space="preserve">
        <w:t> </w:t>
      </w:r>
      <w:r xml:space="preserve">
        <w:t> </w:t>
      </w:r>
      <w:r>
        <w:t xml:space="preserve">the district's business, funds, and resources.</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1109.104.</w:t>
      </w:r>
      <w:r xml:space="preserve">
        <w:t> </w:t>
      </w:r>
      <w:r xml:space="preserve">
        <w:t> </w:t>
      </w:r>
      <w:r>
        <w:t xml:space="preserve">HOSPITAL OR HOSPITAL SYSTEM.  (a)</w:t>
      </w:r>
      <w:r xml:space="preserve">
        <w:t> </w:t>
      </w:r>
      <w:r xml:space="preserve">
        <w:t> </w:t>
      </w:r>
      <w:r>
        <w:t xml:space="preserve">The district shall provide for the establishment, administration, maintenance, operation, and financing of a hospital or hospital system in the district.</w:t>
      </w:r>
    </w:p>
    <w:p w:rsidR="003F3435" w:rsidRDefault="0032493E">
      <w:pPr>
        <w:spacing w:line="480" w:lineRule="auto"/>
        <w:ind w:firstLine="720"/>
        <w:jc w:val="both"/>
      </w:pPr>
      <w:r>
        <w:t xml:space="preserve">(b)</w:t>
      </w:r>
      <w:r xml:space="preserve">
        <w:t> </w:t>
      </w:r>
      <w:r xml:space="preserve">
        <w:t> </w:t>
      </w:r>
      <w:r>
        <w:t xml:space="preserve">The district may provide any services or facilities necessary for hospital or medical care, including:</w:t>
      </w:r>
    </w:p>
    <w:p w:rsidR="003F3435" w:rsidRDefault="0032493E">
      <w:pPr>
        <w:spacing w:line="480" w:lineRule="auto"/>
        <w:ind w:firstLine="1440"/>
        <w:jc w:val="both"/>
      </w:pPr>
      <w:r>
        <w:t xml:space="preserve">(1)</w:t>
      </w:r>
      <w:r xml:space="preserve">
        <w:t> </w:t>
      </w:r>
      <w:r xml:space="preserve">
        <w:t> </w:t>
      </w:r>
      <w:r>
        <w:t xml:space="preserve">rural health clinics;</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nursing homes;</w:t>
      </w:r>
    </w:p>
    <w:p w:rsidR="003F3435" w:rsidRDefault="0032493E">
      <w:pPr>
        <w:spacing w:line="480" w:lineRule="auto"/>
        <w:ind w:firstLine="1440"/>
        <w:jc w:val="both"/>
      </w:pPr>
      <w:r>
        <w:t xml:space="preserve">(4)</w:t>
      </w:r>
      <w:r xml:space="preserve">
        <w:t> </w:t>
      </w:r>
      <w:r xml:space="preserve">
        <w:t> </w:t>
      </w:r>
      <w:r>
        <w:t xml:space="preserve">home health care agencies;</w:t>
      </w:r>
    </w:p>
    <w:p w:rsidR="003F3435" w:rsidRDefault="0032493E">
      <w:pPr>
        <w:spacing w:line="480" w:lineRule="auto"/>
        <w:ind w:firstLine="1440"/>
        <w:jc w:val="both"/>
      </w:pPr>
      <w:r>
        <w:t xml:space="preserve">(5)</w:t>
      </w:r>
      <w:r xml:space="preserve">
        <w:t> </w:t>
      </w:r>
      <w:r xml:space="preserve">
        <w:t> </w:t>
      </w:r>
      <w:r>
        <w:t xml:space="preserve">extended care facilities;</w:t>
      </w:r>
    </w:p>
    <w:p w:rsidR="003F3435" w:rsidRDefault="0032493E">
      <w:pPr>
        <w:spacing w:line="480" w:lineRule="auto"/>
        <w:ind w:firstLine="1440"/>
        <w:jc w:val="both"/>
      </w:pPr>
      <w:r>
        <w:t xml:space="preserve">(6)</w:t>
      </w:r>
      <w:r xml:space="preserve">
        <w:t> </w:t>
      </w:r>
      <w:r xml:space="preserve">
        <w:t> </w:t>
      </w:r>
      <w:r>
        <w:t xml:space="preserve">assisted living or personal care facilities; and</w:t>
      </w:r>
    </w:p>
    <w:p w:rsidR="003F3435" w:rsidRDefault="0032493E">
      <w:pPr>
        <w:spacing w:line="480" w:lineRule="auto"/>
        <w:ind w:firstLine="1440"/>
        <w:jc w:val="both"/>
      </w:pPr>
      <w:r>
        <w:t xml:space="preserve">(7)</w:t>
      </w:r>
      <w:r xml:space="preserve">
        <w:t> </w:t>
      </w:r>
      <w:r xml:space="preserve">
        <w:t> </w:t>
      </w:r>
      <w:r>
        <w:t xml:space="preserve">retirement, housing, and medical office buildings.</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1109.105.</w:t>
      </w:r>
      <w:r xml:space="preserve">
        <w:t> </w:t>
      </w:r>
      <w:r xml:space="preserve">
        <w:t> </w:t>
      </w:r>
      <w:r>
        <w:t xml:space="preserve">RULES.</w:t>
      </w:r>
      <w:r xml:space="preserve">
        <w:t> </w:t>
      </w:r>
      <w:r xml:space="preserve">
        <w:t> </w:t>
      </w:r>
      <w:r>
        <w:t xml:space="preserve">The board may adopt rules for the operation of the hospital or hospital system.</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1109.106.</w:t>
      </w:r>
      <w:r xml:space="preserve">
        <w:t> </w:t>
      </w:r>
      <w:r xml:space="preserve">
        <w:t> </w:t>
      </w:r>
      <w:r>
        <w:t xml:space="preserve">PURCHASING AND ACCOUNTING.  (a)</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ind w:firstLine="720"/>
        <w:jc w:val="both"/>
      </w:pPr>
      <w:r>
        <w:t xml:space="preserve">(b)</w:t>
      </w:r>
      <w:r xml:space="preserve">
        <w:t> </w:t>
      </w:r>
      <w:r xml:space="preserve">
        <w:t> </w:t>
      </w:r>
      <w:r>
        <w:t xml:space="preserve">The district shall pay the salaries and expenses necessarily incurred by the board or by an officer or agent of the board in performing a duty prescribed or required by this section or Section </w:t>
      </w:r>
      <w:r>
        <w:t xml:space="preserve">1109.155</w:t>
      </w:r>
      <w:r>
        <w:t xml:space="preserve">.</w:t>
      </w:r>
    </w:p>
    <w:p w:rsidR="003F3435" w:rsidRDefault="0032493E">
      <w:pPr>
        <w:spacing w:line="480" w:lineRule="auto"/>
        <w:ind w:firstLine="720"/>
        <w:jc w:val="both"/>
      </w:pPr>
      <w:r>
        <w:t xml:space="preserve">(c)</w:t>
      </w:r>
      <w:r xml:space="preserve">
        <w:t> </w:t>
      </w:r>
      <w:r xml:space="preserve">
        <w:t> </w:t>
      </w:r>
      <w:r>
        <w:t xml:space="preserve">An officer, employee, or agent of the board shall perform any function or service prescribed by the board under this section or Section </w:t>
      </w:r>
      <w:r>
        <w:t xml:space="preserve">1109.155</w:t>
      </w:r>
      <w:r>
        <w:t xml:space="preserve">.</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1109.107.</w:t>
      </w:r>
      <w:r xml:space="preserve">
        <w:t> </w:t>
      </w:r>
      <w:r xml:space="preserve">
        <w:t> </w:t>
      </w:r>
      <w:r>
        <w:t xml:space="preserve">DISTRICT PROPERTY, FACILITIES, AND EQUIPMENT.  (a)</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by purchase or lease property, including facilities and equipment, for the district to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district hospital facilities to or from individuals, companies, corporations, or other legal entities.</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and equipment.</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real, personal, or mixed, located in district territory, if the interest is necessary or convenient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required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for the issuance of a temporary restraining order or a temporary injunction;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provisions prescribed in writing by the donor that are not inconsistent with the proper management and objectives of the district.</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1109.110.</w:t>
      </w:r>
      <w:r xml:space="preserve">
        <w:t> </w:t>
      </w:r>
      <w:r xml:space="preserve">
        <w:t> </w:t>
      </w:r>
      <w:r>
        <w:t xml:space="preserve">CONSTRUCTION CONTRACTS.</w:t>
      </w:r>
      <w:r xml:space="preserve">
        <w:t> </w:t>
      </w:r>
      <w:r xml:space="preserve">
        <w:t> </w:t>
      </w:r>
      <w:r>
        <w:t xml:space="preserve">The board may enter into construction contracts for the district.</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1109.111.</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hospital facility.</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1109.112.</w:t>
      </w:r>
      <w:r xml:space="preserve">
        <w:t> </w:t>
      </w:r>
      <w:r xml:space="preserve">
        <w:t> </w:t>
      </w:r>
      <w:r>
        <w:t xml:space="preserve">CONTRACTS WITH GOVERNMENTAL ENTITIES FOR CARE AND TREATMENT.</w:t>
      </w:r>
      <w:r xml:space="preserve">
        <w:t> </w:t>
      </w:r>
      <w:r xml:space="preserve">
        <w:t> </w:t>
      </w:r>
      <w:r>
        <w:t xml:space="preserve">The board, with the approval of the commissioners court, may contract with:</w:t>
      </w:r>
    </w:p>
    <w:p w:rsidR="003F3435" w:rsidRDefault="0032493E">
      <w:pPr>
        <w:spacing w:line="480" w:lineRule="auto"/>
        <w:ind w:firstLine="1440"/>
        <w:jc w:val="both"/>
      </w:pPr>
      <w:r>
        <w:t xml:space="preserve">(1)</w:t>
      </w:r>
      <w:r xml:space="preserve">
        <w:t> </w:t>
      </w:r>
      <w:r xml:space="preserve">
        <w:t> </w:t>
      </w:r>
      <w:r>
        <w:t xml:space="preserve">any county for the care and treatment of a sick or injured person of that county; and</w:t>
      </w:r>
    </w:p>
    <w:p w:rsidR="003F3435" w:rsidRDefault="0032493E">
      <w:pPr>
        <w:spacing w:line="480" w:lineRule="auto"/>
        <w:ind w:firstLine="1440"/>
        <w:jc w:val="both"/>
      </w:pPr>
      <w:r>
        <w:t xml:space="preserve">(2)</w:t>
      </w:r>
      <w:r xml:space="preserve">
        <w:t> </w:t>
      </w:r>
      <w:r xml:space="preserve">
        <w:t> </w:t>
      </w:r>
      <w:r>
        <w:t xml:space="preserve">this state or a federal agency for the care and treatment of a sick or injured person for whom the state or agency is responsible.</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1109.113.</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administrator shall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responsible for the patient's support.</w:t>
      </w:r>
    </w:p>
    <w:p w:rsidR="003F3435" w:rsidRDefault="0032493E">
      <w:pPr>
        <w:spacing w:line="480" w:lineRule="auto"/>
        <w:ind w:firstLine="720"/>
        <w:jc w:val="both"/>
      </w:pPr>
      <w:r>
        <w:t xml:space="preserve">(b)</w:t>
      </w:r>
      <w:r xml:space="preserve">
        <w:t> </w:t>
      </w:r>
      <w:r xml:space="preserve">
        <w:t> </w:t>
      </w:r>
      <w:r>
        <w:t xml:space="preserve">The district without charge shall provide to a patient who resides in the district the care and treatment for which the patient or those relatives cannot pay.</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cannot pay for all or part of the patient's care and treatment in the hospital, the amount of the costs that cannot be paid becomes a charge against the district.</w:t>
      </w:r>
    </w:p>
    <w:p w:rsidR="003F3435" w:rsidRDefault="0032493E">
      <w:pPr>
        <w:spacing w:line="480" w:lineRule="auto"/>
        <w:ind w:firstLine="720"/>
        <w:jc w:val="both"/>
      </w:pPr>
      <w:r>
        <w:t xml:space="preserve">(d)</w:t>
      </w:r>
      <w:r xml:space="preserve">
        <w:t> </w:t>
      </w:r>
      <w:r xml:space="preserve">
        <w:t> </w:t>
      </w:r>
      <w:r>
        <w:t xml:space="preserve">If the district administrator determines that the patient or those relatives can pay for all or part of the care and treatment provided by the district, the district administrator shall report that determination to the board, and the board shall issue an order directing the patient or those relatives to pay the district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(e)</w:t>
      </w:r>
      <w:r xml:space="preserve">
        <w:t> </w:t>
      </w:r>
      <w:r xml:space="preserve">
        <w:t> </w:t>
      </w:r>
      <w:r>
        <w:t xml:space="preserve">The district administrator may collect the amount from the patient's estate, or from any relative legally responsible for the patient's support, in the manner provided by law for the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district administrator concerning the ability to pay, the county court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(g)</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1109.114.</w:t>
      </w:r>
      <w:r xml:space="preserve">
        <w:t> </w:t>
      </w:r>
      <w:r xml:space="preserve">
        <w:t> </w:t>
      </w:r>
      <w:r>
        <w:t xml:space="preserve">REIMBURSEMENT FOR SERVICES.  (a)</w:t>
      </w:r>
      <w:r xml:space="preserve">
        <w:t> </w:t>
      </w:r>
      <w:r xml:space="preserve">
        <w:t> </w:t>
      </w:r>
      <w:r>
        <w:t xml:space="preserve">The board shall require a county, municipality, or public hospital located outside the district to reimburse the district for the district's care or treatment of a sick or injured person for whom that county, municipality, or public hospital has an obligation to provide care,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seek reimbursement under Article </w:t>
      </w:r>
      <w:r>
        <w:t xml:space="preserve">104.002</w:t>
      </w:r>
      <w:r>
        <w:t xml:space="preserve">, Code of Criminal Procedure, for the district's care or treatment of a person who is confined in a Tyler County jail facility and is not a district resident.</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1109.115.</w:t>
      </w:r>
      <w:r xml:space="preserve">
        <w:t> </w:t>
      </w:r>
      <w:r xml:space="preserve">
        <w:t> </w:t>
      </w:r>
      <w:r>
        <w:t xml:space="preserve">AUTHORITY TO SUE AND BE SUED.</w:t>
      </w:r>
      <w:r xml:space="preserve">
        <w:t> </w:t>
      </w:r>
      <w:r xml:space="preserve">
        <w:t> </w:t>
      </w:r>
      <w:r>
        <w:t xml:space="preserve">The board may sue and be sued.</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1109.151.</w:t>
      </w:r>
      <w:r xml:space="preserve">
        <w:t> </w:t>
      </w:r>
      <w:r xml:space="preserve">
        <w:t> </w:t>
      </w:r>
      <w:r>
        <w:t xml:space="preserve">BUDGET.  (a)</w:t>
      </w:r>
      <w:r xml:space="preserve">
        <w:t> </w:t>
      </w:r>
      <w:r xml:space="preserve">
        <w:t> </w:t>
      </w:r>
      <w:r>
        <w:t xml:space="preserve">The district administrator, under the direction of the board, shall prepare a proposed annual budget.</w:t>
      </w:r>
    </w:p>
    <w:p w:rsidR="003F3435" w:rsidRDefault="0032493E">
      <w:pPr>
        <w:spacing w:line="480" w:lineRule="auto"/>
        <w:ind w:firstLine="720"/>
        <w:jc w:val="both"/>
      </w:pPr>
      <w:r>
        <w:t xml:space="preserve">(b)</w:t>
      </w:r>
      <w:r xml:space="preserve">
        <w:t> </w:t>
      </w:r>
      <w:r xml:space="preserve">
        <w:t> </w:t>
      </w:r>
      <w:r>
        <w:t xml:space="preserve">The budget must be approved by the board.</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1109.152.</w:t>
      </w:r>
      <w:r xml:space="preserve">
        <w:t> </w:t>
      </w:r>
      <w:r xml:space="preserve">
        <w:t> </w:t>
      </w:r>
      <w:r>
        <w:t xml:space="preserve">NOTICE; HEARING; ADOPTION OF BUDGET.  (a)</w:t>
      </w:r>
      <w:r xml:space="preserve">
        <w:t> </w:t>
      </w:r>
      <w:r xml:space="preserve">
        <w:t> </w:t>
      </w:r>
      <w:r>
        <w:t xml:space="preserve">The board shall publish notice of a public hearing on the proposed annual budget.</w:t>
      </w:r>
      <w:r xml:space="preserve">
        <w:t> </w:t>
      </w:r>
      <w:r xml:space="preserve">
        <w:t> </w:t>
      </w:r>
      <w:r>
        <w:t xml:space="preserve">The notice must be published in a newspaper of general circulation in the district one time before the 10th day before the date of the hearing.</w:t>
      </w:r>
    </w:p>
    <w:p w:rsidR="003F3435" w:rsidRDefault="0032493E">
      <w:pPr>
        <w:spacing w:line="480" w:lineRule="auto"/>
        <w:ind w:firstLine="720"/>
        <w:jc w:val="both"/>
      </w:pPr>
      <w:r>
        <w:t xml:space="preserve">(b)</w:t>
      </w:r>
      <w:r xml:space="preserve">
        <w:t> </w:t>
      </w:r>
      <w:r xml:space="preserve">
        <w:t> </w:t>
      </w:r>
      <w:r>
        <w:t xml:space="preserve">The board shall adopt a budget by acting on the budget proposed by the district administrator.</w:t>
      </w:r>
    </w:p>
    <w:p w:rsidR="003F3435" w:rsidRDefault="0032493E">
      <w:pPr>
        <w:spacing w:line="480" w:lineRule="auto"/>
        <w:ind w:firstLine="720"/>
        <w:jc w:val="both"/>
      </w:pPr>
      <w:r>
        <w:t xml:space="preserve">(c)</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1109.153.</w:t>
      </w:r>
      <w:r xml:space="preserve">
        <w:t> </w:t>
      </w:r>
      <w:r xml:space="preserve">
        <w:t> </w:t>
      </w:r>
      <w:r>
        <w:t xml:space="preserve">AMENDMENTS TO BUDGET.</w:t>
      </w:r>
      <w:r xml:space="preserve">
        <w:t> </w:t>
      </w:r>
      <w:r xml:space="preserve">
        <w:t> </w:t>
      </w:r>
      <w:r>
        <w:t xml:space="preserve">The budget may be amended on the board's approval.</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1109.154.</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when revenue bonds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1109.155.</w:t>
      </w:r>
      <w:r xml:space="preserve">
        <w:t> </w:t>
      </w:r>
      <w:r xml:space="preserve">
        <w:t> </w:t>
      </w:r>
      <w:r>
        <w:t xml:space="preserve">ANNUAL AUDIT.</w:t>
      </w:r>
      <w:r xml:space="preserve">
        <w:t> </w:t>
      </w:r>
      <w:r xml:space="preserve">
        <w:t> </w:t>
      </w:r>
      <w:r>
        <w:t xml:space="preserve">As soon as practicable after the close of each fiscal year, the board shall have an audit made of the district's financial condition for the fiscal year by an independent public accountant.</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1109.156.</w:t>
      </w:r>
      <w:r xml:space="preserve">
        <w:t> </w:t>
      </w:r>
      <w:r xml:space="preserve">
        <w:t> </w:t>
      </w:r>
      <w:r>
        <w:t xml:space="preserve">FINANCIAL REPORT.  (a)</w:t>
      </w:r>
      <w:r xml:space="preserve">
        <w:t> </w:t>
      </w:r>
      <w:r xml:space="preserve">
        <w:t> </w:t>
      </w:r>
      <w:r>
        <w:t xml:space="preserve">As soon as practicable after the close of each fiscal year, the district administrator shall prepare a report that includes:</w:t>
      </w:r>
    </w:p>
    <w:p w:rsidR="003F3435" w:rsidRDefault="0032493E">
      <w:pPr>
        <w:spacing w:line="480" w:lineRule="auto"/>
        <w:ind w:firstLine="1440"/>
        <w:jc w:val="both"/>
      </w:pPr>
      <w:r>
        <w:t xml:space="preserve">(1)</w:t>
      </w:r>
      <w:r xml:space="preserve">
        <w:t> </w:t>
      </w:r>
      <w:r xml:space="preserve">
        <w:t> </w:t>
      </w:r>
      <w:r>
        <w:t xml:space="preserve">a complete sworn statement of:</w:t>
      </w:r>
    </w:p>
    <w:p w:rsidR="003F3435" w:rsidRDefault="0032493E">
      <w:pPr>
        <w:spacing w:line="480" w:lineRule="auto"/>
        <w:ind w:firstLine="2160"/>
        <w:jc w:val="both"/>
      </w:pPr>
      <w:r>
        <w:t xml:space="preserve">(A)</w:t>
      </w:r>
      <w:r xml:space="preserve">
        <w:t> </w:t>
      </w:r>
      <w:r xml:space="preserve">
        <w:t> </w:t>
      </w:r>
      <w:r>
        <w:t xml:space="preserve">all money and choses in action received by the administrator; and</w:t>
      </w:r>
    </w:p>
    <w:p w:rsidR="003F3435" w:rsidRDefault="0032493E">
      <w:pPr>
        <w:spacing w:line="480" w:lineRule="auto"/>
        <w:ind w:firstLine="2160"/>
        <w:jc w:val="both"/>
      </w:pPr>
      <w:r>
        <w:t xml:space="preserve">(B)</w:t>
      </w:r>
      <w:r xml:space="preserve">
        <w:t> </w:t>
      </w:r>
      <w:r xml:space="preserve">
        <w:t> </w:t>
      </w:r>
      <w:r>
        <w:t xml:space="preserve">how the money and choses in action were disbursed or otherwise disposed; and</w:t>
      </w:r>
    </w:p>
    <w:p w:rsidR="003F3435" w:rsidRDefault="0032493E">
      <w:pPr>
        <w:spacing w:line="480" w:lineRule="auto"/>
        <w:ind w:firstLine="1440"/>
        <w:jc w:val="both"/>
      </w:pPr>
      <w:r>
        <w:t xml:space="preserve">(2)</w:t>
      </w:r>
      <w:r xml:space="preserve">
        <w:t> </w:t>
      </w:r>
      <w:r xml:space="preserve">
        <w:t> </w:t>
      </w:r>
      <w:r>
        <w:t xml:space="preserve">the details of district operation during the preceding fiscal year.</w:t>
      </w:r>
    </w:p>
    <w:p w:rsidR="003F3435" w:rsidRDefault="0032493E">
      <w:pPr>
        <w:spacing w:line="480" w:lineRule="auto"/>
        <w:ind w:firstLine="720"/>
        <w:jc w:val="both"/>
      </w:pPr>
      <w:r>
        <w:t xml:space="preserve">(b)</w:t>
      </w:r>
      <w:r xml:space="preserve">
        <w:t> </w:t>
      </w:r>
      <w:r xml:space="preserve">
        <w:t> </w:t>
      </w:r>
      <w:r>
        <w:t xml:space="preserve">The district administrator shall make the report to:</w:t>
      </w:r>
    </w:p>
    <w:p w:rsidR="003F3435" w:rsidRDefault="0032493E">
      <w:pPr>
        <w:spacing w:line="480" w:lineRule="auto"/>
        <w:ind w:firstLine="1440"/>
        <w:jc w:val="both"/>
      </w:pPr>
      <w:r>
        <w:t xml:space="preserve">(1)</w:t>
      </w:r>
      <w:r xml:space="preserve">
        <w:t> </w:t>
      </w:r>
      <w:r xml:space="preserve">
        <w:t> </w:t>
      </w:r>
      <w:r>
        <w:t xml:space="preserve">the board; and</w:t>
      </w:r>
    </w:p>
    <w:p w:rsidR="003F3435" w:rsidRDefault="0032493E">
      <w:pPr>
        <w:spacing w:line="480" w:lineRule="auto"/>
        <w:ind w:firstLine="1440"/>
        <w:jc w:val="both"/>
      </w:pPr>
      <w:r>
        <w:t xml:space="preserve">(2)</w:t>
      </w:r>
      <w:r xml:space="preserve">
        <w:t> </w:t>
      </w:r>
      <w:r xml:space="preserve">
        <w:t> </w:t>
      </w:r>
      <w:r>
        <w:t xml:space="preserve">the commissioners court.</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1109.157.</w:t>
      </w:r>
      <w:r xml:space="preserve">
        <w:t> </w:t>
      </w:r>
      <w:r xml:space="preserve">
        <w:t> </w:t>
      </w:r>
      <w:r>
        <w:t xml:space="preserve">DEPOSITORY.</w:t>
      </w:r>
      <w:r xml:space="preserve">
        <w:t> </w:t>
      </w:r>
      <w:r xml:space="preserve">
        <w:t> </w:t>
      </w:r>
      <w:r>
        <w:t xml:space="preserve">Every two years, the board shall select a depository for the district to secure all district money in the manner provided for securing county funds.</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1109.158.</w:t>
      </w:r>
      <w:r xml:space="preserve">
        <w:t> </w:t>
      </w:r>
      <w:r xml:space="preserve">
        <w:t> </w:t>
      </w:r>
      <w:r>
        <w:t xml:space="preserve">INVESTMENTS.</w:t>
      </w:r>
      <w:r xml:space="preserve">
        <w:t> </w:t>
      </w:r>
      <w:r xml:space="preserve">
        <w:t> </w:t>
      </w:r>
      <w:r>
        <w:t xml:space="preserve">The board may purchase, sell, and invest district funds in investments authorized by Chapter </w:t>
      </w:r>
      <w:r>
        <w:t xml:space="preserve">2256</w:t>
      </w:r>
      <w:r>
        <w:t xml:space="preserve">, Government Code.</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1109.159.</w:t>
      </w:r>
      <w:r xml:space="preserve">
        <w:t> </w:t>
      </w:r>
      <w:r xml:space="preserve">
        <w:t> </w:t>
      </w:r>
      <w:r>
        <w:t xml:space="preserve">AUTHORITY TO BORROW MONEY; SECURITY.  (a)</w:t>
      </w:r>
      <w:r xml:space="preserve">
        <w:t> </w:t>
      </w:r>
      <w:r xml:space="preserve">
        <w:t> </w:t>
      </w:r>
      <w:r>
        <w:t xml:space="preserve">The board may borrow money at a rate not to exceed the maximum annual percentage rate allowed by law for district obligations at the time the loan is made if the board declares that:</w:t>
      </w:r>
    </w:p>
    <w:p w:rsidR="003F3435" w:rsidRDefault="0032493E">
      <w:pPr>
        <w:spacing w:line="480" w:lineRule="auto"/>
        <w:ind w:firstLine="1440"/>
        <w:jc w:val="both"/>
      </w:pPr>
      <w:r>
        <w:t xml:space="preserve">(1)</w:t>
      </w:r>
      <w:r xml:space="preserve">
        <w:t> </w:t>
      </w:r>
      <w:r xml:space="preserve">
        <w:t> </w:t>
      </w:r>
      <w:r>
        <w:t xml:space="preserve">money is not available to meet authorized obligations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a district bond that has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purposes for which the taxes were imposed or the bonds were authorized.</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1109.201.</w:t>
      </w:r>
      <w:r xml:space="preserve">
        <w:t> </w:t>
      </w:r>
      <w:r xml:space="preserve">
        <w:t> </w:t>
      </w:r>
      <w:r>
        <w:t xml:space="preserve">GENERAL OBLIGATION BONDS.</w:t>
      </w:r>
      <w:r xml:space="preserve">
        <w:t> </w:t>
      </w:r>
      <w:r xml:space="preserve">
        <w:t> </w:t>
      </w:r>
      <w:r>
        <w:t xml:space="preserve">The commissioners court may issue and sell general obligation bonds of the district for any purpose relating to:</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improvements;</w:t>
      </w:r>
    </w:p>
    <w:p w:rsidR="003F3435" w:rsidRDefault="0032493E">
      <w:pPr>
        <w:spacing w:line="480" w:lineRule="auto"/>
        <w:ind w:firstLine="1440"/>
        <w:jc w:val="both"/>
      </w:pPr>
      <w:r>
        <w:t xml:space="preserve">(2)</w:t>
      </w:r>
      <w:r xml:space="preserve">
        <w:t> </w:t>
      </w:r>
      <w:r xml:space="preserve">
        <w:t> </w:t>
      </w:r>
      <w:r>
        <w:t xml:space="preserve">equipping buildings and improvements;</w:t>
      </w:r>
    </w:p>
    <w:p w:rsidR="003F3435" w:rsidRDefault="0032493E">
      <w:pPr>
        <w:spacing w:line="480" w:lineRule="auto"/>
        <w:ind w:firstLine="1440"/>
        <w:jc w:val="both"/>
      </w:pPr>
      <w:r>
        <w:t xml:space="preserve">(3)</w:t>
      </w:r>
      <w:r xml:space="preserve">
        <w:t> </w:t>
      </w:r>
      <w:r xml:space="preserve">
        <w:t> </w:t>
      </w:r>
      <w:r>
        <w:t xml:space="preserve">acquiring or operating a mobile emergency medical service; and</w:t>
      </w:r>
    </w:p>
    <w:p w:rsidR="003F3435" w:rsidRDefault="0032493E">
      <w:pPr>
        <w:spacing w:line="480" w:lineRule="auto"/>
        <w:ind w:firstLine="1440"/>
        <w:jc w:val="both"/>
      </w:pPr>
      <w:r>
        <w:t xml:space="preserve">(4)</w:t>
      </w:r>
      <w:r xml:space="preserve">
        <w:t> </w:t>
      </w:r>
      <w:r xml:space="preserve">
        <w:t> </w:t>
      </w:r>
      <w:r>
        <w:t xml:space="preserve">hospital purposes.</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1109.202.</w:t>
      </w:r>
      <w:r xml:space="preserve">
        <w:t> </w:t>
      </w:r>
      <w:r xml:space="preserve">
        <w:t> </w:t>
      </w:r>
      <w:r>
        <w:t xml:space="preserve">TAX TO PAY GENERAL OBLIGATION BONDS.  (a)</w:t>
      </w:r>
      <w:r xml:space="preserve">
        <w:t> </w:t>
      </w:r>
      <w:r xml:space="preserve">
        <w:t> </w:t>
      </w:r>
      <w:r>
        <w:t xml:space="preserve">An ad valorem tax shall be imposed at a rate sufficient to create an interest and sinking fund to pay the principal of and interest on bonds issued under Section </w:t>
      </w:r>
      <w:r>
        <w:t xml:space="preserve">1109.201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all taxable property in the district.</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in accordance with the provisions of Chapter </w:t>
      </w:r>
      <w:r>
        <w:t xml:space="preserve">1251</w:t>
      </w:r>
      <w:r>
        <w:t xml:space="preserve">, Government Code, relating to county bonds.</w:t>
      </w:r>
    </w:p>
    <w:p w:rsidR="003F3435" w:rsidRDefault="0032493E">
      <w:pPr>
        <w:spacing w:line="480" w:lineRule="auto"/>
        <w:ind w:firstLine="720"/>
        <w:jc w:val="both"/>
      </w:pPr>
      <w:r>
        <w:t xml:space="preserve">(b)</w:t>
      </w:r>
      <w:r xml:space="preserve">
        <w:t> </w:t>
      </w:r>
      <w:r xml:space="preserve">
        <w:t> </w:t>
      </w:r>
      <w:r>
        <w:t xml:space="preserve">The commissioners court:</w:t>
      </w:r>
    </w:p>
    <w:p w:rsidR="003F3435" w:rsidRDefault="0032493E">
      <w:pPr>
        <w:spacing w:line="480" w:lineRule="auto"/>
        <w:ind w:firstLine="1440"/>
        <w:jc w:val="both"/>
      </w:pPr>
      <w:r>
        <w:t xml:space="preserve">(1)</w:t>
      </w:r>
      <w:r xml:space="preserve">
        <w:t> </w:t>
      </w:r>
      <w:r xml:space="preserve">
        <w:t> </w:t>
      </w:r>
      <w:r>
        <w:t xml:space="preserve">may call the election on its own motion; or</w:t>
      </w:r>
    </w:p>
    <w:p w:rsidR="003F3435" w:rsidRDefault="0032493E">
      <w:pPr>
        <w:spacing w:line="480" w:lineRule="auto"/>
        <w:ind w:firstLine="1440"/>
        <w:jc w:val="both"/>
      </w:pPr>
      <w:r>
        <w:t xml:space="preserve">(2)</w:t>
      </w:r>
      <w:r xml:space="preserve">
        <w:t> </w:t>
      </w:r>
      <w:r xml:space="preserve">
        <w:t> </w:t>
      </w:r>
      <w:r>
        <w:t xml:space="preserve">shall call the election at the request of the board.</w:t>
      </w:r>
    </w:p>
    <w:p w:rsidR="003F3435" w:rsidRDefault="0032493E">
      <w:pPr>
        <w:spacing w:line="480" w:lineRule="auto"/>
        <w:ind w:firstLine="720"/>
        <w:jc w:val="both"/>
      </w:pPr>
      <w:r>
        <w:t xml:space="preserve">(c)</w:t>
      </w:r>
      <w:r xml:space="preserve">
        <w:t> </w:t>
      </w:r>
      <w:r xml:space="preserve">
        <w:t> </w:t>
      </w:r>
      <w:r>
        <w:t xml:space="preserve">The cost of the bond election is a charge on the district, and the district must provide for the payment of the bond election costs before the commissioners court is required to order an election.</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1109.204.</w:t>
      </w:r>
      <w:r xml:space="preserve">
        <w:t> </w:t>
      </w:r>
      <w:r xml:space="preserve">
        <w:t> </w:t>
      </w:r>
      <w:r>
        <w:t xml:space="preserve">EXECUTION OF GENERAL OBLIGATION BONDS.  (a)</w:t>
      </w:r>
      <w:r xml:space="preserve">
        <w:t> </w:t>
      </w:r>
      <w:r xml:space="preserve">
        <w:t> </w:t>
      </w:r>
      <w:r>
        <w:t xml:space="preserve">The county judge of Tyler County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county clerk of Tyler County shall countersign the bonds.</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1109.205.</w:t>
      </w:r>
      <w:r xml:space="preserve">
        <w:t> </w:t>
      </w:r>
      <w:r xml:space="preserve">
        <w:t> </w:t>
      </w:r>
      <w:r>
        <w:t xml:space="preserve">REVENUE BONDS.  (a)</w:t>
      </w:r>
      <w:r xml:space="preserve">
        <w:t> </w:t>
      </w:r>
      <w:r xml:space="preserve">
        <w:t> </w:t>
      </w:r>
      <w:r>
        <w:t xml:space="preserve">The district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and improvements;</w:t>
      </w:r>
    </w:p>
    <w:p w:rsidR="003F3435" w:rsidRDefault="0032493E">
      <w:pPr>
        <w:spacing w:line="480" w:lineRule="auto"/>
        <w:ind w:firstLine="1440"/>
        <w:jc w:val="both"/>
      </w:pPr>
      <w:r>
        <w:t xml:space="preserve">(2)</w:t>
      </w:r>
      <w:r xml:space="preserve">
        <w:t> </w:t>
      </w:r>
      <w:r xml:space="preserve">
        <w:t> </w:t>
      </w:r>
      <w:r>
        <w:t xml:space="preserve">equip buildings and improvements for the hospital or hospital system;</w:t>
      </w:r>
    </w:p>
    <w:p w:rsidR="003F3435" w:rsidRDefault="0032493E">
      <w:pPr>
        <w:spacing w:line="480" w:lineRule="auto"/>
        <w:ind w:firstLine="1440"/>
        <w:jc w:val="both"/>
      </w:pPr>
      <w:r>
        <w:t xml:space="preserve">(3)</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(4)</w:t>
      </w:r>
      <w:r xml:space="preserve">
        <w:t> </w:t>
      </w:r>
      <w:r xml:space="preserve">
        <w:t> </w:t>
      </w:r>
      <w:r>
        <w:t xml:space="preserve">acquire and operate a mobile emergency medical service to assist the district in carrying out its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the district property.</w:t>
      </w:r>
    </w:p>
    <w:p w:rsidR="003F3435" w:rsidRDefault="0032493E">
      <w:pPr>
        <w:spacing w:line="480" w:lineRule="auto"/>
        <w:ind w:firstLine="720"/>
        <w:jc w:val="both"/>
      </w:pPr>
      <w:r>
        <w:t xml:space="preserve">(d)</w:t>
      </w:r>
      <w:r xml:space="preserve">
        <w:t> </w:t>
      </w:r>
      <w:r xml:space="preserve">
        <w:t> </w:t>
      </w:r>
      <w:r>
        <w:t xml:space="preserve">The district shall issue revenue bonds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1109.206.</w:t>
      </w:r>
      <w:r xml:space="preserve">
        <w:t> </w:t>
      </w:r>
      <w:r xml:space="preserve">
        <w:t> </w:t>
      </w:r>
      <w:r>
        <w:t xml:space="preserve">REFUNDING BONDS.  (a)</w:t>
      </w:r>
      <w:r xml:space="preserve">
        <w:t> </w:t>
      </w:r>
      <w:r xml:space="preserve">
        <w:t> </w:t>
      </w:r>
      <w:r>
        <w:t xml:space="preserve">The district may, without an election, issue refunding bonds to refund any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1109.207.</w:t>
      </w:r>
      <w:r xml:space="preserve">
        <w:t> </w:t>
      </w:r>
      <w:r xml:space="preserve">
        <w:t> </w:t>
      </w:r>
      <w:r>
        <w:t xml:space="preserve">MATURITY OF BONDS.</w:t>
      </w:r>
      <w:r xml:space="preserve">
        <w:t> </w:t>
      </w:r>
      <w:r xml:space="preserve">
        <w:t> </w:t>
      </w:r>
      <w:r>
        <w:t xml:space="preserve">District bonds must mature not later than 40 years after the date of issuance.</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1109.208.</w:t>
      </w:r>
      <w:r xml:space="preserve">
        <w:t> </w:t>
      </w:r>
      <w:r xml:space="preserve">
        <w:t> </w:t>
      </w:r>
      <w:r>
        <w:t xml:space="preserve">EXECUTION OF BONDS.</w:t>
      </w:r>
      <w:r xml:space="preserve">
        <w:t> </w:t>
      </w:r>
      <w:r xml:space="preserve">
        <w:t> </w:t>
      </w:r>
      <w:r>
        <w:t xml:space="preserve">The board president shall execute district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2013, 83rd Leg., R.S., Ch. 112 (S.B. </w:t>
      </w:r>
      <w:hyperlink w:docLocation="table" r:id="rId6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1109.209.</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2013, 83rd Leg., R.S., Ch. 112 (S.B. </w:t>
      </w:r>
      <w:hyperlink w:docLocation="table" r:id="rId6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1109.251.</w:t>
      </w:r>
      <w:r xml:space="preserve">
        <w:t> </w:t>
      </w:r>
      <w:r xml:space="preserve">
        <w:t> </w:t>
      </w:r>
      <w:r>
        <w:t xml:space="preserve">IMPOSITION OF AD VALOREM TAX.  (a)</w:t>
      </w:r>
      <w:r xml:space="preserve">
        <w:t> </w:t>
      </w:r>
      <w:r xml:space="preserve">
        <w:t> </w:t>
      </w:r>
      <w:r>
        <w:t xml:space="preserve">The commissioners court shall impose a tax for the benefit of the district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commissioners court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general obligation bonds assumed or issued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hospital or hospital system; and</w:t>
      </w:r>
    </w:p>
    <w:p w:rsidR="003F3435" w:rsidRDefault="0032493E">
      <w:pPr>
        <w:spacing w:line="480" w:lineRule="auto"/>
        <w:ind w:firstLine="1440"/>
        <w:jc w:val="both"/>
      </w:pPr>
      <w:r>
        <w:t xml:space="preserve">(3)</w:t>
      </w:r>
      <w:r xml:space="preserve">
        <w:t> </w:t>
      </w:r>
      <w:r xml:space="preserve">
        <w:t> </w:t>
      </w:r>
      <w:r>
        <w:t xml:space="preserve">when requested by the board and approved by the commissioners court, make improvements and additions to the hospital system, and acquire necessary sites for the hospital system by purchase, lease, or condemnation.</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w:t>
      </w:r>
    </w:p>
    <w:p w:rsidR="003F3435" w:rsidRDefault="0032493E">
      <w:pPr>
        <w:spacing w:line="480" w:lineRule="auto"/>
        <w:jc w:val="both"/>
      </w:pPr>
      <w:r>
        <w:t xml:space="preserve">Added by Acts 2013, 83rd Leg., R.S., Ch. 112 (S.B. </w:t>
      </w:r>
      <w:hyperlink w:docLocation="table" r:id="rId6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1109.252.</w:t>
      </w:r>
      <w:r xml:space="preserve">
        <w:t> </w:t>
      </w:r>
      <w:r xml:space="preserve">
        <w:t> </w:t>
      </w:r>
      <w:r>
        <w:t xml:space="preserve">TAX RATE.</w:t>
      </w:r>
      <w:r xml:space="preserve">
        <w:t> </w:t>
      </w:r>
      <w:r xml:space="preserve">
        <w:t> </w:t>
      </w:r>
      <w:r>
        <w:t xml:space="preserve">The commissioners court shall impose the tax at a rate not to exceed 75 cents on each $100 valuation of all taxable property in the district.</w:t>
      </w:r>
    </w:p>
    <w:p w:rsidR="003F3435" w:rsidRDefault="0032493E">
      <w:pPr>
        <w:spacing w:line="480" w:lineRule="auto"/>
        <w:jc w:val="both"/>
      </w:pPr>
      <w:r>
        <w:t xml:space="preserve">Added by Acts 2013, 83rd Leg., R.S., Ch. 112 (S.B. </w:t>
      </w:r>
      <w:hyperlink w:docLocation="table" r:id="rId6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1109.253.</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2013, 83rd Leg., R.S., Ch. 112 (S.B. </w:t>
      </w:r>
      <w:hyperlink w:docLocation="table" r:id="rId6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1109.301.</w:t>
      </w:r>
      <w:r xml:space="preserve">
        <w:t> </w:t>
      </w:r>
      <w:r xml:space="preserve">
        <w:t> </w:t>
      </w:r>
      <w:r>
        <w:t xml:space="preserve">DISSOLUTION; ELECTION.  (a)</w:t>
      </w:r>
      <w:r xml:space="preserve">
        <w:t> </w:t>
      </w:r>
      <w:r xml:space="preserve">
        <w:t> </w:t>
      </w:r>
      <w:r>
        <w:t xml:space="preserve">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district voters.</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2013, 83rd Leg., R.S., Ch. 112 (S.B. </w:t>
      </w:r>
      <w:hyperlink w:docLocation="table" r:id="rId6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1109.302.</w:t>
      </w:r>
      <w:r xml:space="preserve">
        <w:t> </w:t>
      </w:r>
      <w:r xml:space="preserve">
        <w:t> </w:t>
      </w:r>
      <w:r>
        <w:t xml:space="preserve">NOTICE OF ELECTION.  (a)</w:t>
      </w:r>
      <w:r xml:space="preserve">
        <w:t> </w:t>
      </w:r>
      <w:r xml:space="preserve">
        <w:t> </w:t>
      </w:r>
      <w:r>
        <w:t xml:space="preserve">The board shall give notice of an election under this subchapter by publishing once a week for two consecutive weeks a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notice must appear before the 35th day before the date set for the election.</w:t>
      </w:r>
    </w:p>
    <w:p w:rsidR="003F3435" w:rsidRDefault="0032493E">
      <w:pPr>
        <w:spacing w:line="480" w:lineRule="auto"/>
        <w:jc w:val="both"/>
      </w:pPr>
      <w:r>
        <w:t xml:space="preserve">Added by Acts 2013, 83rd Leg., R.S., Ch. 112 (S.B. </w:t>
      </w:r>
      <w:hyperlink w:docLocation="table" r:id="rId6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w:t>
      </w:r>
      <w:r xml:space="preserve">
        <w:t> </w:t>
      </w:r>
      <w:r xml:space="preserve">
        <w:t> </w:t>
      </w:r>
      <w:r>
        <w:t xml:space="preserve">"The dissolution of the Tyler County Hospital District."</w:t>
      </w:r>
    </w:p>
    <w:p w:rsidR="003F3435" w:rsidRDefault="0032493E">
      <w:pPr>
        <w:spacing w:line="480" w:lineRule="auto"/>
        <w:jc w:val="both"/>
      </w:pPr>
      <w:r>
        <w:t xml:space="preserve">Added by Acts 2013, 83rd Leg., R.S., Ch. 112 (S.B. </w:t>
      </w:r>
      <w:hyperlink w:docLocation="table" r:id="rId6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1109.304.</w:t>
      </w:r>
      <w:r xml:space="preserve">
        <w:t> </w:t>
      </w:r>
      <w:r xml:space="preserve">
        <w:t> </w:t>
      </w:r>
      <w:r>
        <w:t xml:space="preserve">ELECTION RESULTS.  (a)</w:t>
      </w:r>
      <w:r xml:space="preserve">
        <w:t> </w:t>
      </w:r>
      <w:r xml:space="preserve">
        <w:t> </w:t>
      </w:r>
      <w:r>
        <w:t xml:space="preserve">If a majority of the district voters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the board finds that the election results do not favor the proposition to dissolve the district, another dissolution election may not be held before the first anniversary of the date of the most recent election to dissolve the district.</w:t>
      </w:r>
    </w:p>
    <w:p w:rsidR="003F3435" w:rsidRDefault="0032493E">
      <w:pPr>
        <w:spacing w:line="480" w:lineRule="auto"/>
        <w:jc w:val="both"/>
      </w:pPr>
      <w:r>
        <w:t xml:space="preserve">Added by Acts 2013, 83rd Leg., R.S., Ch. 112 (S.B. </w:t>
      </w:r>
      <w:hyperlink w:docLocation="table" r:id="rId6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1109.305.</w:t>
      </w:r>
      <w:r xml:space="preserve">
        <w:t> </w:t>
      </w:r>
      <w:r xml:space="preserve">
        <w:t> </w:t>
      </w:r>
      <w:r>
        <w:t xml:space="preserve">TRANSFER OR ADMINISTRATION OF ASSETS.  (a)</w:t>
      </w:r>
      <w:r xml:space="preserve">
        <w:t> </w:t>
      </w:r>
      <w:r xml:space="preserve">
        <w:t> </w:t>
      </w:r>
      <w:r>
        <w:t xml:space="preserve">If a majority of the district voters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Tyler County or another governmental entity in Tyler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jc w:val="both"/>
      </w:pPr>
      <w:r>
        <w:t xml:space="preserve">Added by Acts 2013, 83rd Leg., R.S., Ch. 112 (S.B. </w:t>
      </w:r>
      <w:hyperlink w:docLocation="table" r:id="rId7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1109.306.</w:t>
      </w:r>
      <w:r xml:space="preserve">
        <w:t> </w:t>
      </w:r>
      <w:r xml:space="preserve">
        <w:t> </w:t>
      </w:r>
      <w:r>
        <w:t xml:space="preserve">SALE OR TRANSFER OF ASSETS AND LIABILITIES.  (a)</w:t>
      </w:r>
      <w:r xml:space="preserve">
        <w:t> </w:t>
      </w:r>
      <w:r xml:space="preserve">
        <w:t> </w:t>
      </w:r>
      <w:r>
        <w:t xml:space="preserve">Notwithstanding any other provision of this subchapter, the district may not be dissolved unless the board provides for the sale or transfer of the district's assets and liabilities to another person.</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or liabilities may not:</w:t>
      </w:r>
    </w:p>
    <w:p w:rsidR="003F3435" w:rsidRDefault="0032493E">
      <w:pPr>
        <w:spacing w:line="480" w:lineRule="auto"/>
        <w:ind w:firstLine="1440"/>
        <w:jc w:val="both"/>
      </w:pPr>
      <w:r>
        <w:t xml:space="preserve">(1)</w:t>
      </w:r>
      <w:r xml:space="preserve">
        <w:t> </w:t>
      </w:r>
      <w:r xml:space="preserve">
        <w:t> </w:t>
      </w:r>
      <w:r>
        <w:t xml:space="preserve">contravene a trust indenture or bond resolution relating to the district's outstanding bonds; or</w:t>
      </w:r>
    </w:p>
    <w:p w:rsidR="003F3435" w:rsidRDefault="0032493E">
      <w:pPr>
        <w:spacing w:line="480" w:lineRule="auto"/>
        <w:ind w:firstLine="1440"/>
        <w:jc w:val="both"/>
      </w:pPr>
      <w:r>
        <w:t xml:space="preserve">(2)</w:t>
      </w:r>
      <w:r xml:space="preserve">
        <w:t> </w:t>
      </w:r>
      <w:r xml:space="preserve">
        <w:t> </w:t>
      </w:r>
      <w:r>
        <w:t xml:space="preserve">diminish or impair the rights of a holder of an outstanding bond, warrant, or other obligation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(d)</w:t>
      </w:r>
      <w:r xml:space="preserve">
        <w:t> </w:t>
      </w:r>
      <w:r xml:space="preserve">
        <w:t> </w:t>
      </w:r>
      <w:r>
        <w:t xml:space="preserve">The district may transfer or dispose of the district's assets only for due compensation, unless the transfer is made to another governmental agency embracing the district and using the transferred assets for the benefit of residents formerly in the district.</w:t>
      </w:r>
    </w:p>
    <w:p w:rsidR="003F3435" w:rsidRDefault="0032493E">
      <w:pPr>
        <w:spacing w:line="480" w:lineRule="auto"/>
        <w:ind w:firstLine="720"/>
        <w:jc w:val="both"/>
      </w:pPr>
      <w:r>
        <w:t xml:space="preserve">(e)</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2013, 83rd Leg., R.S., Ch. 112 (S.B. </w:t>
      </w:r>
      <w:hyperlink w:docLocation="table" r:id="rId7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1109.307.</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board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board secretary to transmit the money to the Tyler County tax assessor-collector.</w:t>
      </w:r>
    </w:p>
    <w:p w:rsidR="003F3435" w:rsidRDefault="0032493E">
      <w:pPr>
        <w:spacing w:line="480" w:lineRule="auto"/>
        <w:jc w:val="both"/>
      </w:pPr>
      <w:r>
        <w:t xml:space="preserve">Added by Acts 2013, 83rd Leg., R.S., Ch. 112 (S.B. </w:t>
      </w:r>
      <w:hyperlink w:docLocation="table" r:id="rId7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1109.308.</w:t>
      </w:r>
      <w:r xml:space="preserve">
        <w:t> </w:t>
      </w:r>
      <w:r xml:space="preserve">
        <w:t> </w:t>
      </w:r>
      <w:r>
        <w:t xml:space="preserve">REPORT; DISSOLUTION ORDER.</w:t>
      </w:r>
      <w:r xml:space="preserve">
        <w:t> </w:t>
      </w:r>
      <w:r>
        <w:t xml:space="preserve">(a)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receives the report and determines that the requirements of this subchapter have been fulfilled, the commissioners court shall enter an order:</w:t>
      </w:r>
    </w:p>
    <w:p w:rsidR="003F3435" w:rsidRDefault="0032493E">
      <w:pPr>
        <w:spacing w:line="480" w:lineRule="auto"/>
        <w:ind w:firstLine="1440"/>
        <w:jc w:val="both"/>
      </w:pPr>
      <w:r>
        <w:t xml:space="preserve">(1)</w:t>
      </w:r>
      <w:r xml:space="preserve">
        <w:t> </w:t>
      </w:r>
      <w:r xml:space="preserve">
        <w:t> </w:t>
      </w:r>
      <w:r>
        <w:t xml:space="preserve">dissolving the district; and</w:t>
      </w:r>
    </w:p>
    <w:p w:rsidR="003F3435" w:rsidRDefault="0032493E">
      <w:pPr>
        <w:spacing w:line="480" w:lineRule="auto"/>
        <w:ind w:firstLine="1440"/>
        <w:jc w:val="both"/>
      </w:pPr>
      <w:r>
        <w:t xml:space="preserve">(2)</w:t>
      </w:r>
      <w:r xml:space="preserve">
        <w:t> </w:t>
      </w:r>
      <w:r xml:space="preserve">
        <w:t> </w:t>
      </w:r>
      <w:r>
        <w:t xml:space="preserve">disbanding and releasing the board from any further duty or obligation.</w:t>
      </w:r>
    </w:p>
    <w:p w:rsidR="003F3435" w:rsidRDefault="0032493E">
      <w:pPr>
        <w:spacing w:line="480" w:lineRule="auto"/>
        <w:jc w:val="both"/>
      </w:pPr>
      <w:r>
        <w:t xml:space="preserve">Added by Acts 2013, 83rd Leg., R.S., Ch. 112 (S.B. </w:t>
      </w:r>
      <w:hyperlink w:docLocation="table" r:id="rId73">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 Type="http://schemas.openxmlformats.org/officeDocument/2006/relationships/hyperlink" Target="http://capitol.texas.gov/tlodocs/83R/billtext/html/SB01026F.HTM" TargetMode="External" Id="rId61" /><Relationship Type="http://schemas.openxmlformats.org/officeDocument/2006/relationships/hyperlink" Target="http://capitol.texas.gov/tlodocs/83R/billtext/html/SB01026F.HTM" TargetMode="External" Id="rId62" /><Relationship Type="http://schemas.openxmlformats.org/officeDocument/2006/relationships/hyperlink" Target="http://capitol.texas.gov/tlodocs/83R/billtext/html/SB01026F.HTM" TargetMode="External" Id="rId63" /><Relationship Type="http://schemas.openxmlformats.org/officeDocument/2006/relationships/hyperlink" Target="http://capitol.texas.gov/tlodocs/83R/billtext/html/SB01026F.HTM" TargetMode="External" Id="rId64" /><Relationship Type="http://schemas.openxmlformats.org/officeDocument/2006/relationships/hyperlink" Target="http://capitol.texas.gov/tlodocs/83R/billtext/html/SB01026F.HTM" TargetMode="External" Id="rId65" /><Relationship Type="http://schemas.openxmlformats.org/officeDocument/2006/relationships/hyperlink" Target="http://capitol.texas.gov/tlodocs/83R/billtext/html/SB01026F.HTM" TargetMode="External" Id="rId66" /><Relationship Type="http://schemas.openxmlformats.org/officeDocument/2006/relationships/hyperlink" Target="http://capitol.texas.gov/tlodocs/83R/billtext/html/SB01026F.HTM" TargetMode="External" Id="rId67" /><Relationship Type="http://schemas.openxmlformats.org/officeDocument/2006/relationships/hyperlink" Target="http://capitol.texas.gov/tlodocs/83R/billtext/html/SB01026F.HTM" TargetMode="External" Id="rId68" /><Relationship Type="http://schemas.openxmlformats.org/officeDocument/2006/relationships/hyperlink" Target="http://capitol.texas.gov/tlodocs/83R/billtext/html/SB01026F.HTM" TargetMode="External" Id="rId69" /><Relationship Type="http://schemas.openxmlformats.org/officeDocument/2006/relationships/hyperlink" Target="http://capitol.texas.gov/tlodocs/83R/billtext/html/SB01026F.HTM" TargetMode="External" Id="rId70" /><Relationship Type="http://schemas.openxmlformats.org/officeDocument/2006/relationships/hyperlink" Target="http://capitol.texas.gov/tlodocs/83R/billtext/html/SB01026F.HTM" TargetMode="External" Id="rId71" /><Relationship Type="http://schemas.openxmlformats.org/officeDocument/2006/relationships/hyperlink" Target="http://capitol.texas.gov/tlodocs/83R/billtext/html/SB01026F.HTM" TargetMode="External" Id="rId72" /><Relationship Type="http://schemas.openxmlformats.org/officeDocument/2006/relationships/hyperlink" Target="http://capitol.texas.gov/tlodocs/83R/billtext/html/SB01026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