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1114.  WILLACY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Willacy County.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Willacy County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1114.002.</w:t>
      </w:r>
      <w:r xml:space="preserve">
        <w:t> </w:t>
      </w:r>
      <w:r xml:space="preserve">
        <w:t> </w:t>
      </w:r>
      <w:r>
        <w:t xml:space="preserve">AUTHORITY FOR OPERATION.</w:t>
      </w:r>
      <w:r xml:space="preserve">
        <w:t> </w:t>
      </w:r>
      <w:r xml:space="preserve">
        <w:t> </w:t>
      </w:r>
      <w:r>
        <w:t xml:space="preserve">The Willacy County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1114.004.</w:t>
      </w:r>
      <w:r xml:space="preserve">
        <w:t> </w:t>
      </w:r>
      <w:r xml:space="preserve">
        <w:t> </w:t>
      </w:r>
      <w:r>
        <w:t xml:space="preserve">DISTRICT TERRITORY.</w:t>
      </w:r>
      <w:r xml:space="preserve">
        <w:t> </w:t>
      </w:r>
      <w:r xml:space="preserve">
        <w:t> </w:t>
      </w:r>
      <w:r>
        <w:t xml:space="preserve">The boundaries of the district are coextensive with the boundaries of Willacy County, Texas.</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1114.005.</w:t>
      </w:r>
      <w:r xml:space="preserve">
        <w:t> </w:t>
      </w:r>
      <w:r xml:space="preserve">
        <w:t> </w:t>
      </w:r>
      <w:r>
        <w:t xml:space="preserve">LOCATION OF HOSPITAL FACILITIES.</w:t>
      </w:r>
      <w:r xml:space="preserve">
        <w:t> </w:t>
      </w:r>
      <w:r xml:space="preserve">
        <w:t> </w:t>
      </w:r>
      <w:r>
        <w:t xml:space="preserve">The district hospital facilities shall be constructed and located on the property described by Section 10(a), Chapter 323, Acts of the 62nd Legislature, Regular Session, 1971.</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1114.006.</w:t>
      </w:r>
      <w:r xml:space="preserve">
        <w:t> </w:t>
      </w:r>
      <w:r xml:space="preserve">
        <w:t> </w:t>
      </w:r>
      <w:r>
        <w:t xml:space="preserve">DISTRICT SUPPORT AND MAINTENANCE NOT STATE OBLIGATION.</w:t>
      </w:r>
      <w:r xml:space="preserve">
        <w:t> </w:t>
      </w:r>
      <w:r xml:space="preserve">
        <w:t> </w:t>
      </w:r>
      <w:r>
        <w:t xml:space="preserve">The support and maintenance of the district and any indebtedness incurred by the district under this chapter may not become a charge against or obligation of this state.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1114.051.</w:t>
      </w:r>
      <w:r xml:space="preserve">
        <w:t> </w:t>
      </w:r>
      <w:r xml:space="preserve">
        <w:t> </w:t>
      </w:r>
      <w:r>
        <w:t xml:space="preserve">BOARD ELECTION; TERM.  (a)</w:t>
      </w:r>
      <w:r xml:space="preserve">
        <w:t> </w:t>
      </w:r>
      <w:r xml:space="preserve">
        <w:t> </w:t>
      </w:r>
      <w:r>
        <w:t xml:space="preserve">The district is governed by a board of nine directors elected as follows:</w:t>
      </w:r>
    </w:p>
    <w:p w:rsidR="003F3435" w:rsidRDefault="0032493E">
      <w:pPr>
        <w:spacing w:line="480" w:lineRule="auto"/>
        <w:ind w:firstLine="1440"/>
        <w:jc w:val="both"/>
      </w:pPr>
      <w:r>
        <w:t xml:space="preserve">(1)</w:t>
      </w:r>
      <w:r xml:space="preserve">
        <w:t> </w:t>
      </w:r>
      <w:r xml:space="preserve">
        <w:t> </w:t>
      </w:r>
      <w:r>
        <w:t xml:space="preserve">two directors elected from each commissioners precinct; and</w:t>
      </w:r>
    </w:p>
    <w:p w:rsidR="003F3435" w:rsidRDefault="0032493E">
      <w:pPr>
        <w:spacing w:line="480" w:lineRule="auto"/>
        <w:ind w:firstLine="1440"/>
        <w:jc w:val="both"/>
      </w:pPr>
      <w:r>
        <w:t xml:space="preserve">(2)</w:t>
      </w:r>
      <w:r xml:space="preserve">
        <w:t> </w:t>
      </w:r>
      <w:r xml:space="preserve">
        <w:t> </w:t>
      </w:r>
      <w:r>
        <w:t xml:space="preserve">one director elected from the district at large.</w:t>
      </w:r>
    </w:p>
    <w:p w:rsidR="003F3435" w:rsidRDefault="0032493E">
      <w:pPr>
        <w:spacing w:line="480" w:lineRule="auto"/>
        <w:ind w:firstLine="720"/>
        <w:jc w:val="both"/>
      </w:pPr>
      <w:r>
        <w:t xml:space="preserve">(b)</w:t>
      </w:r>
      <w:r xml:space="preserve">
        <w:t> </w:t>
      </w:r>
      <w:r xml:space="preserve">
        <w:t> </w:t>
      </w:r>
      <w:r>
        <w:t xml:space="preserve">The two candidates receiving the most votes from a commissioners precinct are the directors for that precinct.</w:t>
      </w:r>
      <w:r xml:space="preserve">
        <w:t> </w:t>
      </w:r>
      <w:r xml:space="preserve">
        <w:t> </w:t>
      </w:r>
      <w:r>
        <w:t xml:space="preserve">The candidate receiving the most votes from the district at large is the director for the district at large.</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w:t>
      </w:r>
    </w:p>
    <w:p w:rsidR="003F3435" w:rsidRDefault="0032493E">
      <w:pPr>
        <w:spacing w:line="480" w:lineRule="auto"/>
        <w:ind w:firstLine="2160"/>
        <w:jc w:val="both"/>
      </w:pPr>
      <w:r>
        <w:t xml:space="preserve">(A)</w:t>
      </w:r>
      <w:r xml:space="preserve">
        <w:t> </w:t>
      </w:r>
      <w:r xml:space="preserve">
        <w:t> </w:t>
      </w:r>
      <w:r>
        <w:t xml:space="preserve">the terms of the directors elected from odd-numbered precincts and the term of the director from the district at large expiring each even-numbered year; and</w:t>
      </w:r>
    </w:p>
    <w:p w:rsidR="003F3435" w:rsidRDefault="0032493E">
      <w:pPr>
        <w:spacing w:line="480" w:lineRule="auto"/>
        <w:ind w:firstLine="2160"/>
        <w:jc w:val="both"/>
      </w:pPr>
      <w:r>
        <w:t xml:space="preserve">(B)</w:t>
      </w:r>
      <w:r xml:space="preserve">
        <w:t> </w:t>
      </w:r>
      <w:r xml:space="preserve">
        <w:t> </w:t>
      </w:r>
      <w:r>
        <w:t xml:space="preserve">the terms of the directors elected from even-numbered precincts expiring each odd-numbered year; and</w:t>
      </w:r>
    </w:p>
    <w:p w:rsidR="003F3435" w:rsidRDefault="0032493E">
      <w:pPr>
        <w:spacing w:line="480" w:lineRule="auto"/>
        <w:ind w:firstLine="1440"/>
        <w:jc w:val="both"/>
      </w:pPr>
      <w:r>
        <w:t xml:space="preserve">(2)</w:t>
      </w:r>
      <w:r xml:space="preserve">
        <w:t> </w:t>
      </w:r>
      <w:r xml:space="preserve">
        <w:t> </w:t>
      </w:r>
      <w:r>
        <w:t xml:space="preserve">an election shall be held on an authorized uniform election date each year to elect the appropriate number of directors.</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1114.052.</w:t>
      </w:r>
      <w:r xml:space="preserve">
        <w:t> </w:t>
      </w:r>
      <w:r xml:space="preserve">
        <w:t> </w:t>
      </w:r>
      <w:r>
        <w:t xml:space="preserve">NOTICE OF ELECTION.</w:t>
      </w:r>
      <w:r xml:space="preserve">
        <w:t> </w:t>
      </w:r>
      <w:r xml:space="preserve">
        <w:t> </w:t>
      </w:r>
      <w:r>
        <w:t xml:space="preserve">At least 90 days before the date of a directors' election, notice of the election must be published one time in a newspaper or newspapers that individually or collectively provide general circulation in the district.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registered voters;</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commissioner precinct the person seeks to represent or specify that the person seeks to represent the district at large.</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1114.054.</w:t>
      </w:r>
      <w:r xml:space="preserve">
        <w:t> </w:t>
      </w:r>
      <w:r xml:space="preserve">
        <w:t> </w:t>
      </w:r>
      <w:r>
        <w:t xml:space="preserve">QUALIFICATIONS FOR OFFICE.  (a)</w:t>
      </w:r>
      <w:r xml:space="preserve">
        <w:t> </w:t>
      </w:r>
      <w:r xml:space="preserve">
        <w:t> </w:t>
      </w:r>
      <w:r>
        <w:t xml:space="preserve">To qualify for election to the board,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the qualifications required by Subsection (a), 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ind w:firstLine="1440"/>
        <w:jc w:val="both"/>
      </w:pPr>
      <w:r>
        <w:t xml:space="preserve">(3)</w:t>
      </w:r>
      <w:r xml:space="preserve">
        <w:t> </w:t>
      </w:r>
      <w:r xml:space="preserve">
        <w:t> </w:t>
      </w:r>
      <w:r>
        <w:t xml:space="preserve">a member of the hospital staff; or</w:t>
      </w:r>
    </w:p>
    <w:p w:rsidR="003F3435" w:rsidRDefault="0032493E">
      <w:pPr>
        <w:spacing w:line="480" w:lineRule="auto"/>
        <w:ind w:firstLine="1440"/>
        <w:jc w:val="both"/>
      </w:pPr>
      <w:r>
        <w:t xml:space="preserve">(4)</w:t>
      </w:r>
      <w:r xml:space="preserve">
        <w:t> </w:t>
      </w:r>
      <w:r xml:space="preserve">
        <w:t> </w:t>
      </w:r>
      <w:r>
        <w:t xml:space="preserve">an employee of a member of the hospital staff.</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1114.055.</w:t>
      </w:r>
      <w:r xml:space="preserve">
        <w:t> </w:t>
      </w:r>
      <w:r xml:space="preserve">
        <w:t> </w:t>
      </w:r>
      <w:r>
        <w:t xml:space="preserve">OATH; BOND; RECORD OF BOND.  (a)</w:t>
      </w:r>
      <w:r xml:space="preserve">
        <w:t> </w:t>
      </w:r>
      <w:r xml:space="preserve">
        <w:t> </w:t>
      </w:r>
      <w:r>
        <w:t xml:space="preserve">A person elected to the board shall qualify for office by executing:</w:t>
      </w:r>
    </w:p>
    <w:p w:rsidR="003F3435" w:rsidRDefault="0032493E">
      <w:pPr>
        <w:spacing w:line="480" w:lineRule="auto"/>
        <w:ind w:firstLine="1440"/>
        <w:jc w:val="both"/>
      </w:pPr>
      <w:r>
        <w:t xml:space="preserve">(1)</w:t>
      </w:r>
      <w:r xml:space="preserve">
        <w:t> </w:t>
      </w:r>
      <w:r xml:space="preserve">
        <w:t> </w:t>
      </w:r>
      <w:r>
        <w:t xml:space="preserve">a written oath; and</w:t>
      </w:r>
    </w:p>
    <w:p w:rsidR="003F3435" w:rsidRDefault="0032493E">
      <w:pPr>
        <w:spacing w:line="480" w:lineRule="auto"/>
        <w:ind w:firstLine="1440"/>
        <w:jc w:val="both"/>
      </w:pPr>
      <w:r>
        <w:t xml:space="preserve">(2)</w:t>
      </w:r>
      <w:r xml:space="preserve">
        <w:t> </w:t>
      </w:r>
      <w:r xml:space="preserve">
        <w:t> </w:t>
      </w:r>
      <w:r>
        <w:t xml:space="preserve">a good and sufficient surety bond for $5,000 that is:</w:t>
      </w:r>
    </w:p>
    <w:p w:rsidR="003F3435" w:rsidRDefault="0032493E">
      <w:pPr>
        <w:spacing w:line="480" w:lineRule="auto"/>
        <w:ind w:firstLine="2160"/>
        <w:jc w:val="both"/>
      </w:pPr>
      <w:r>
        <w:t xml:space="preserve">(A)</w:t>
      </w:r>
      <w:r xml:space="preserve">
        <w:t> </w:t>
      </w:r>
      <w:r xml:space="preserve">
        <w:t> </w:t>
      </w:r>
      <w:r>
        <w:t xml:space="preserve">in the form prescribed by the board;</w:t>
      </w:r>
    </w:p>
    <w:p w:rsidR="003F3435" w:rsidRDefault="0032493E">
      <w:pPr>
        <w:spacing w:line="480" w:lineRule="auto"/>
        <w:ind w:firstLine="2160"/>
        <w:jc w:val="both"/>
      </w:pPr>
      <w:r>
        <w:t xml:space="preserve">(B)</w:t>
      </w:r>
      <w:r xml:space="preserve">
        <w:t> </w:t>
      </w:r>
      <w:r xml:space="preserve">
        <w:t> </w:t>
      </w:r>
      <w:r>
        <w:t xml:space="preserve">payable to the district; and</w:t>
      </w:r>
    </w:p>
    <w:p w:rsidR="003F3435" w:rsidRDefault="0032493E">
      <w:pPr>
        <w:spacing w:line="480" w:lineRule="auto"/>
        <w:ind w:firstLine="2160"/>
        <w:jc w:val="both"/>
      </w:pPr>
      <w:r>
        <w:t xml:space="preserve">(C)</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shall be kept in the district's permanent records.</w:t>
      </w:r>
    </w:p>
    <w:p w:rsidR="003F3435" w:rsidRDefault="0032493E">
      <w:pPr>
        <w:spacing w:line="480" w:lineRule="auto"/>
        <w:ind w:firstLine="720"/>
        <w:jc w:val="both"/>
      </w:pPr>
      <w:r>
        <w:t xml:space="preserve">(c)</w:t>
      </w:r>
      <w:r xml:space="preserve">
        <w:t> </w:t>
      </w:r>
      <w:r xml:space="preserve">
        <w:t> </w:t>
      </w:r>
      <w:r>
        <w:t xml:space="preserve">The board may pay for directors' bonds with district funds.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1114.056.</w:t>
      </w:r>
      <w:r xml:space="preserve">
        <w:t> </w:t>
      </w:r>
      <w:r xml:space="preserve">
        <w:t> </w:t>
      </w:r>
      <w:r>
        <w:t xml:space="preserve">BOARD VACANCY.</w:t>
      </w:r>
      <w:r xml:space="preserve">
        <w:t> </w:t>
      </w:r>
      <w:r xml:space="preserve">
        <w:t> </w:t>
      </w:r>
      <w:r>
        <w:t xml:space="preserve">If a vacancy occurs in the office of director, the remaining directors by a majority vote shall appoint a director for the unexpired term.</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1114.057.</w:t>
      </w:r>
      <w:r xml:space="preserve">
        <w:t> </w:t>
      </w:r>
      <w:r xml:space="preserve">
        <w:t> </w:t>
      </w:r>
      <w:r>
        <w:t xml:space="preserve">OFFICERS.  (a)</w:t>
      </w:r>
      <w:r xml:space="preserve">
        <w:t> </w:t>
      </w:r>
      <w:r xml:space="preserve">
        <w:t> </w:t>
      </w:r>
      <w:r>
        <w:t xml:space="preserve">The board shall elect from among its members a president, a vice president, a secretary, and a treasurer.</w:t>
      </w:r>
    </w:p>
    <w:p w:rsidR="003F3435" w:rsidRDefault="0032493E">
      <w:pPr>
        <w:spacing w:line="480" w:lineRule="auto"/>
        <w:ind w:firstLine="720"/>
        <w:jc w:val="both"/>
      </w:pPr>
      <w:r>
        <w:t xml:space="preserve">(b)</w:t>
      </w:r>
      <w:r xml:space="preserve">
        <w:t> </w:t>
      </w:r>
      <w:r xml:space="preserve">
        <w:t> </w:t>
      </w:r>
      <w:r>
        <w:t xml:space="preserve">The offices of secretary and treasurer may be held by one person.</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1114.058.</w:t>
      </w:r>
      <w:r xml:space="preserve">
        <w:t> </w:t>
      </w:r>
      <w:r xml:space="preserve">
        <w:t> </w:t>
      </w:r>
      <w:r>
        <w:t xml:space="preserve">COMPENSATION; EXPENSES.</w:t>
      </w:r>
      <w:r xml:space="preserve">
        <w:t> </w:t>
      </w:r>
      <w:r xml:space="preserve">
        <w:t> </w:t>
      </w:r>
      <w:r>
        <w:t xml:space="preserve"> A director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1114.059.</w:t>
      </w:r>
      <w:r xml:space="preserve">
        <w:t> </w:t>
      </w:r>
      <w:r xml:space="preserve">
        <w:t> </w:t>
      </w:r>
      <w:r>
        <w:t xml:space="preserve">MEETINGS.</w:t>
      </w:r>
      <w:r xml:space="preserve">
        <w:t> </w:t>
      </w:r>
      <w:r xml:space="preserve">
        <w:t> </w:t>
      </w:r>
      <w:r>
        <w:t xml:space="preserve">The board shall meet at least once a month on a regular meeting date prescribed by the board.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1114.060.</w:t>
      </w:r>
      <w:r xml:space="preserve">
        <w:t> </w:t>
      </w:r>
      <w:r xml:space="preserve">
        <w:t> </w:t>
      </w:r>
      <w:r>
        <w:t xml:space="preserve">VOTING REQUIREMENT.</w:t>
      </w:r>
      <w:r xml:space="preserve">
        <w:t> </w:t>
      </w:r>
      <w:r xml:space="preserve">
        <w:t> </w:t>
      </w:r>
      <w:r>
        <w:t xml:space="preserve">A concurrence of five directors is required in any matter relating to district business.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1114.061.</w:t>
      </w:r>
      <w:r xml:space="preserve">
        <w:t> </w:t>
      </w:r>
      <w:r xml:space="preserve">
        <w:t> </w:t>
      </w:r>
      <w:r>
        <w:t xml:space="preserve">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administrator and any assistant administrator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surety bond payable to the district in an amount and form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faithfully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conditions the board requires.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1114.062.</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1114.063.</w:t>
      </w:r>
      <w:r xml:space="preserve">
        <w:t> </w:t>
      </w:r>
      <w:r xml:space="preserve">
        <w:t> </w:t>
      </w:r>
      <w:r>
        <w:t xml:space="preserve">APPOINTMENT OF STAFF; EMPLOYEES.  (a)</w:t>
      </w:r>
      <w:r xml:space="preserve">
        <w:t> </w:t>
      </w:r>
      <w:r xml:space="preserve">
        <w:t> </w:t>
      </w:r>
      <w:r>
        <w:t xml:space="preserve">The board may appoint to or dismiss from the staff any doctor the board considers necessary for the efficient operation of the district and may make temporary appointments to the staff if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 including technicians and nurses.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1114.101.</w:t>
      </w:r>
      <w:r xml:space="preserve">
        <w:t> </w:t>
      </w:r>
      <w:r xml:space="preserve">
        <w:t> </w:t>
      </w:r>
      <w:r>
        <w:t xml:space="preserve">DISTRICT RESPONSIBILITY.  (a)</w:t>
      </w:r>
      <w:r xml:space="preserve">
        <w:t> </w:t>
      </w:r>
      <w:r xml:space="preserve">
        <w:t> </w:t>
      </w:r>
      <w:r>
        <w:t xml:space="preserve">The district shall provide for the medical and hospital care of the district's needy inhabitants, as required by Section 9, Article IX, Texas Constitution, and this chapter.</w:t>
      </w:r>
    </w:p>
    <w:p w:rsidR="003F3435" w:rsidRDefault="0032493E">
      <w:pPr>
        <w:spacing w:line="480" w:lineRule="auto"/>
        <w:ind w:firstLine="720"/>
        <w:jc w:val="both"/>
      </w:pPr>
      <w:r>
        <w:t xml:space="preserve">(b)</w:t>
      </w:r>
      <w:r xml:space="preserve">
        <w:t> </w:t>
      </w:r>
      <w:r xml:space="preserve">
        <w:t> </w:t>
      </w:r>
      <w:r>
        <w:t xml:space="preserve">The district has full responsibility for providing health care services for the district's indigent residents, subject to the provisions of this chapter.</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1114.103.</w:t>
      </w:r>
      <w:r xml:space="preserve">
        <w:t> </w:t>
      </w:r>
      <w:r xml:space="preserve">
        <w:t> </w:t>
      </w:r>
      <w:r>
        <w:t xml:space="preserve">MANAGEMENT, CONTROL, AND ADMINISTRATION.</w:t>
      </w:r>
      <w:r xml:space="preserve">
        <w:t> </w:t>
      </w:r>
      <w:r xml:space="preserve">
        <w:t> </w:t>
      </w:r>
      <w:r>
        <w:t xml:space="preserve">The board shall manage, control, and administer the district's services, money, and resources.</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1114.104.</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1114.105.</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1114.106.</w:t>
      </w:r>
      <w:r xml:space="preserve">
        <w:t> </w:t>
      </w:r>
      <w:r xml:space="preserve">
        <w:t> </w:t>
      </w:r>
      <w:r>
        <w:t xml:space="preserve">DISTRICT PROPERTY, FACILITIES, AND EQUIPMENT.  (a)</w:t>
      </w:r>
      <w:r xml:space="preserve">
        <w:t> </w:t>
      </w:r>
      <w:r xml:space="preserve">
        <w:t> </w:t>
      </w:r>
      <w:r>
        <w:t xml:space="preserve">The board may lease all or part of the district's buildings and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(b)</w:t>
      </w:r>
      <w:r xml:space="preserve">
        <w:t> </w:t>
      </w:r>
      <w:r xml:space="preserve">
        <w:t> </w:t>
      </w:r>
      <w:r>
        <w:t xml:space="preserve">The district may acquire equipment for use in the district's hospital system and mortgage or pledge the property as security for the payment of the purchase price, subject to the provisions of this chapter.</w:t>
      </w:r>
      <w:r xml:space="preserve">
        <w:t> </w:t>
      </w:r>
      <w:r xml:space="preserve">
        <w:t> </w:t>
      </w:r>
      <w:r>
        <w:t xml:space="preserve">A contract</w:t>
      </w:r>
      <w:r xml:space="preserve">
        <w:t> </w:t>
      </w:r>
      <w:r xml:space="preserve">
        <w:t> </w:t>
      </w:r>
      <w:r>
        <w:t xml:space="preserve">entered into under this subsection must provide that the entire obligation be retired not later than the fifth anniversary of the date of the contract.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1114.107.</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provisions prescribed in writing by the donor that are not inconsistent with the proper management and object of the district.</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1114.108.</w:t>
      </w:r>
      <w:r xml:space="preserve">
        <w:t> </w:t>
      </w:r>
      <w:r xml:space="preserve">
        <w:t> </w:t>
      </w:r>
      <w:r>
        <w:t xml:space="preserve">CONSTRUCTION CONTRACTS.</w:t>
      </w:r>
      <w:r xml:space="preserve">
        <w:t> </w:t>
      </w:r>
      <w:r xml:space="preserve">
        <w:t> </w:t>
      </w:r>
      <w:r>
        <w:t xml:space="preserve">A construction contract that involves the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1114.109.</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1114.110.</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or injured person.</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1114.111.</w:t>
      </w:r>
      <w:r xml:space="preserve">
        <w:t> </w:t>
      </w:r>
      <w:r xml:space="preserve">
        <w:t> </w:t>
      </w:r>
      <w:r>
        <w:t xml:space="preserve">CONTRACTS WITH GOVERNMENTAL ENTITIES FOR INVESTIGATORY OR OTHER SERVICES.</w:t>
      </w:r>
      <w:r xml:space="preserve">
        <w:t> </w:t>
      </w:r>
      <w:r xml:space="preserve">
        <w:t> </w:t>
      </w:r>
      <w:r>
        <w:t xml:space="preserve">The board may contract with another political subdivision or a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1114.112.</w:t>
      </w:r>
      <w:r xml:space="preserve">
        <w:t> </w:t>
      </w:r>
      <w:r xml:space="preserve">
        <w:t> </w:t>
      </w:r>
      <w:r>
        <w:t xml:space="preserve">HEALTH CARE SERVICES.  (a)</w:t>
      </w:r>
      <w:r xml:space="preserve">
        <w:t> </w:t>
      </w:r>
      <w:r xml:space="preserve">
        <w:t> </w:t>
      </w:r>
      <w:r>
        <w:t xml:space="preserve">The district shall provide the inpatient and outpatient hospital services and physician services a county is required to provide under Section </w:t>
      </w:r>
      <w:r>
        <w:t xml:space="preserve">61.028</w:t>
      </w:r>
      <w:r>
        <w:t xml:space="preserve">(a), Health and Safety Code.</w:t>
      </w:r>
    </w:p>
    <w:p w:rsidR="003F3435" w:rsidRDefault="0032493E">
      <w:pPr>
        <w:spacing w:line="480" w:lineRule="auto"/>
        <w:ind w:firstLine="720"/>
        <w:jc w:val="both"/>
      </w:pPr>
      <w:r>
        <w:t xml:space="preserve">(b)</w:t>
      </w:r>
      <w:r xml:space="preserve">
        <w:t> </w:t>
      </w:r>
      <w:r xml:space="preserve">
        <w:t> </w:t>
      </w:r>
      <w:r>
        <w:t xml:space="preserve">The district shall provide maternal labor and delivery services in the district.</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1114.113.</w:t>
      </w:r>
      <w:r xml:space="preserve">
        <w:t> </w:t>
      </w:r>
      <w:r xml:space="preserve">
        <w:t> </w:t>
      </w:r>
      <w:r>
        <w:t xml:space="preserve">HEALTH CARE SERVICES ELIGIBILITY.  (a)</w:t>
      </w:r>
      <w:r xml:space="preserve">
        <w:t> </w:t>
      </w:r>
      <w:r xml:space="preserve">
        <w:t> </w:t>
      </w:r>
      <w:r>
        <w:t xml:space="preserve">The district shall provide health care assistance as required by this chapter to each eligible resident of the district.</w:t>
      </w:r>
    </w:p>
    <w:p w:rsidR="003F3435" w:rsidRDefault="0032493E">
      <w:pPr>
        <w:spacing w:line="480" w:lineRule="auto"/>
        <w:ind w:firstLine="720"/>
        <w:jc w:val="both"/>
      </w:pPr>
      <w:r>
        <w:t xml:space="preserve">(b)</w:t>
      </w:r>
      <w:r xml:space="preserve">
        <w:t> </w:t>
      </w:r>
      <w:r xml:space="preserve">
        <w:t> </w:t>
      </w:r>
      <w:r>
        <w:t xml:space="preserve">A person is eligible for health care assistance from the district if the person:</w:t>
      </w:r>
    </w:p>
    <w:p w:rsidR="003F3435" w:rsidRDefault="0032493E">
      <w:pPr>
        <w:spacing w:line="480" w:lineRule="auto"/>
        <w:ind w:firstLine="1440"/>
        <w:jc w:val="both"/>
      </w:pPr>
      <w:r>
        <w:t xml:space="preserve">(1)</w:t>
      </w:r>
      <w:r xml:space="preserve">
        <w:t> </w:t>
      </w:r>
      <w:r xml:space="preserve">
        <w:t> </w:t>
      </w:r>
      <w:r>
        <w:t xml:space="preserve">resides within the district; and</w:t>
      </w:r>
    </w:p>
    <w:p w:rsidR="003F3435" w:rsidRDefault="0032493E">
      <w:pPr>
        <w:spacing w:line="480" w:lineRule="auto"/>
        <w:ind w:firstLine="1440"/>
        <w:jc w:val="both"/>
      </w:pPr>
      <w:r>
        <w:t xml:space="preserve">(2)</w:t>
      </w:r>
      <w:r xml:space="preserve">
        <w:t> </w:t>
      </w:r>
      <w:r xml:space="preserve">
        <w:t> </w:t>
      </w:r>
      <w:r>
        <w:t xml:space="preserve">meets the basic income and resources eligibility requirements established by the district.</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1114.114.</w:t>
      </w:r>
      <w:r xml:space="preserve">
        <w:t> </w:t>
      </w:r>
      <w:r xml:space="preserve">
        <w:t> </w:t>
      </w:r>
      <w:r>
        <w:t xml:space="preserve">MANDATED PROVIDER.</w:t>
      </w:r>
      <w:r xml:space="preserve">
        <w:t> </w:t>
      </w:r>
      <w:r xml:space="preserve">
        <w:t> </w:t>
      </w:r>
      <w:r>
        <w:t xml:space="preserve"> The district may select one or more providers of health care services and may require an eligible resident to obtain care from a provider except:</w:t>
      </w:r>
    </w:p>
    <w:p w:rsidR="003F3435" w:rsidRDefault="0032493E">
      <w:pPr>
        <w:spacing w:line="480" w:lineRule="auto"/>
        <w:ind w:firstLine="1440"/>
        <w:jc w:val="both"/>
      </w:pPr>
      <w:r>
        <w:t xml:space="preserve">(1)</w:t>
      </w:r>
      <w:r xml:space="preserve">
        <w:t> </w:t>
      </w:r>
      <w:r xml:space="preserve">
        <w:t> </w:t>
      </w:r>
      <w:r>
        <w:t xml:space="preserve">in an emergency;</w:t>
      </w:r>
    </w:p>
    <w:p w:rsidR="003F3435" w:rsidRDefault="0032493E">
      <w:pPr>
        <w:spacing w:line="480" w:lineRule="auto"/>
        <w:ind w:firstLine="1440"/>
        <w:jc w:val="both"/>
      </w:pPr>
      <w:r>
        <w:t xml:space="preserve">(2)</w:t>
      </w:r>
      <w:r xml:space="preserve">
        <w:t> </w:t>
      </w:r>
      <w:r xml:space="preserve">
        <w:t> </w:t>
      </w:r>
      <w:r>
        <w:t xml:space="preserve">when medically inappropriate; or</w:t>
      </w:r>
    </w:p>
    <w:p w:rsidR="003F3435" w:rsidRDefault="0032493E">
      <w:pPr>
        <w:spacing w:line="480" w:lineRule="auto"/>
        <w:ind w:firstLine="1440"/>
        <w:jc w:val="both"/>
      </w:pPr>
      <w:r>
        <w:t xml:space="preserve">(3)</w:t>
      </w:r>
      <w:r xml:space="preserve">
        <w:t> </w:t>
      </w:r>
      <w:r xml:space="preserve">
        <w:t> </w:t>
      </w:r>
      <w:r>
        <w:t xml:space="preserve">when care is not available.</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1114.115.</w:t>
      </w:r>
      <w:r xml:space="preserve">
        <w:t> </w:t>
      </w:r>
      <w:r xml:space="preserve">
        <w:t> </w:t>
      </w:r>
      <w:r>
        <w:t xml:space="preserve">NOTIFICATION OF PROVISION OF NONEMERGENCY SERVICES.  (a)</w:t>
      </w:r>
      <w:r xml:space="preserve">
        <w:t> </w:t>
      </w:r>
      <w:r xml:space="preserve">
        <w:t> </w:t>
      </w:r>
      <w:r>
        <w:t xml:space="preserve">The district may require a mandated provider selected by the district under Section </w:t>
      </w:r>
      <w:r>
        <w:t xml:space="preserve">1114.114</w:t>
      </w:r>
      <w:r>
        <w:t xml:space="preserve"> to obtain approval from the district before providing nonemergency health care services to an eligible resident of the district.</w:t>
      </w:r>
    </w:p>
    <w:p w:rsidR="003F3435" w:rsidRDefault="0032493E">
      <w:pPr>
        <w:spacing w:line="480" w:lineRule="auto"/>
        <w:ind w:firstLine="720"/>
        <w:jc w:val="both"/>
      </w:pPr>
      <w:r>
        <w:t xml:space="preserve">(b)</w:t>
      </w:r>
      <w:r xml:space="preserve">
        <w:t> </w:t>
      </w:r>
      <w:r xml:space="preserve">
        <w:t> </w:t>
      </w:r>
      <w:r>
        <w:t xml:space="preserve">If the district has not selected a mandated provider, a provider of nonemergency health care assistance must inform the district of any nonemergency health care services provided to a patient as required by this section.</w:t>
      </w:r>
    </w:p>
    <w:p w:rsidR="003F3435" w:rsidRDefault="0032493E">
      <w:pPr>
        <w:spacing w:line="480" w:lineRule="auto"/>
        <w:ind w:firstLine="720"/>
        <w:jc w:val="both"/>
      </w:pPr>
      <w:r>
        <w:t xml:space="preserve">(c)</w:t>
      </w:r>
      <w:r xml:space="preserve">
        <w:t> </w:t>
      </w:r>
      <w:r xml:space="preserve">
        <w:t> </w:t>
      </w:r>
      <w:r>
        <w:t xml:space="preserve">A provider that delivers or will deliver nonemergency health care services to a patient who the provider suspects might be eligible for assistance under this chapter shall notify the district that nonemergency health care services have been or will be provided to the patient.</w:t>
      </w:r>
      <w:r xml:space="preserve">
        <w:t> </w:t>
      </w:r>
      <w:r xml:space="preserve">
        <w:t> </w:t>
      </w:r>
      <w:r>
        <w:t xml:space="preserve">The provider must notify the district:</w:t>
      </w:r>
    </w:p>
    <w:p w:rsidR="003F3435" w:rsidRDefault="0032493E">
      <w:pPr>
        <w:spacing w:line="480" w:lineRule="auto"/>
        <w:ind w:firstLine="1440"/>
        <w:jc w:val="both"/>
      </w:pPr>
      <w:r>
        <w:t xml:space="preserve">(1)</w:t>
      </w:r>
      <w:r xml:space="preserve">
        <w:t> </w:t>
      </w:r>
      <w:r xml:space="preserve">
        <w:t> </w:t>
      </w:r>
      <w:r>
        <w:t xml:space="preserve">by telephone, as soon as possible after the provider determines that the patient resides in the district; and</w:t>
      </w:r>
    </w:p>
    <w:p w:rsidR="003F3435" w:rsidRDefault="0032493E">
      <w:pPr>
        <w:spacing w:line="480" w:lineRule="auto"/>
        <w:ind w:firstLine="1440"/>
        <w:jc w:val="both"/>
      </w:pPr>
      <w:r>
        <w:t xml:space="preserve">(2)</w:t>
      </w:r>
      <w:r xml:space="preserve">
        <w:t> </w:t>
      </w:r>
      <w:r xml:space="preserve">
        <w:t> </w:t>
      </w:r>
      <w:r>
        <w:t xml:space="preserve">by mail postmarked not later than the third working day after the date on which the provider determines that the patient resides in the district.</w:t>
      </w:r>
    </w:p>
    <w:p w:rsidR="003F3435" w:rsidRDefault="0032493E">
      <w:pPr>
        <w:spacing w:line="480" w:lineRule="auto"/>
        <w:ind w:firstLine="720"/>
        <w:jc w:val="both"/>
      </w:pPr>
      <w:r>
        <w:t xml:space="preserve">(d)</w:t>
      </w:r>
      <w:r xml:space="preserve">
        <w:t> </w:t>
      </w:r>
      <w:r xml:space="preserve">
        <w:t> </w:t>
      </w:r>
      <w:r>
        <w:t xml:space="preserve">If the provider knows that the district has selected a mandated provider or if, after contacting the district, the district requests that the patient be transferred to a mandated provider, the provider shall transfer the patient to the mandated provider unless it is medically inappropriate to transfer the patient.</w:t>
      </w:r>
    </w:p>
    <w:p w:rsidR="003F3435" w:rsidRDefault="0032493E">
      <w:pPr>
        <w:spacing w:line="480" w:lineRule="auto"/>
        <w:ind w:firstLine="720"/>
        <w:jc w:val="both"/>
      </w:pPr>
      <w:r>
        <w:t xml:space="preserve">(e)</w:t>
      </w:r>
      <w:r xml:space="preserve">
        <w:t> </w:t>
      </w:r>
      <w:r xml:space="preserve">
        <w:t> </w:t>
      </w:r>
      <w:r>
        <w:t xml:space="preserve">The provider, the patient, and the patient's family shall cooperate with the district in determining if the patient is an eligible resident of the district.</w:t>
      </w:r>
    </w:p>
    <w:p w:rsidR="003F3435" w:rsidRDefault="0032493E">
      <w:pPr>
        <w:spacing w:line="480" w:lineRule="auto"/>
        <w:ind w:firstLine="720"/>
        <w:jc w:val="both"/>
      </w:pPr>
      <w:r>
        <w:t xml:space="preserve">(f)</w:t>
      </w:r>
      <w:r xml:space="preserve">
        <w:t> </w:t>
      </w:r>
      <w:r xml:space="preserve">
        <w:t> </w:t>
      </w:r>
      <w:r>
        <w:t xml:space="preserve">Not later than the 14th day after the date on which the district receives sufficient information to determine eligibility, the district shall determine if the patient is eligible for assistance. If the district does not determine the patient's eligibility within that period, the patient is considered to be eligible.</w:t>
      </w:r>
      <w:r xml:space="preserve">
        <w:t> </w:t>
      </w:r>
      <w:r xml:space="preserve">
        <w:t> </w:t>
      </w:r>
      <w:r>
        <w:t xml:space="preserve">The district shall notify the provider of the district's decision.</w:t>
      </w:r>
    </w:p>
    <w:p w:rsidR="003F3435" w:rsidRDefault="0032493E">
      <w:pPr>
        <w:spacing w:line="480" w:lineRule="auto"/>
        <w:ind w:firstLine="720"/>
        <w:jc w:val="both"/>
      </w:pPr>
      <w:r>
        <w:t xml:space="preserve">(g)</w:t>
      </w:r>
      <w:r xml:space="preserve">
        <w:t> </w:t>
      </w:r>
      <w:r xml:space="preserve">
        <w:t> </w:t>
      </w:r>
      <w:r>
        <w:t xml:space="preserve">A provider that delivers nonemergency services to a patient who is eligible for assistance under this chapter and fails to comply with this section is not eligible for payment for the services from the district.</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1114.116.</w:t>
      </w:r>
      <w:r xml:space="preserve">
        <w:t> </w:t>
      </w:r>
      <w:r xml:space="preserve">
        <w:t> </w:t>
      </w:r>
      <w:r>
        <w:t xml:space="preserve">NOTIFICATION OF PROVISION OF EMERGENCY SERVICES.  (a)</w:t>
      </w:r>
      <w:r xml:space="preserve">
        <w:t> </w:t>
      </w:r>
      <w:r xml:space="preserve">
        <w:t> </w:t>
      </w:r>
      <w:r>
        <w:t xml:space="preserve">If a patient who is eligible for assistance under this chapter requires emergency services from a nonmandated provider, the provider must notify the district as provided by this section.</w:t>
      </w:r>
    </w:p>
    <w:p w:rsidR="003F3435" w:rsidRDefault="0032493E">
      <w:pPr>
        <w:spacing w:line="480" w:lineRule="auto"/>
        <w:ind w:firstLine="720"/>
        <w:jc w:val="both"/>
      </w:pPr>
      <w:r>
        <w:t xml:space="preserve">(b)</w:t>
      </w:r>
      <w:r xml:space="preserve">
        <w:t> </w:t>
      </w:r>
      <w:r xml:space="preserve">
        <w:t> </w:t>
      </w:r>
      <w:r>
        <w:t xml:space="preserve">A provider delivering emergency services to a patient who the provider suspects might be eligible for assistance under this chapter shall notify the district that emergency services have been or will be provided to the patient.</w:t>
      </w:r>
      <w:r xml:space="preserve">
        <w:t> </w:t>
      </w:r>
      <w:r xml:space="preserve">
        <w:t> </w:t>
      </w:r>
      <w:r>
        <w:t xml:space="preserve">The provider must notify the district:</w:t>
      </w:r>
    </w:p>
    <w:p w:rsidR="003F3435" w:rsidRDefault="0032493E">
      <w:pPr>
        <w:spacing w:line="480" w:lineRule="auto"/>
        <w:ind w:firstLine="1440"/>
        <w:jc w:val="both"/>
      </w:pPr>
      <w:r>
        <w:t xml:space="preserve">(1)</w:t>
      </w:r>
      <w:r xml:space="preserve">
        <w:t> </w:t>
      </w:r>
      <w:r xml:space="preserve">
        <w:t> </w:t>
      </w:r>
      <w:r>
        <w:t xml:space="preserve">by telephone, as soon as possible after the provider determines that the patient resides in the district; and</w:t>
      </w:r>
    </w:p>
    <w:p w:rsidR="003F3435" w:rsidRDefault="0032493E">
      <w:pPr>
        <w:spacing w:line="480" w:lineRule="auto"/>
        <w:ind w:firstLine="1440"/>
        <w:jc w:val="both"/>
      </w:pPr>
      <w:r>
        <w:t xml:space="preserve">(2)</w:t>
      </w:r>
      <w:r xml:space="preserve">
        <w:t> </w:t>
      </w:r>
      <w:r xml:space="preserve">
        <w:t> </w:t>
      </w:r>
      <w:r>
        <w:t xml:space="preserve">by mail postmarked not later than the third working day after the date on which the provider determines that the patient resides in the district.</w:t>
      </w:r>
    </w:p>
    <w:p w:rsidR="003F3435" w:rsidRDefault="0032493E">
      <w:pPr>
        <w:spacing w:line="480" w:lineRule="auto"/>
        <w:ind w:firstLine="720"/>
        <w:jc w:val="both"/>
      </w:pPr>
      <w:r>
        <w:t xml:space="preserve">(c)</w:t>
      </w:r>
      <w:r xml:space="preserve">
        <w:t> </w:t>
      </w:r>
      <w:r xml:space="preserve">
        <w:t> </w:t>
      </w:r>
      <w:r>
        <w:t xml:space="preserve">A provider shall attempt to determine if a patient resides in the district at the time the patient first receives services.</w:t>
      </w:r>
    </w:p>
    <w:p w:rsidR="003F3435" w:rsidRDefault="0032493E">
      <w:pPr>
        <w:spacing w:line="480" w:lineRule="auto"/>
        <w:ind w:firstLine="720"/>
        <w:jc w:val="both"/>
      </w:pPr>
      <w:r>
        <w:t xml:space="preserve">(d)</w:t>
      </w:r>
      <w:r xml:space="preserve">
        <w:t> </w:t>
      </w:r>
      <w:r xml:space="preserve">
        <w:t> </w:t>
      </w:r>
      <w:r>
        <w:t xml:space="preserve">The provider, the patient, and the patient's family shall cooperate with the district in determining if the patient is an eligible resident of the district.</w:t>
      </w:r>
    </w:p>
    <w:p w:rsidR="003F3435" w:rsidRDefault="0032493E">
      <w:pPr>
        <w:spacing w:line="480" w:lineRule="auto"/>
        <w:ind w:firstLine="720"/>
        <w:jc w:val="both"/>
      </w:pPr>
      <w:r>
        <w:t xml:space="preserve">(e)</w:t>
      </w:r>
      <w:r xml:space="preserve">
        <w:t> </w:t>
      </w:r>
      <w:r xml:space="preserve">
        <w:t> </w:t>
      </w:r>
      <w:r>
        <w:t xml:space="preserve">Not later than the 14th day after the date on which the district receives sufficient information to determine eligibility, the district shall determine if the patient is eligible for assistance. If the district does not determine the patient's eligibility within that period, the patient is considered to be eligible.</w:t>
      </w:r>
      <w:r xml:space="preserve">
        <w:t> </w:t>
      </w:r>
      <w:r xml:space="preserve">
        <w:t> </w:t>
      </w:r>
      <w:r>
        <w:t xml:space="preserve">The district shall notify the provider of the district's decision.</w:t>
      </w:r>
    </w:p>
    <w:p w:rsidR="003F3435" w:rsidRDefault="0032493E">
      <w:pPr>
        <w:spacing w:line="480" w:lineRule="auto"/>
        <w:ind w:firstLine="720"/>
        <w:jc w:val="both"/>
      </w:pPr>
      <w:r>
        <w:t xml:space="preserve">(f)</w:t>
      </w:r>
      <w:r xml:space="preserve">
        <w:t> </w:t>
      </w:r>
      <w:r xml:space="preserve">
        <w:t> </w:t>
      </w:r>
      <w:r>
        <w:t xml:space="preserve">A provider that delivers emergency services to a patient who is eligible for assistance under this chapter and fails to comply with this section is not eligible for payment for the services from the district.</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1114.117.</w:t>
      </w:r>
      <w:r xml:space="preserve">
        <w:t> </w:t>
      </w:r>
      <w:r xml:space="preserve">
        <w:t> </w:t>
      </w:r>
      <w:r>
        <w:t xml:space="preserve">PAYMENT FOR SERVICES.  (a)</w:t>
      </w:r>
      <w:r xml:space="preserve">
        <w:t> </w:t>
      </w:r>
      <w:r xml:space="preserve">
        <w:t> </w:t>
      </w:r>
      <w:r>
        <w:t xml:space="preserve">To the extent prescribed by this chapter, the district is liable for health care services provided under this chapter by any provider, including another hospital district or public hospital, to an eligible resident of the district.</w:t>
      </w:r>
    </w:p>
    <w:p w:rsidR="003F3435" w:rsidRDefault="0032493E">
      <w:pPr>
        <w:spacing w:line="480" w:lineRule="auto"/>
        <w:ind w:firstLine="720"/>
        <w:jc w:val="both"/>
      </w:pPr>
      <w:r>
        <w:t xml:space="preserve">(b)</w:t>
      </w:r>
      <w:r xml:space="preserve">
        <w:t> </w:t>
      </w:r>
      <w:r xml:space="preserve">
        <w:t> </w:t>
      </w:r>
      <w:r>
        <w:t xml:space="preserve">The payment rates and limits prescribed by Sections </w:t>
      </w:r>
      <w:r>
        <w:t xml:space="preserve">61.034</w:t>
      </w:r>
      <w:r>
        <w:t xml:space="preserve"> and </w:t>
      </w:r>
      <w:r>
        <w:t xml:space="preserve">61.035</w:t>
      </w:r>
      <w:r>
        <w:t xml:space="preserve">, Health and Safety Code, that relate to county services apply to inpatient and outpatient hospital services and physician services that the district is required to provide if:</w:t>
      </w:r>
    </w:p>
    <w:p w:rsidR="003F3435" w:rsidRDefault="0032493E">
      <w:pPr>
        <w:spacing w:line="480" w:lineRule="auto"/>
        <w:ind w:firstLine="1440"/>
        <w:jc w:val="both"/>
      </w:pPr>
      <w:r>
        <w:t xml:space="preserve">(1)</w:t>
      </w:r>
      <w:r xml:space="preserve">
        <w:t> </w:t>
      </w:r>
      <w:r xml:space="preserve">
        <w:t> </w:t>
      </w:r>
      <w:r>
        <w:t xml:space="preserve">the district is not able to provide the required services or emergency services; and</w:t>
      </w:r>
    </w:p>
    <w:p w:rsidR="003F3435" w:rsidRDefault="0032493E">
      <w:pPr>
        <w:spacing w:line="480" w:lineRule="auto"/>
        <w:ind w:firstLine="1440"/>
        <w:jc w:val="both"/>
      </w:pPr>
      <w:r>
        <w:t xml:space="preserve">(2)</w:t>
      </w:r>
      <w:r xml:space="preserve">
        <w:t> </w:t>
      </w:r>
      <w:r xml:space="preserve">
        <w:t> </w:t>
      </w:r>
      <w:r>
        <w:t xml:space="preserve">the services are provided elsewhere.</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1114.118.</w:t>
      </w:r>
      <w:r xml:space="preserve">
        <w:t> </w:t>
      </w:r>
      <w:r xml:space="preserve">
        <w:t> </w:t>
      </w:r>
      <w:r>
        <w:t xml:space="preserve">AUTHORITY TO SUE AND BE SUED.  (a)</w:t>
      </w:r>
      <w:r xml:space="preserve">
        <w:t> </w:t>
      </w:r>
      <w:r xml:space="preserve">
        <w:t> </w:t>
      </w:r>
      <w:r>
        <w:t xml:space="preserve">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1114.151.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(3)</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(4)</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(5)</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(6)</w:t>
      </w:r>
      <w:r xml:space="preserve">
        <w:t> </w:t>
      </w:r>
      <w:r xml:space="preserve">
        <w:t> </w:t>
      </w:r>
      <w:r>
        <w:t xml:space="preserve">the estimated tax rate required; and</w:t>
      </w:r>
    </w:p>
    <w:p w:rsidR="003F3435" w:rsidRDefault="0032493E">
      <w:pPr>
        <w:spacing w:line="480" w:lineRule="auto"/>
        <w:ind w:firstLine="1440"/>
        <w:jc w:val="both"/>
      </w:pPr>
      <w:r>
        <w:t xml:space="preserve">(7)</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1114.152.</w:t>
      </w:r>
      <w:r xml:space="preserve">
        <w:t> </w:t>
      </w:r>
      <w:r xml:space="preserve">
        <w:t> </w:t>
      </w:r>
      <w:r>
        <w:t xml:space="preserve">NOTICE; HEARING; ACTION ON BUDGET.  (a)</w:t>
      </w:r>
      <w:r xml:space="preserve">
        <w:t> </w:t>
      </w:r>
      <w:r xml:space="preserve">
        <w:t> </w:t>
      </w:r>
      <w:r>
        <w:t xml:space="preserve">The board shall hold a public hearing each year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provide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proposed by the district administrator.</w:t>
      </w:r>
      <w:r xml:space="preserve">
        <w:t> </w:t>
      </w:r>
      <w:r xml:space="preserve">
        <w:t> </w:t>
      </w:r>
      <w:r>
        <w:t xml:space="preserve">The board may make any changes in the proposed budget that the board judges to be in the interests of the district's residents and that the law warrants.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1114.153.</w:t>
      </w:r>
      <w:r xml:space="preserve">
        <w:t> </w:t>
      </w:r>
      <w:r xml:space="preserve">
        <w:t> </w:t>
      </w:r>
      <w:r>
        <w:t xml:space="preserve">FISCAL YEAR.</w:t>
      </w:r>
      <w:r xml:space="preserve">
        <w:t> </w:t>
      </w:r>
      <w:r xml:space="preserve">
        <w:t> </w:t>
      </w:r>
      <w:r>
        <w:t xml:space="preserve">The district operates according to a fiscal year that begins on July 1 and ends on June 30.</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1114.154.</w:t>
      </w:r>
      <w:r xml:space="preserve">
        <w:t> </w:t>
      </w:r>
      <w:r xml:space="preserve">
        <w:t> </w:t>
      </w:r>
      <w:r>
        <w:t xml:space="preserve">ANNUAL AUDIT.  (a)</w:t>
      </w:r>
      <w:r xml:space="preserve">
        <w:t> </w:t>
      </w:r>
      <w:r xml:space="preserve">
        <w:t> </w:t>
      </w:r>
      <w:r>
        <w:t xml:space="preserve">The district shall have an independent annual audit made of the district's financial condition for each fiscal year.</w:t>
      </w:r>
    </w:p>
    <w:p w:rsidR="003F3435" w:rsidRDefault="0032493E">
      <w:pPr>
        <w:spacing w:line="480" w:lineRule="auto"/>
        <w:ind w:firstLine="720"/>
        <w:jc w:val="both"/>
      </w:pPr>
      <w:r>
        <w:t xml:space="preserve">(b)</w:t>
      </w:r>
      <w:r xml:space="preserve">
        <w:t> </w:t>
      </w:r>
      <w:r xml:space="preserve">
        <w:t> </w:t>
      </w:r>
      <w:r>
        <w:t xml:space="preserve">After approval by the board, the audit shall be filed at the district's office.</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1114.155.</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at the district's principal office.</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1114.156.</w:t>
      </w:r>
      <w:r xml:space="preserve">
        <w:t> </w:t>
      </w:r>
      <w:r xml:space="preserve">
        <w:t> </w:t>
      </w:r>
      <w:r>
        <w:t xml:space="preserve">DEPOSITORY.  (a)</w:t>
      </w:r>
      <w:r xml:space="preserve">
        <w:t> </w:t>
      </w:r>
      <w:r xml:space="preserve">
        <w:t> </w:t>
      </w:r>
      <w:r>
        <w:t xml:space="preserve">Every two years,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other than money invested as provided by Section </w:t>
      </w:r>
      <w:r>
        <w:t xml:space="preserve">1114.157</w:t>
      </w:r>
      <w:r>
        <w:t xml:space="preserve">(b), and money transmitted to a bank for payment of bonds or obligations issued or assumed by the district, shall be deposited as received with the depository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 obligations of the United States, or obligations guaranteed by the United States.</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1114.157.</w:t>
      </w:r>
      <w:r xml:space="preserve">
        <w:t> </w:t>
      </w:r>
      <w:r xml:space="preserve">
        <w:t> </w:t>
      </w:r>
      <w:r>
        <w:t xml:space="preserve">SPENDING AND INVESTMENT RESTRICTIONS.  (a)</w:t>
      </w:r>
      <w:r xml:space="preserve">
        <w:t> </w:t>
      </w:r>
      <w:r xml:space="preserve">
        <w:t> </w:t>
      </w:r>
      <w:r>
        <w:t xml:space="preserve">Except as otherwise provided by Section </w:t>
      </w:r>
      <w:r>
        <w:t xml:space="preserve">1114.106</w:t>
      </w:r>
      <w:r>
        <w:t xml:space="preserve">(b)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1114.201.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ind w:firstLine="1440"/>
        <w:jc w:val="both"/>
      </w:pPr>
      <w:r>
        <w:t xml:space="preserve">(3)</w:t>
      </w:r>
      <w:r xml:space="preserve">
        <w:t> </w:t>
      </w:r>
      <w:r xml:space="preserve">
        <w:t> </w:t>
      </w:r>
      <w:r>
        <w:t xml:space="preserve">acquiring and operating a mobile emergency medical service; and</w:t>
      </w:r>
    </w:p>
    <w:p w:rsidR="003F3435" w:rsidRDefault="0032493E">
      <w:pPr>
        <w:spacing w:line="480" w:lineRule="auto"/>
        <w:ind w:firstLine="1440"/>
        <w:jc w:val="both"/>
      </w:pPr>
      <w:r>
        <w:t xml:space="preserve">(4)</w:t>
      </w:r>
      <w:r xml:space="preserve">
        <w:t> </w:t>
      </w:r>
      <w:r xml:space="preserve">
        <w:t> </w:t>
      </w:r>
      <w:r>
        <w:t xml:space="preserve">providing medical services.</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amount of the bonds to be authorized;</w:t>
      </w:r>
    </w:p>
    <w:p w:rsidR="003F3435" w:rsidRDefault="0032493E">
      <w:pPr>
        <w:spacing w:line="480" w:lineRule="auto"/>
        <w:ind w:firstLine="1440"/>
        <w:jc w:val="both"/>
      </w:pPr>
      <w:r>
        <w:t xml:space="preserve">(4)</w:t>
      </w:r>
      <w:r xml:space="preserve">
        <w:t> </w:t>
      </w:r>
      <w:r xml:space="preserve">
        <w:t> </w:t>
      </w:r>
      <w:r>
        <w:t xml:space="preserve">the maximum interest rate of the bonds;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1114.205.</w:t>
      </w:r>
      <w:r xml:space="preserve">
        <w:t> </w:t>
      </w:r>
      <w:r xml:space="preserve">
        <w:t> </w:t>
      </w:r>
      <w:r>
        <w:t xml:space="preserve">PROMISSORY NOTES.  (a)</w:t>
      </w:r>
      <w:r xml:space="preserve">
        <w:t> </w:t>
      </w:r>
      <w:r xml:space="preserve">
        <w:t> </w:t>
      </w:r>
      <w:r>
        <w:t xml:space="preserve">The board may execute and deliver promissory notes to purchase, construct, acquire, repair, equip, or renovate buildings and improvements for hospital purposes.</w:t>
      </w:r>
    </w:p>
    <w:p w:rsidR="003F3435" w:rsidRDefault="0032493E">
      <w:pPr>
        <w:spacing w:line="480" w:lineRule="auto"/>
        <w:ind w:firstLine="720"/>
        <w:jc w:val="both"/>
      </w:pPr>
      <w:r>
        <w:t xml:space="preserve">(b)</w:t>
      </w:r>
      <w:r xml:space="preserve">
        <w:t> </w:t>
      </w:r>
      <w:r xml:space="preserve">
        <w:t> </w:t>
      </w:r>
      <w:r>
        <w:t xml:space="preserve">The notes may be secured by:</w:t>
      </w:r>
    </w:p>
    <w:p w:rsidR="003F3435" w:rsidRDefault="0032493E">
      <w:pPr>
        <w:spacing w:line="480" w:lineRule="auto"/>
        <w:ind w:firstLine="1440"/>
        <w:jc w:val="both"/>
      </w:pPr>
      <w:r>
        <w:t xml:space="preserve">(1)</w:t>
      </w:r>
      <w:r xml:space="preserve">
        <w:t> </w:t>
      </w:r>
      <w:r xml:space="preserve">
        <w:t> </w:t>
      </w:r>
      <w:r>
        <w:t xml:space="preserve">a mortgage or deed of trust lien on all or part of the district property; or</w:t>
      </w:r>
    </w:p>
    <w:p w:rsidR="003F3435" w:rsidRDefault="0032493E">
      <w:pPr>
        <w:spacing w:line="480" w:lineRule="auto"/>
        <w:ind w:firstLine="1440"/>
        <w:jc w:val="both"/>
      </w:pPr>
      <w:r>
        <w:t xml:space="preserve">(2)</w:t>
      </w:r>
      <w:r xml:space="preserve">
        <w:t> </w:t>
      </w:r>
      <w:r xml:space="preserve">
        <w:t> </w:t>
      </w:r>
      <w:r>
        <w:t xml:space="preserve">a pledge of revenues derived from the operation of the district's hospital.</w:t>
      </w:r>
    </w:p>
    <w:p w:rsidR="003F3435" w:rsidRDefault="0032493E">
      <w:pPr>
        <w:spacing w:line="480" w:lineRule="auto"/>
        <w:ind w:firstLine="720"/>
        <w:jc w:val="both"/>
      </w:pPr>
      <w:r>
        <w:t xml:space="preserve">(c)</w:t>
      </w:r>
      <w:r xml:space="preserve">
        <w:t> </w:t>
      </w:r>
      <w:r xml:space="preserve">
        <w:t> </w:t>
      </w:r>
      <w:r>
        <w:t xml:space="preserve">The notes may be paid from:</w:t>
      </w:r>
    </w:p>
    <w:p w:rsidR="003F3435" w:rsidRDefault="0032493E">
      <w:pPr>
        <w:spacing w:line="480" w:lineRule="auto"/>
        <w:ind w:firstLine="1440"/>
        <w:jc w:val="both"/>
      </w:pPr>
      <w:r>
        <w:t xml:space="preserve">(1)</w:t>
      </w:r>
      <w:r xml:space="preserve">
        <w:t> </w:t>
      </w:r>
      <w:r xml:space="preserve">
        <w:t> </w:t>
      </w:r>
      <w:r>
        <w:t xml:space="preserve">taxes imposed by the district, not to exceed the tax rate approved by the voters; and</w:t>
      </w:r>
    </w:p>
    <w:p w:rsidR="003F3435" w:rsidRDefault="0032493E">
      <w:pPr>
        <w:spacing w:line="480" w:lineRule="auto"/>
        <w:ind w:firstLine="1440"/>
        <w:jc w:val="both"/>
      </w:pPr>
      <w:r>
        <w:t xml:space="preserve">(2)</w:t>
      </w:r>
      <w:r xml:space="preserve">
        <w:t> </w:t>
      </w:r>
      <w:r xml:space="preserve">
        <w:t> </w:t>
      </w:r>
      <w:r>
        <w:t xml:space="preserve">the revenues derived from the operation of the district's hospital.</w:t>
      </w:r>
    </w:p>
    <w:p w:rsidR="003F3435" w:rsidRDefault="0032493E">
      <w:pPr>
        <w:spacing w:line="480" w:lineRule="auto"/>
        <w:ind w:firstLine="720"/>
        <w:jc w:val="both"/>
      </w:pPr>
      <w:r>
        <w:t xml:space="preserve">(d)</w:t>
      </w:r>
      <w:r xml:space="preserve">
        <w:t> </w:t>
      </w:r>
      <w:r xml:space="preserve">
        <w:t> </w:t>
      </w:r>
      <w:r>
        <w:t xml:space="preserve">The total amount of revenues pledged under Subsection (b)(2) may not exceed 50 percent of the estimated revenues for the period the pledge is effective.</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1114.206.</w:t>
      </w:r>
      <w:r xml:space="preserve">
        <w:t> </w:t>
      </w:r>
      <w:r xml:space="preserve">
        <w:t> </w:t>
      </w:r>
      <w:r>
        <w:t xml:space="preserve">REFUNDING BONDS.  (a)</w:t>
      </w:r>
      <w:r xml:space="preserve">
        <w:t> </w:t>
      </w:r>
      <w:r xml:space="preserve">
        <w:t> </w:t>
      </w:r>
      <w:r>
        <w:t xml:space="preserve">District refunding bonds may be issued to refund outstanding bonded indebtedness of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bonded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1114.207.</w:t>
      </w:r>
      <w:r xml:space="preserve">
        <w:t> </w:t>
      </w:r>
      <w:r xml:space="preserve">
        <w:t> </w:t>
      </w:r>
      <w:r>
        <w:t xml:space="preserve">MATURITY OF BONDS.</w:t>
      </w:r>
      <w:r xml:space="preserve">
        <w:t> </w:t>
      </w:r>
      <w:r xml:space="preserve">
        <w:t> </w:t>
      </w:r>
      <w:r>
        <w:t xml:space="preserve">District bonds must mature not later than 50 years after the date of issuance.</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1114.208.</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1114.209.</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2013, 83rd Leg., R.S., Ch. 112 (S.B. </w:t>
      </w:r>
      <w:hyperlink w:docLocation="table" r:id="rId6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1114.251.</w:t>
      </w:r>
      <w:r xml:space="preserve">
        <w:t> </w:t>
      </w:r>
      <w:r xml:space="preserve">
        <w:t> </w:t>
      </w:r>
      <w:r>
        <w:t xml:space="preserve">IMPOSITION OF AD VALOREM TAX.  (a)</w:t>
      </w:r>
      <w:r xml:space="preserve">
        <w:t> </w:t>
      </w:r>
      <w:r xml:space="preserve">
        <w:t> </w:t>
      </w:r>
      <w:r>
        <w:t xml:space="preserve">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may impose the tax to:</w:t>
      </w:r>
    </w:p>
    <w:p w:rsidR="003F3435" w:rsidRDefault="0032493E">
      <w:pPr>
        <w:spacing w:line="480" w:lineRule="auto"/>
        <w:ind w:firstLine="1440"/>
        <w:jc w:val="both"/>
      </w:pPr>
      <w:r>
        <w:t xml:space="preserve">(1)</w:t>
      </w:r>
      <w:r xml:space="preserve">
        <w:t> </w:t>
      </w:r>
      <w:r xml:space="preserve">
        <w:t> </w:t>
      </w:r>
      <w:r>
        <w:t xml:space="preserve">pay the 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jc w:val="both"/>
      </w:pPr>
      <w:r>
        <w:t xml:space="preserve">Added by Acts 2013, 83rd Leg., R.S., Ch. 112 (S.B. </w:t>
      </w:r>
      <w:hyperlink w:docLocation="table" r:id="rId6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1114.252.</w:t>
      </w:r>
      <w:r xml:space="preserve">
        <w:t> </w:t>
      </w:r>
      <w:r xml:space="preserve">
        <w:t> </w:t>
      </w:r>
      <w:r>
        <w:t xml:space="preserve">TAX RATE.  (a)</w:t>
      </w:r>
      <w:r xml:space="preserve">
        <w:t> </w:t>
      </w:r>
      <w:r xml:space="preserve">
        <w:t> </w:t>
      </w:r>
      <w:r>
        <w:t xml:space="preserve">The board may impose the tax at a rate not to exceed 15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2013, 83rd Leg., R.S., Ch. 112 (S.B. </w:t>
      </w:r>
      <w:hyperlink w:docLocation="table" r:id="rId7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2013, 83rd Leg., R.S., Ch. 112 (S.B. </w:t>
      </w:r>
      <w:hyperlink w:docLocation="table" r:id="rId7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1114.301.</w:t>
      </w:r>
      <w:r xml:space="preserve">
        <w:t> </w:t>
      </w:r>
      <w:r xml:space="preserve">
        <w:t> </w:t>
      </w:r>
      <w:r>
        <w:t xml:space="preserve">DISSOLUTION; ELECTION.  (a)</w:t>
      </w:r>
      <w:r xml:space="preserve">
        <w:t> </w:t>
      </w:r>
      <w:r xml:space="preserve">
        <w:t> </w:t>
      </w:r>
      <w:r>
        <w:t xml:space="preserve">The commissioners court shall order an election on the question of dissolution of the district if the board receives a petition of 20 percent of the voters in the district.</w:t>
      </w:r>
    </w:p>
    <w:p w:rsidR="003F3435" w:rsidRDefault="0032493E">
      <w:pPr>
        <w:spacing w:line="480" w:lineRule="auto"/>
        <w:ind w:firstLine="720"/>
        <w:jc w:val="both"/>
      </w:pPr>
      <w:r>
        <w:t xml:space="preserve">(b)</w:t>
      </w:r>
      <w:r xml:space="preserve">
        <w:t> </w:t>
      </w:r>
      <w:r xml:space="preserve">
        <w:t> </w:t>
      </w:r>
      <w:r>
        <w:t xml:space="preserve">The commissioners court on its own motion may order an election on the question of dissolution of the district.</w:t>
      </w:r>
    </w:p>
    <w:p w:rsidR="003F3435" w:rsidRDefault="0032493E">
      <w:pPr>
        <w:spacing w:line="480" w:lineRule="auto"/>
        <w:ind w:firstLine="720"/>
        <w:jc w:val="both"/>
      </w:pPr>
      <w:r>
        <w:t xml:space="preserve">(c)</w:t>
      </w:r>
      <w:r xml:space="preserve">
        <w:t> </w:t>
      </w:r>
      <w:r xml:space="preserve">
        <w:t> </w:t>
      </w:r>
      <w:r>
        <w:t xml:space="preserve">An order calling an election under this section must contain:</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issue to be printed on the ballot; and</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jc w:val="both"/>
      </w:pPr>
      <w:r>
        <w:t xml:space="preserve">Added by Acts 2013, 83rd Leg., R.S., Ch. 112 (S.B. </w:t>
      </w:r>
      <w:hyperlink w:docLocation="table" r:id="rId7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1114.302.</w:t>
      </w:r>
      <w:r xml:space="preserve">
        <w:t> </w:t>
      </w:r>
      <w:r xml:space="preserve">
        <w:t> </w:t>
      </w:r>
      <w:r>
        <w:t xml:space="preserve">NOTICE OF ELECTION.</w:t>
      </w:r>
      <w:r xml:space="preserve">
        <w:t> </w:t>
      </w:r>
      <w:r xml:space="preserve">
        <w:t> </w:t>
      </w:r>
      <w:r>
        <w:t xml:space="preserve">The commissioners court shall publish a substantial copy of the election order in a newspaper with general circulation in the district once a week for two consecutive weeks before the date of the election.</w:t>
      </w:r>
    </w:p>
    <w:p w:rsidR="003F3435" w:rsidRDefault="0032493E">
      <w:pPr>
        <w:spacing w:line="480" w:lineRule="auto"/>
        <w:jc w:val="both"/>
      </w:pPr>
      <w:r>
        <w:t xml:space="preserve">Added by Acts 2013, 83rd Leg., R.S., Ch. 112 (S.B. </w:t>
      </w:r>
      <w:hyperlink w:docLocation="table" r:id="rId7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1114.303.</w:t>
      </w:r>
      <w:r xml:space="preserve">
        <w:t> </w:t>
      </w:r>
      <w:r xml:space="preserve">
        <w:t> </w:t>
      </w:r>
      <w:r>
        <w:t xml:space="preserve">BALLOT.</w:t>
      </w:r>
      <w:r xml:space="preserve">
        <w:t> </w:t>
      </w:r>
      <w:r xml:space="preserve">
        <w:t> </w:t>
      </w:r>
      <w:r>
        <w:t xml:space="preserve">The ballot for an election under this subchapter must provide for voting for or against the following proposition: "Dissolution of the Willacy County Hospital District."</w:t>
      </w:r>
    </w:p>
    <w:p w:rsidR="003F3435" w:rsidRDefault="0032493E">
      <w:pPr>
        <w:spacing w:line="480" w:lineRule="auto"/>
        <w:jc w:val="both"/>
      </w:pPr>
      <w:r>
        <w:t xml:space="preserve">Added by Acts 2013, 83rd Leg., R.S., Ch. 112 (S.B. </w:t>
      </w:r>
      <w:hyperlink w:docLocation="table" r:id="rId7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1114.304.</w:t>
      </w:r>
      <w:r xml:space="preserve">
        <w:t> </w:t>
      </w:r>
      <w:r xml:space="preserve">
        <w:t> </w:t>
      </w:r>
      <w:r>
        <w:t xml:space="preserve">ELECTION RESULTS.  (a)</w:t>
      </w:r>
      <w:r xml:space="preserve">
        <w:t> </w:t>
      </w:r>
      <w:r xml:space="preserve">
        <w:t> </w:t>
      </w:r>
      <w:r>
        <w:t xml:space="preserve">If a majority of the voters in an election favor dissolution, the commissioners court shall declare the results and order the district dissolved.</w:t>
      </w:r>
      <w:r xml:space="preserve">
        <w:t> </w:t>
      </w:r>
      <w:r xml:space="preserve">
        <w:t> </w:t>
      </w:r>
      <w:r>
        <w:t xml:space="preserve">A copy of the order must be placed in the minutes of the commissioners court.</w:t>
      </w:r>
    </w:p>
    <w:p w:rsidR="003F3435" w:rsidRDefault="0032493E">
      <w:pPr>
        <w:spacing w:line="480" w:lineRule="auto"/>
        <w:ind w:firstLine="720"/>
        <w:jc w:val="both"/>
      </w:pPr>
      <w:r>
        <w:t xml:space="preserve">(b)</w:t>
      </w:r>
      <w:r xml:space="preserve">
        <w:t> </w:t>
      </w:r>
      <w:r xml:space="preserve">
        <w:t> </w:t>
      </w:r>
      <w:r>
        <w:t xml:space="preserve">If the election results do not favor dissolution, the commissioners court may not order another election under this subchapter before the first anniversary of the date the election results were officially announced.</w:t>
      </w:r>
    </w:p>
    <w:p w:rsidR="003F3435" w:rsidRDefault="0032493E">
      <w:pPr>
        <w:spacing w:line="480" w:lineRule="auto"/>
        <w:ind w:firstLine="720"/>
        <w:jc w:val="both"/>
      </w:pPr>
      <w:r>
        <w:t xml:space="preserve">(c)</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2013, 83rd Leg., R.S., Ch. 112 (S.B. </w:t>
      </w:r>
      <w:hyperlink w:docLocation="table" r:id="rId7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1114.305.</w:t>
      </w:r>
      <w:r xml:space="preserve">
        <w:t> </w:t>
      </w:r>
      <w:r xml:space="preserve">
        <w:t> </w:t>
      </w:r>
      <w:r>
        <w:t xml:space="preserve">DETERMINATION OF DEBT.</w:t>
      </w:r>
      <w:r xml:space="preserve">
        <w:t> </w:t>
      </w:r>
      <w:r xml:space="preserve">
        <w:t> </w:t>
      </w:r>
      <w:r>
        <w:t xml:space="preserve">After issuing the dissolution order, the commissioners court shall:</w:t>
      </w:r>
    </w:p>
    <w:p w:rsidR="003F3435" w:rsidRDefault="0032493E">
      <w:pPr>
        <w:spacing w:line="480" w:lineRule="auto"/>
        <w:ind w:firstLine="1440"/>
        <w:jc w:val="both"/>
      </w:pPr>
      <w:r>
        <w:t xml:space="preserve">(1)</w:t>
      </w:r>
      <w:r xml:space="preserve">
        <w:t> </w:t>
      </w:r>
      <w:r xml:space="preserve">
        <w:t> </w:t>
      </w:r>
      <w:r>
        <w:t xml:space="preserve">determine the full debt owed by the district; and</w:t>
      </w:r>
    </w:p>
    <w:p w:rsidR="003F3435" w:rsidRDefault="0032493E">
      <w:pPr>
        <w:spacing w:line="480" w:lineRule="auto"/>
        <w:ind w:firstLine="1440"/>
        <w:jc w:val="both"/>
      </w:pPr>
      <w:r>
        <w:t xml:space="preserve">(2)</w:t>
      </w:r>
      <w:r xml:space="preserve">
        <w:t> </w:t>
      </w:r>
      <w:r xml:space="preserve">
        <w:t> </w:t>
      </w:r>
      <w:r>
        <w:t xml:space="preserve">correct the last approved assessment rolls of the district by adding any property accidentally omitted before the dissolution order was issued.</w:t>
      </w:r>
    </w:p>
    <w:p w:rsidR="003F3435" w:rsidRDefault="0032493E">
      <w:pPr>
        <w:spacing w:line="480" w:lineRule="auto"/>
        <w:jc w:val="both"/>
      </w:pPr>
      <w:r>
        <w:t xml:space="preserve">Added by Acts 2013, 83rd Leg., R.S., Ch. 112 (S.B. </w:t>
      </w:r>
      <w:hyperlink w:docLocation="table" r:id="rId76">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 Type="http://schemas.openxmlformats.org/officeDocument/2006/relationships/hyperlink" Target="http://capitol.texas.gov/tlodocs/83R/billtext/html/SB01026F.HTM" TargetMode="External" Id="rId68" /><Relationship Type="http://schemas.openxmlformats.org/officeDocument/2006/relationships/hyperlink" Target="http://capitol.texas.gov/tlodocs/83R/billtext/html/SB01026F.HTM" TargetMode="External" Id="rId69" /><Relationship Type="http://schemas.openxmlformats.org/officeDocument/2006/relationships/hyperlink" Target="http://capitol.texas.gov/tlodocs/83R/billtext/html/SB01026F.HTM" TargetMode="External" Id="rId70" /><Relationship Type="http://schemas.openxmlformats.org/officeDocument/2006/relationships/hyperlink" Target="http://capitol.texas.gov/tlodocs/83R/billtext/html/SB01026F.HTM" TargetMode="External" Id="rId71" /><Relationship Type="http://schemas.openxmlformats.org/officeDocument/2006/relationships/hyperlink" Target="http://capitol.texas.gov/tlodocs/83R/billtext/html/SB01026F.HTM" TargetMode="External" Id="rId72" /><Relationship Type="http://schemas.openxmlformats.org/officeDocument/2006/relationships/hyperlink" Target="http://capitol.texas.gov/tlodocs/83R/billtext/html/SB01026F.HTM" TargetMode="External" Id="rId73" /><Relationship Type="http://schemas.openxmlformats.org/officeDocument/2006/relationships/hyperlink" Target="http://capitol.texas.gov/tlodocs/83R/billtext/html/SB01026F.HTM" TargetMode="External" Id="rId74" /><Relationship Type="http://schemas.openxmlformats.org/officeDocument/2006/relationships/hyperlink" Target="http://capitol.texas.gov/tlodocs/83R/billtext/html/SB01026F.HTM" TargetMode="External" Id="rId75" /><Relationship Type="http://schemas.openxmlformats.org/officeDocument/2006/relationships/hyperlink" Target="http://capitol.texas.gov/tlodocs/83R/billtext/html/SB01026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