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3837.  WEST RANCH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3837.001.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West Ranch Management District.</w:t>
      </w:r>
    </w:p>
    <w:p w:rsidR="003F3435" w:rsidRDefault="0032493E">
      <w:pPr>
        <w:spacing w:line="480" w:lineRule="auto"/>
        <w:jc w:val="both"/>
      </w:pPr>
      <w:r>
        <w:t xml:space="preserve">Added by Acts 2005, 79th Leg., Ch. 438 (S.B. </w:t>
      </w:r>
      <w:hyperlink w:docLocation="table" r:id="rId14">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3837.002.</w:t>
      </w:r>
      <w:r xml:space="preserve">
        <w:t> </w:t>
      </w:r>
      <w:r xml:space="preserve">
        <w:t> </w:t>
      </w:r>
      <w:r>
        <w:t xml:space="preserve">WEST RANCH MANAGEMENT DISTRICT.  The West Ranch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2005, 79th Leg., Ch. 438 (S.B. </w:t>
      </w:r>
      <w:hyperlink w:docLocation="table" r:id="rId15">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Friendswood, Galveston and Harris Counties,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education,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Galveston and Harris Counties and the City of Friendswood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2005, 79th Leg., Ch. 438 (S.B. </w:t>
      </w:r>
      <w:hyperlink w:docLocation="table" r:id="rId16">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education,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education,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438 (S.B. </w:t>
      </w:r>
      <w:hyperlink w:docLocation="table" r:id="rId17">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438 (S.B. </w:t>
      </w:r>
      <w:hyperlink w:docLocation="table" r:id="rId18">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a municipality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a municipality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a municipality under Chapter </w:t>
      </w:r>
      <w:r>
        <w:t xml:space="preserve">2303</w:t>
      </w:r>
      <w:r>
        <w:t xml:space="preserve">, Government Code.</w:t>
      </w:r>
    </w:p>
    <w:p w:rsidR="003F3435" w:rsidRDefault="0032493E">
      <w:pPr>
        <w:spacing w:line="480" w:lineRule="auto"/>
        <w:jc w:val="both"/>
      </w:pPr>
      <w:r>
        <w:t xml:space="preserve">Added by Acts 2005, 79th Leg., Ch. 438 (S.B. </w:t>
      </w:r>
      <w:hyperlink w:docLocation="table" r:id="rId19">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438 (S.B. </w:t>
      </w:r>
      <w:hyperlink w:docLocation="table" r:id="rId20">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2005, 79th Leg., Ch. 438 (S.B. </w:t>
      </w:r>
      <w:hyperlink w:docLocation="table" r:id="rId21">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3837.051.</w:t>
      </w:r>
      <w:r xml:space="preserve">
        <w:t> </w:t>
      </w:r>
      <w:r xml:space="preserve">
        <w:t> </w:t>
      </w:r>
      <w:r>
        <w:t xml:space="preserve">GOVERNING BODY.  The district is governed by a board of five directors who serve staggered terms of four years, with two or three directors' terms expiring June 1 of each odd-numbered year.</w:t>
      </w:r>
    </w:p>
    <w:p w:rsidR="003F3435" w:rsidRDefault="0032493E">
      <w:pPr>
        <w:spacing w:line="480" w:lineRule="auto"/>
        <w:jc w:val="both"/>
      </w:pPr>
      <w:r>
        <w:t xml:space="preserve">Added by Acts 2005, 79th Leg., Ch. 438 (S.B. </w:t>
      </w:r>
      <w:hyperlink w:docLocation="table" r:id="rId22">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3837.052.</w:t>
      </w:r>
      <w:r xml:space="preserve">
        <w:t> </w:t>
      </w:r>
      <w:r xml:space="preserve">
        <w:t> </w:t>
      </w:r>
      <w:r>
        <w:t xml:space="preserve">APPOINTMENT OF DIRECTORS.  (a)  The governing body of the City of Friendswood shall appoint the directors of the board.</w:t>
      </w:r>
      <w:r xml:space="preserve">
        <w:t> </w:t>
      </w:r>
      <w:r xml:space="preserve">
        <w:t> </w:t>
      </w:r>
      <w:r>
        <w:t xml:space="preserve">The governing body shall appoint:</w:t>
      </w:r>
    </w:p>
    <w:p w:rsidR="003F3435" w:rsidRDefault="0032493E">
      <w:pPr>
        <w:spacing w:line="480" w:lineRule="auto"/>
        <w:ind w:firstLine="1440"/>
        <w:jc w:val="both"/>
      </w:pPr>
      <w:r>
        <w:t xml:space="preserve">(1)</w:t>
      </w:r>
      <w:r xml:space="preserve">
        <w:t> </w:t>
      </w:r>
      <w:r xml:space="preserve">
        <w:t> </w:t>
      </w:r>
      <w:r>
        <w:t xml:space="preserve">three directors from a list of persons nominated by the board; and</w:t>
      </w:r>
    </w:p>
    <w:p w:rsidR="003F3435" w:rsidRDefault="0032493E">
      <w:pPr>
        <w:spacing w:line="480" w:lineRule="auto"/>
        <w:ind w:firstLine="1440"/>
        <w:jc w:val="both"/>
      </w:pPr>
      <w:r>
        <w:t xml:space="preserve">(2)</w:t>
      </w:r>
      <w:r xml:space="preserve">
        <w:t> </w:t>
      </w:r>
      <w:r xml:space="preserve">
        <w:t> </w:t>
      </w:r>
      <w:r>
        <w:t xml:space="preserve">two directors chosen by the governing body.</w:t>
      </w:r>
    </w:p>
    <w:p w:rsidR="003F3435" w:rsidRDefault="0032493E">
      <w:pPr>
        <w:spacing w:line="480" w:lineRule="auto"/>
        <w:ind w:firstLine="720"/>
        <w:jc w:val="both"/>
      </w:pPr>
      <w:r>
        <w:t xml:space="preserve">(b)</w:t>
      </w:r>
      <w:r xml:space="preserve">
        <w:t> </w:t>
      </w:r>
      <w:r xml:space="preserve">
        <w:t> </w:t>
      </w:r>
      <w:r>
        <w:t xml:space="preserve">If a person owns 25 percent or more of the land in the district, the board shall request that the person provide to the board a list of persons for the board to nominate under this section.</w:t>
      </w:r>
      <w:r xml:space="preserve">
        <w:t> </w:t>
      </w:r>
      <w:r xml:space="preserve">
        <w:t> </w:t>
      </w:r>
      <w:r>
        <w:t xml:space="preserve">If the person does not provide a list of persons to the board for that purpose before the 31st day after the date the board requests the list or if no person owns 25 percent or more of the land in the district, the board is not required to obtain a list and may nominate any eligible person for appointment to the board.</w:t>
      </w:r>
      <w:r xml:space="preserve">
        <w:t> </w:t>
      </w:r>
      <w:r xml:space="preserve">
        <w:t> </w:t>
      </w:r>
      <w:r>
        <w:t xml:space="preserve">If more than one person owns 25 percent or more of the land included in the district, only the person who owns the greatest amount of land included in the district is entitled to have the board request a list under this subsection.</w:t>
      </w:r>
    </w:p>
    <w:p w:rsidR="003F3435" w:rsidRDefault="0032493E">
      <w:pPr>
        <w:spacing w:line="480" w:lineRule="auto"/>
        <w:ind w:firstLine="720"/>
        <w:jc w:val="both"/>
      </w:pPr>
      <w:r>
        <w:t xml:space="preserve">(c)</w:t>
      </w:r>
      <w:r xml:space="preserve">
        <w:t> </w:t>
      </w:r>
      <w:r xml:space="preserve">
        <w:t> </w:t>
      </w:r>
      <w:r>
        <w:t xml:space="preserve">If a person owns 25 percent or more of the land in the district, at least a majority of the board must have been named from a list provided by a person who owns 25 percent or more of the land.</w:t>
      </w:r>
    </w:p>
    <w:p w:rsidR="003F3435" w:rsidRDefault="0032493E">
      <w:pPr>
        <w:spacing w:line="480" w:lineRule="auto"/>
        <w:jc w:val="both"/>
      </w:pPr>
      <w:r>
        <w:t xml:space="preserve">Added by Acts 2005, 79th Leg., Ch. 438 (S.B. </w:t>
      </w:r>
      <w:hyperlink w:docLocation="table" r:id="rId23">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3837.053.</w:t>
      </w:r>
      <w:r xml:space="preserve">
        <w:t> </w:t>
      </w:r>
      <w:r xml:space="preserve">
        <w:t> </w:t>
      </w:r>
      <w:r>
        <w:t xml:space="preserve">REMOVAL OF DIRECTORS CHOSEN BY CITY.  The City of Friendswood for any reason may remove a director appointed under Section </w:t>
      </w:r>
      <w:r>
        <w:t xml:space="preserve">3837.052</w:t>
      </w:r>
      <w:r>
        <w:t xml:space="preserve">(a)(2) and appoint a person to serve the remainder of that director's term.</w:t>
      </w:r>
    </w:p>
    <w:p w:rsidR="003F3435" w:rsidRDefault="0032493E">
      <w:pPr>
        <w:spacing w:line="480" w:lineRule="auto"/>
        <w:jc w:val="both"/>
      </w:pPr>
      <w:r>
        <w:t xml:space="preserve">Added by Acts 2005, 79th Leg., Ch. 438 (S.B. </w:t>
      </w:r>
      <w:hyperlink w:docLocation="table" r:id="rId24">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3837.054.</w:t>
      </w:r>
      <w:r xml:space="preserve">
        <w:t> </w:t>
      </w:r>
      <w:r xml:space="preserve">
        <w:t> </w:t>
      </w:r>
      <w:r>
        <w:t xml:space="preserve">VACANCY IN OFFICE OF DIRECTOR.  (a)  The board may appoint a person to fill a vacancy in the office of a director appointed under Section </w:t>
      </w:r>
      <w:r>
        <w:t xml:space="preserve">3837.052</w:t>
      </w:r>
      <w:r>
        <w:t xml:space="preserve">(a)(1) for the remainder of the director's term.</w:t>
      </w:r>
    </w:p>
    <w:p w:rsidR="003F3435" w:rsidRDefault="0032493E">
      <w:pPr>
        <w:spacing w:line="480" w:lineRule="auto"/>
        <w:ind w:firstLine="720"/>
        <w:jc w:val="both"/>
      </w:pPr>
      <w:r>
        <w:t xml:space="preserve">(b)</w:t>
      </w:r>
      <w:r xml:space="preserve">
        <w:t> </w:t>
      </w:r>
      <w:r xml:space="preserve">
        <w:t> </w:t>
      </w:r>
      <w:r>
        <w:t xml:space="preserve">The City of Friendswood may appoint a person to fill a vacancy in the office of a director appointed under Section </w:t>
      </w:r>
      <w:r>
        <w:t xml:space="preserve">3837.052</w:t>
      </w:r>
      <w:r>
        <w:t xml:space="preserve">(a)(2) for the remainder of the director's term.</w:t>
      </w:r>
    </w:p>
    <w:p w:rsidR="003F3435" w:rsidRDefault="0032493E">
      <w:pPr>
        <w:spacing w:line="480" w:lineRule="auto"/>
        <w:jc w:val="both"/>
      </w:pPr>
      <w:r>
        <w:t xml:space="preserve">Added by Acts 2005, 79th Leg., Ch. 438 (S.B. </w:t>
      </w:r>
      <w:hyperlink w:docLocation="table" r:id="rId25">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3837.055.</w:t>
      </w:r>
      <w:r xml:space="preserve">
        <w:t> </w:t>
      </w:r>
      <w:r xml:space="preserve">
        <w:t> </w:t>
      </w:r>
      <w:r>
        <w:t xml:space="preserve">QUORUM.  For purposes of determining whether a quorum of the board is present,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 or</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w:t>
      </w:r>
    </w:p>
    <w:p w:rsidR="003F3435" w:rsidRDefault="0032493E">
      <w:pPr>
        <w:spacing w:line="480" w:lineRule="auto"/>
        <w:jc w:val="both"/>
      </w:pPr>
      <w:r>
        <w:t xml:space="preserve">Added by Acts 2005, 79th Leg., Ch. 438 (S.B. </w:t>
      </w:r>
      <w:hyperlink w:docLocation="table" r:id="rId26">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3837.101.</w:t>
      </w:r>
      <w:r xml:space="preserve">
        <w:t> </w:t>
      </w:r>
      <w:r xml:space="preserve">
        <w:t> </w:t>
      </w:r>
      <w:r>
        <w:t xml:space="preserve">EDUCATIONAL FACILITIES.  (a)  The district may acquire, construct, or finance an educational facility or a site or appurtenance for an educational facility to benefit the district.</w:t>
      </w:r>
    </w:p>
    <w:p w:rsidR="003F3435" w:rsidRDefault="0032493E">
      <w:pPr>
        <w:spacing w:line="480" w:lineRule="auto"/>
        <w:ind w:firstLine="720"/>
        <w:jc w:val="both"/>
      </w:pPr>
      <w:r>
        <w:t xml:space="preserve">(b)</w:t>
      </w:r>
      <w:r xml:space="preserve">
        <w:t> </w:t>
      </w:r>
      <w:r xml:space="preserve">
        <w:t> </w:t>
      </w:r>
      <w:r>
        <w:t xml:space="preserve">The district may convey the facility, site, or appurtenance to a school district that contains territory in the West Ranch Management District.</w:t>
      </w:r>
    </w:p>
    <w:p w:rsidR="003F3435" w:rsidRDefault="0032493E">
      <w:pPr>
        <w:spacing w:line="480" w:lineRule="auto"/>
        <w:jc w:val="both"/>
      </w:pPr>
      <w:r>
        <w:t xml:space="preserve">Added by Acts 2005, 79th Leg., Ch. 438 (S.B. </w:t>
      </w:r>
      <w:hyperlink w:docLocation="table" r:id="rId27">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3837.102.</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district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438 (S.B. </w:t>
      </w:r>
      <w:hyperlink w:docLocation="table" r:id="rId28">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3837.103.</w:t>
      </w:r>
      <w:r xml:space="preserve">
        <w:t> </w:t>
      </w:r>
      <w:r xml:space="preserve">
        <w:t> </w:t>
      </w:r>
      <w:r>
        <w:t xml:space="preserve">AUTHORITY TO CONTRACT FOR LAW ENFORCEMENT.  To protect the public interest, the district may contract with the City of Friendswood for the city to provide law enforcement services in the district that exceed the services that would otherwise be provided in the district by the city.</w:t>
      </w:r>
    </w:p>
    <w:p w:rsidR="003F3435" w:rsidRDefault="0032493E">
      <w:pPr>
        <w:spacing w:line="480" w:lineRule="auto"/>
        <w:jc w:val="both"/>
      </w:pPr>
      <w:r>
        <w:t xml:space="preserve">Added by Acts 2005, 79th Leg., Ch. 438 (S.B. </w:t>
      </w:r>
      <w:hyperlink w:docLocation="table" r:id="rId29">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3837.104.</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jc w:val="both"/>
      </w:pPr>
      <w:r>
        <w:t xml:space="preserve">Added by Acts 2005, 79th Leg., Ch. 438 (S.B. </w:t>
      </w:r>
      <w:hyperlink w:docLocation="table" r:id="rId30">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3837.105.</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For purposes of this section, 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2005, 79th Leg., Ch. 438 (S.B. </w:t>
      </w:r>
      <w:hyperlink w:docLocation="table" r:id="rId31">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3837.106.</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2005, 79th Leg., Ch. 438 (S.B. </w:t>
      </w:r>
      <w:hyperlink w:docLocation="table" r:id="rId32">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3837.151.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438 (S.B. </w:t>
      </w:r>
      <w:hyperlink w:docLocation="table" r:id="rId33">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3837.152.</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rolls for Harris County and Galveston County, as applicable.</w:t>
      </w:r>
    </w:p>
    <w:p w:rsidR="003F3435" w:rsidRDefault="0032493E">
      <w:pPr>
        <w:spacing w:line="480" w:lineRule="auto"/>
        <w:jc w:val="both"/>
      </w:pPr>
      <w:r>
        <w:t xml:space="preserve">Added by Acts 2005, 79th Leg., Ch. 438 (S.B. </w:t>
      </w:r>
      <w:hyperlink w:docLocation="table" r:id="rId34">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3837.153.</w:t>
      </w:r>
      <w:r xml:space="preserve">
        <w:t> </w:t>
      </w:r>
      <w:r xml:space="preserve">
        <w:t> </w:t>
      </w:r>
      <w:r>
        <w:t xml:space="preserve">AD VALOREM TAX.  (a)  If authorized at an election held in accordance with Section </w:t>
      </w:r>
      <w:r>
        <w:t xml:space="preserve">3837.157</w:t>
      </w:r>
      <w:r>
        <w:t xml:space="preserve">, the district may impose an annual ad valorem tax on taxable property in the district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sites, or appurtenances;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438 (S.B. </w:t>
      </w:r>
      <w:hyperlink w:docLocation="table" r:id="rId35">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3837.154.</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2005, 79th Leg., Ch. 438 (S.B. </w:t>
      </w:r>
      <w:hyperlink w:docLocation="table" r:id="rId36">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3837.155.</w:t>
      </w:r>
      <w:r xml:space="preserve">
        <w:t> </w:t>
      </w:r>
      <w:r xml:space="preserve">
        <w:t> </w:t>
      </w:r>
      <w:r>
        <w:t xml:space="preserve">BONDS AND OTHER OBLIGATIONS; APPROVAL BY CITY OF FRIENDSWOOD.  (a)  The district may issue bonds or other obligations payable wholly or partly from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The district must obtain the approval of the City of Friendswood for the issuance of bonds or other obligations for any improvement project.</w:t>
      </w:r>
    </w:p>
    <w:p w:rsidR="003F3435" w:rsidRDefault="0032493E">
      <w:pPr>
        <w:spacing w:line="480" w:lineRule="auto"/>
        <w:jc w:val="both"/>
      </w:pPr>
      <w:r>
        <w:t xml:space="preserve">Added by Acts 2005, 79th Leg., Ch. 438 (S.B. </w:t>
      </w:r>
      <w:hyperlink w:docLocation="table" r:id="rId37">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3837.156.</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the continuing direct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2005, 79th Leg., Ch. 438 (S.B. </w:t>
      </w:r>
      <w:hyperlink w:docLocation="table" r:id="rId38">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3837.157.</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include more than one purpose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2005, 79th Leg., Ch. 438 (S.B. </w:t>
      </w:r>
      <w:hyperlink w:docLocation="table" r:id="rId39">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3837.158.</w:t>
      </w:r>
      <w:r xml:space="preserve">
        <w:t> </w:t>
      </w:r>
      <w:r xml:space="preserve">
        <w:t> </w:t>
      </w:r>
      <w:r>
        <w:t xml:space="preserve">CITIES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2005, 79th Leg., Ch. 438 (S.B. </w:t>
      </w:r>
      <w:hyperlink w:docLocation="table" r:id="rId40">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3837.159.</w:t>
      </w:r>
      <w:r xml:space="preserve">
        <w:t> </w:t>
      </w:r>
      <w:r xml:space="preserve">
        <w:t> </w:t>
      </w:r>
      <w:r>
        <w:t xml:space="preserve">COMPETITIVE BIDDING.  (a)  The competitive bidding provisions of Subchapter </w:t>
      </w:r>
      <w:r>
        <w:t xml:space="preserve">I</w:t>
      </w:r>
      <w:r>
        <w:t xml:space="preserve">, Chapter </w:t>
      </w:r>
      <w:r>
        <w:t xml:space="preserve">49</w:t>
      </w:r>
      <w:r>
        <w:t xml:space="preserve">, Water Code, apply to the district for a contract to acquire or construct a water, a wastewater, or a drainage or detention improvement.</w:t>
      </w:r>
      <w:r xml:space="preserve">
        <w:t> </w:t>
      </w:r>
      <w:r xml:space="preserve">
        <w:t> </w:t>
      </w:r>
      <w:r>
        <w:t xml:space="preserve">For all other district contracts or projects, the competitive bidding requirements that apply to a local government corporation created under Chapter </w:t>
      </w:r>
      <w:r>
        <w:t xml:space="preserve">431</w:t>
      </w:r>
      <w:r>
        <w:t xml:space="preserve">, Transportation Code, apply to the district.</w:t>
      </w:r>
    </w:p>
    <w:p w:rsidR="003F3435" w:rsidRDefault="0032493E">
      <w:pPr>
        <w:spacing w:line="480" w:lineRule="auto"/>
        <w:ind w:firstLine="720"/>
        <w:jc w:val="both"/>
      </w:pPr>
      <w:r>
        <w:t xml:space="preserve">(b)</w:t>
      </w:r>
      <w:r xml:space="preserve">
        <w:t> </w:t>
      </w:r>
      <w:r xml:space="preserve">
        <w:t> </w:t>
      </w:r>
      <w:r>
        <w:t xml:space="preserve">Subchapter </w:t>
      </w:r>
      <w:r>
        <w:t xml:space="preserve">K</w:t>
      </w:r>
      <w:r>
        <w:t xml:space="preserve">, Chapter </w:t>
      </w:r>
      <w:r>
        <w:t xml:space="preserve">375</w:t>
      </w:r>
      <w:r>
        <w:t xml:space="preserve">, Local Government Code, does not apply to the district.</w:t>
      </w:r>
    </w:p>
    <w:p w:rsidR="003F3435" w:rsidRDefault="0032493E">
      <w:pPr>
        <w:spacing w:line="480" w:lineRule="auto"/>
        <w:jc w:val="both"/>
      </w:pPr>
      <w:r>
        <w:t xml:space="preserve">Added by Acts 2005, 79th Leg., Ch. 438 (S.B. </w:t>
      </w:r>
      <w:hyperlink w:docLocation="table" r:id="rId41">
        <w:r>
          <w:rPr>
            <w:rStyle w:val="Hyperlink"/>
          </w:rPr>
          <w:t>1806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3837.201.</w:t>
      </w:r>
      <w:r xml:space="preserve">
        <w:t> </w:t>
      </w:r>
      <w:r xml:space="preserve">
        <w:t> </w:t>
      </w:r>
      <w:r>
        <w:t xml:space="preserve">DISSOLUTION OF DISTRICT WITH OUTSTANDING DEBT.  (a)  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2005, 79th Leg., Ch. 438 (S.B. </w:t>
      </w:r>
      <w:hyperlink w:docLocation="table" r:id="rId42">
        <w:r>
          <w:rPr>
            <w:rStyle w:val="Hyperlink"/>
          </w:rPr>
          <w:t>1806</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06F.HTM" TargetMode="External" Id="rId14" /><Relationship Type="http://schemas.openxmlformats.org/officeDocument/2006/relationships/hyperlink" Target="http://capitol.texas.gov/tlodocs/79R/billtext/html/SB01806F.HTM" TargetMode="External" Id="rId15" /><Relationship Type="http://schemas.openxmlformats.org/officeDocument/2006/relationships/hyperlink" Target="http://capitol.texas.gov/tlodocs/79R/billtext/html/SB01806F.HTM" TargetMode="External" Id="rId16" /><Relationship Type="http://schemas.openxmlformats.org/officeDocument/2006/relationships/hyperlink" Target="http://capitol.texas.gov/tlodocs/79R/billtext/html/SB01806F.HTM" TargetMode="External" Id="rId17" /><Relationship Type="http://schemas.openxmlformats.org/officeDocument/2006/relationships/hyperlink" Target="http://capitol.texas.gov/tlodocs/79R/billtext/html/SB01806F.HTM" TargetMode="External" Id="rId18" /><Relationship Type="http://schemas.openxmlformats.org/officeDocument/2006/relationships/hyperlink" Target="http://capitol.texas.gov/tlodocs/79R/billtext/html/SB01806F.HTM" TargetMode="External" Id="rId19" /><Relationship Type="http://schemas.openxmlformats.org/officeDocument/2006/relationships/hyperlink" Target="http://capitol.texas.gov/tlodocs/79R/billtext/html/SB01806F.HTM" TargetMode="External" Id="rId20" /><Relationship Type="http://schemas.openxmlformats.org/officeDocument/2006/relationships/hyperlink" Target="http://capitol.texas.gov/tlodocs/79R/billtext/html/SB01806F.HTM" TargetMode="External" Id="rId21" /><Relationship Type="http://schemas.openxmlformats.org/officeDocument/2006/relationships/hyperlink" Target="http://capitol.texas.gov/tlodocs/79R/billtext/html/SB01806F.HTM" TargetMode="External" Id="rId22" /><Relationship Type="http://schemas.openxmlformats.org/officeDocument/2006/relationships/hyperlink" Target="http://capitol.texas.gov/tlodocs/79R/billtext/html/SB01806F.HTM" TargetMode="External" Id="rId23" /><Relationship Type="http://schemas.openxmlformats.org/officeDocument/2006/relationships/hyperlink" Target="http://capitol.texas.gov/tlodocs/79R/billtext/html/SB01806F.HTM" TargetMode="External" Id="rId24" /><Relationship Type="http://schemas.openxmlformats.org/officeDocument/2006/relationships/hyperlink" Target="http://capitol.texas.gov/tlodocs/79R/billtext/html/SB01806F.HTM" TargetMode="External" Id="rId25" /><Relationship Type="http://schemas.openxmlformats.org/officeDocument/2006/relationships/hyperlink" Target="http://capitol.texas.gov/tlodocs/79R/billtext/html/SB01806F.HTM" TargetMode="External" Id="rId26" /><Relationship Type="http://schemas.openxmlformats.org/officeDocument/2006/relationships/hyperlink" Target="http://capitol.texas.gov/tlodocs/79R/billtext/html/SB01806F.HTM" TargetMode="External" Id="rId27" /><Relationship Type="http://schemas.openxmlformats.org/officeDocument/2006/relationships/hyperlink" Target="http://capitol.texas.gov/tlodocs/79R/billtext/html/SB01806F.HTM" TargetMode="External" Id="rId28" /><Relationship Type="http://schemas.openxmlformats.org/officeDocument/2006/relationships/hyperlink" Target="http://capitol.texas.gov/tlodocs/79R/billtext/html/SB01806F.HTM" TargetMode="External" Id="rId29" /><Relationship Type="http://schemas.openxmlformats.org/officeDocument/2006/relationships/hyperlink" Target="http://capitol.texas.gov/tlodocs/79R/billtext/html/SB01806F.HTM" TargetMode="External" Id="rId30" /><Relationship Type="http://schemas.openxmlformats.org/officeDocument/2006/relationships/hyperlink" Target="http://capitol.texas.gov/tlodocs/79R/billtext/html/SB01806F.HTM" TargetMode="External" Id="rId31" /><Relationship Type="http://schemas.openxmlformats.org/officeDocument/2006/relationships/hyperlink" Target="http://capitol.texas.gov/tlodocs/79R/billtext/html/SB01806F.HTM" TargetMode="External" Id="rId32" /><Relationship Type="http://schemas.openxmlformats.org/officeDocument/2006/relationships/hyperlink" Target="http://capitol.texas.gov/tlodocs/79R/billtext/html/SB01806F.HTM" TargetMode="External" Id="rId33" /><Relationship Type="http://schemas.openxmlformats.org/officeDocument/2006/relationships/hyperlink" Target="http://capitol.texas.gov/tlodocs/79R/billtext/html/SB01806F.HTM" TargetMode="External" Id="rId34" /><Relationship Type="http://schemas.openxmlformats.org/officeDocument/2006/relationships/hyperlink" Target="http://capitol.texas.gov/tlodocs/79R/billtext/html/SB01806F.HTM" TargetMode="External" Id="rId35" /><Relationship Type="http://schemas.openxmlformats.org/officeDocument/2006/relationships/hyperlink" Target="http://capitol.texas.gov/tlodocs/79R/billtext/html/SB01806F.HTM" TargetMode="External" Id="rId36" /><Relationship Type="http://schemas.openxmlformats.org/officeDocument/2006/relationships/hyperlink" Target="http://capitol.texas.gov/tlodocs/79R/billtext/html/SB01806F.HTM" TargetMode="External" Id="rId37" /><Relationship Type="http://schemas.openxmlformats.org/officeDocument/2006/relationships/hyperlink" Target="http://capitol.texas.gov/tlodocs/79R/billtext/html/SB01806F.HTM" TargetMode="External" Id="rId38" /><Relationship Type="http://schemas.openxmlformats.org/officeDocument/2006/relationships/hyperlink" Target="http://capitol.texas.gov/tlodocs/79R/billtext/html/SB01806F.HTM" TargetMode="External" Id="rId39" /><Relationship Type="http://schemas.openxmlformats.org/officeDocument/2006/relationships/hyperlink" Target="http://capitol.texas.gov/tlodocs/79R/billtext/html/SB01806F.HTM" TargetMode="External" Id="rId40" /><Relationship Type="http://schemas.openxmlformats.org/officeDocument/2006/relationships/hyperlink" Target="http://capitol.texas.gov/tlodocs/79R/billtext/html/SB01806F.HTM" TargetMode="External" Id="rId41" /><Relationship Type="http://schemas.openxmlformats.org/officeDocument/2006/relationships/hyperlink" Target="http://capitol.texas.gov/tlodocs/79R/billtext/html/SB01806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