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3843.  HARRIS COUNTY IMPROVEMENT DISTRICT NO. 6</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3843.001.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"District" means the Harris County Improvement District No. 6.</w:t>
      </w:r>
    </w:p>
    <w:p w:rsidR="003F3435" w:rsidRDefault="0032493E">
      <w:pPr>
        <w:spacing w:line="480" w:lineRule="auto"/>
        <w:jc w:val="both"/>
      </w:pPr>
      <w:r>
        <w:t xml:space="preserve">Added by Acts 2005, 79th Leg., Ch. 769 (H.B. </w:t>
      </w:r>
      <w:hyperlink w:docLocation="table" r:id="rId14">
        <w:r>
          <w:rPr>
            <w:rStyle w:val="Hyperlink"/>
          </w:rPr>
          <w:t>3518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3843.002.</w:t>
      </w:r>
      <w:r xml:space="preserve">
        <w:t> </w:t>
      </w:r>
      <w:r xml:space="preserve">
        <w:t> </w:t>
      </w:r>
      <w:r>
        <w:t xml:space="preserve">HARRIS COUNTY IMPROVEMENT DISTRICT NO. 6.  A special district known as the "Harris County Improvement District No. 6" is a governmental agency and political subdivision of this state.</w:t>
      </w:r>
    </w:p>
    <w:p w:rsidR="003F3435" w:rsidRDefault="0032493E">
      <w:pPr>
        <w:spacing w:line="480" w:lineRule="auto"/>
        <w:jc w:val="both"/>
      </w:pPr>
      <w:r>
        <w:t xml:space="preserve">Added by Acts 2005, 79th Leg., Ch. 769 (H.B. </w:t>
      </w:r>
      <w:hyperlink w:docLocation="table" r:id="rId15">
        <w:r>
          <w:rPr>
            <w:rStyle w:val="Hyperlink"/>
          </w:rPr>
          <w:t>3518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3843.003.</w:t>
      </w:r>
      <w:r xml:space="preserve">
        <w:t> </w:t>
      </w:r>
      <w:r xml:space="preserve">
        <w:t> </w:t>
      </w:r>
      <w:r>
        <w:t xml:space="preserve">PURPOSE; DECLARATION OF INTENT.  (a)  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Harris County, the City of Houston,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area of the district.</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Harris County or the City of Houston from providing the level of services provided as of September 1, 2005, to the area in the district or to release the county or the city from the obligations of each entity to provide services to that area.</w:t>
      </w:r>
      <w:r xml:space="preserve">
        <w:t> </w:t>
      </w:r>
      <w:r xml:space="preserve">
        <w:t> </w:t>
      </w:r>
      <w:r>
        <w:t xml:space="preserve">The district is created to supplement and not to supplant the county or city services provided in the area in the district.</w:t>
      </w:r>
    </w:p>
    <w:p w:rsidR="003F3435" w:rsidRDefault="0032493E">
      <w:pPr>
        <w:spacing w:line="480" w:lineRule="auto"/>
        <w:jc w:val="both"/>
      </w:pPr>
      <w:r>
        <w:t xml:space="preserve">Added by Acts 2005, 79th Leg., Ch. 769 (H.B. </w:t>
      </w:r>
      <w:hyperlink w:docLocation="table" r:id="rId16">
        <w:r>
          <w:rPr>
            <w:rStyle w:val="Hyperlink"/>
          </w:rPr>
          <w:t>3518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3843.004.</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Each improvement project or service authorized by this chapter is essential to carry out a public purpose.</w:t>
      </w:r>
    </w:p>
    <w:p w:rsidR="003F3435" w:rsidRDefault="0032493E">
      <w:pPr>
        <w:spacing w:line="480" w:lineRule="auto"/>
        <w:ind w:firstLine="720"/>
        <w:jc w:val="both"/>
      </w:pPr>
      <w:r>
        <w:t xml:space="preserve">(d)</w:t>
      </w:r>
      <w:r xml:space="preserve">
        <w:t> </w:t>
      </w:r>
      <w:r xml:space="preserve">
        <w:t> </w:t>
      </w:r>
      <w:r>
        <w:t xml:space="preserve">The creation of the district is in the public interest and is essential to:</w:t>
      </w:r>
    </w:p>
    <w:p w:rsidR="003F3435" w:rsidRDefault="0032493E">
      <w:pPr>
        <w:spacing w:line="480" w:lineRule="auto"/>
        <w:ind w:firstLine="1440"/>
        <w:jc w:val="both"/>
      </w:pPr>
      <w:r>
        <w:t xml:space="preserve">(1)</w:t>
      </w:r>
      <w:r xml:space="preserve">
        <w:t> </w:t>
      </w:r>
      <w:r xml:space="preserve">
        <w:t> </w:t>
      </w:r>
      <w:r>
        <w:t xml:space="preserve">further the public purposes of 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eliminate unemployment and underemployment; and</w:t>
      </w:r>
    </w:p>
    <w:p w:rsidR="003F3435" w:rsidRDefault="0032493E">
      <w:pPr>
        <w:spacing w:line="480" w:lineRule="auto"/>
        <w:ind w:firstLine="1440"/>
        <w:jc w:val="both"/>
      </w:pPr>
      <w:r>
        <w:t xml:space="preserve">(3)</w:t>
      </w:r>
      <w:r xml:space="preserve">
        <w:t> </w:t>
      </w:r>
      <w:r xml:space="preserve">
        <w:t> </w:t>
      </w:r>
      <w:r>
        <w:t xml:space="preserve">develop or expand transportation and commerce.</w:t>
      </w:r>
    </w:p>
    <w:p w:rsidR="003F3435" w:rsidRDefault="0032493E">
      <w:pPr>
        <w:spacing w:line="480" w:lineRule="auto"/>
        <w:ind w:firstLine="720"/>
        <w:jc w:val="both"/>
      </w:pPr>
      <w:r>
        <w:t xml:space="preserve">(e)</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area as a community and business center;</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public art and pedestrian ways and by landscaping and developing certain areas in the district, which are necessary for the restoration, preservation, and enhancement of scenic and aesthetic beauty;</w:t>
      </w:r>
    </w:p>
    <w:p w:rsidR="003F3435" w:rsidRDefault="0032493E">
      <w:pPr>
        <w:spacing w:line="480" w:lineRule="auto"/>
        <w:ind w:firstLine="1440"/>
        <w:jc w:val="both"/>
      </w:pPr>
      <w:r>
        <w:t xml:space="preserve">(4)</w:t>
      </w:r>
      <w:r xml:space="preserve">
        <w:t> </w:t>
      </w:r>
      <w:r xml:space="preserve">
        <w:t> </w:t>
      </w:r>
      <w:r>
        <w:t xml:space="preserve">promote and benefit commercial development and commercial areas in the district; and</w:t>
      </w:r>
    </w:p>
    <w:p w:rsidR="003F3435" w:rsidRDefault="0032493E">
      <w:pPr>
        <w:spacing w:line="480" w:lineRule="auto"/>
        <w:ind w:firstLine="1440"/>
        <w:jc w:val="both"/>
      </w:pPr>
      <w:r>
        <w:t xml:space="preserve">(5)</w:t>
      </w:r>
      <w:r xml:space="preserve">
        <w:t> </w:t>
      </w:r>
      <w:r xml:space="preserve">
        <w:t> </w:t>
      </w:r>
      <w:r>
        <w:t xml:space="preserve">promote and develop public transportation and pedestrian facilities and systems using new and alternative means that are attractive, safe, and convenient, including securing expanded and improved transportation and pedestrian facilities and systems, to:</w:t>
      </w:r>
    </w:p>
    <w:p w:rsidR="003F3435" w:rsidRDefault="0032493E">
      <w:pPr>
        <w:spacing w:line="480" w:lineRule="auto"/>
        <w:ind w:firstLine="2160"/>
        <w:jc w:val="both"/>
      </w:pPr>
      <w:r>
        <w:t xml:space="preserve">(A)</w:t>
      </w:r>
      <w:r xml:space="preserve">
        <w:t> </w:t>
      </w:r>
      <w:r xml:space="preserve">
        <w:t> </w:t>
      </w:r>
      <w:r>
        <w:t xml:space="preserve">address the problem of traffic congestion in the district, the need to control traffic and improve pedestrian safety, and the limited availability of money; and</w:t>
      </w:r>
    </w:p>
    <w:p w:rsidR="003F3435" w:rsidRDefault="0032493E">
      <w:pPr>
        <w:spacing w:line="480" w:lineRule="auto"/>
        <w:ind w:firstLine="2160"/>
        <w:jc w:val="both"/>
      </w:pPr>
      <w:r>
        <w:t xml:space="preserve">(B)</w:t>
      </w:r>
      <w:r xml:space="preserve">
        <w:t> </w:t>
      </w:r>
      <w:r xml:space="preserve">
        <w:t> </w:t>
      </w:r>
      <w:r>
        <w:t xml:space="preserve">benefit the land and other property in the district and the residents, employers, employees, visitors, and consumers in the district and the public.</w:t>
      </w:r>
    </w:p>
    <w:p w:rsidR="003F3435" w:rsidRDefault="0032493E">
      <w:pPr>
        <w:spacing w:line="480" w:lineRule="auto"/>
        <w:ind w:firstLine="720"/>
        <w:jc w:val="both"/>
      </w:pPr>
      <w:r>
        <w:t xml:space="preserve">(f)</w:t>
      </w:r>
      <w:r xml:space="preserve">
        <w:t> </w:t>
      </w:r>
      <w:r xml:space="preserve">
        <w:t> </w:t>
      </w:r>
      <w:r>
        <w:t xml:space="preserve">Pedestrian ways along or across a street, whether at grade or above or below the surface, and street lighting, street landscaping, and street art objects are parts of and necessary components of a street and are considered to be a street or road improvement.</w:t>
      </w:r>
    </w:p>
    <w:p w:rsidR="003F3435" w:rsidRDefault="0032493E">
      <w:pPr>
        <w:spacing w:line="480" w:lineRule="auto"/>
        <w:ind w:firstLine="720"/>
        <w:jc w:val="both"/>
      </w:pPr>
      <w:r>
        <w:t xml:space="preserve">(g)</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2005, 79th Leg., Ch. 769 (H.B. </w:t>
      </w:r>
      <w:hyperlink w:docLocation="table" r:id="rId17">
        <w:r>
          <w:rPr>
            <w:rStyle w:val="Hyperlink"/>
          </w:rPr>
          <w:t>3518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3843.005.</w:t>
      </w:r>
      <w:r xml:space="preserve">
        <w:t> </w:t>
      </w:r>
      <w:r xml:space="preserve">
        <w:t> </w:t>
      </w:r>
      <w:r>
        <w:t xml:space="preserve">DISTRICT TERRITORY.  (a)  The district is composed of the territory described by Section 2 of the Act enacting this chapter,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Section </w:t>
      </w:r>
      <w:r>
        <w:t xml:space="preserve">3843.105</w:t>
      </w:r>
      <w:r>
        <w:t xml:space="preserve">;</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contained in Section 2 of the Act enacting this chapter form a closure.</w:t>
      </w:r>
      <w:r xml:space="preserve">
        <w:t> </w:t>
      </w:r>
      <w:r xml:space="preserve">
        <w:t> </w:t>
      </w:r>
      <w:r>
        <w:t xml:space="preserve">A mistake in the field notes or in copying the field notes in the legislative process does not in any way affect:</w:t>
      </w:r>
    </w:p>
    <w:p w:rsidR="003F3435" w:rsidRDefault="0032493E">
      <w:pPr>
        <w:spacing w:line="480" w:lineRule="auto"/>
        <w:ind w:firstLine="1440"/>
        <w:jc w:val="both"/>
      </w:pPr>
      <w:r>
        <w:t xml:space="preserve">(1)</w:t>
      </w:r>
      <w:r xml:space="preserve">
        <w:t> </w:t>
      </w:r>
      <w:r xml:space="preserve">
        <w:t> </w:t>
      </w:r>
      <w:r>
        <w:t xml:space="preserve">the district's organization, existence, and validity;</w:t>
      </w:r>
    </w:p>
    <w:p w:rsidR="003F3435" w:rsidRDefault="0032493E">
      <w:pPr>
        <w:spacing w:line="480" w:lineRule="auto"/>
        <w:ind w:firstLine="1440"/>
        <w:jc w:val="both"/>
      </w:pPr>
      <w:r>
        <w:t xml:space="preserve">(2)</w:t>
      </w:r>
      <w:r xml:space="preserve">
        <w:t> </w:t>
      </w:r>
      <w:r xml:space="preserve">
        <w:t> </w:t>
      </w:r>
      <w:r>
        <w:t xml:space="preserve">the district's right to issue any type of bond, including a refunding bond, for a purpose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the district's right to impose and collect an assessment or tax;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the board.</w:t>
      </w:r>
    </w:p>
    <w:p w:rsidR="003F3435" w:rsidRDefault="0032493E">
      <w:pPr>
        <w:spacing w:line="480" w:lineRule="auto"/>
        <w:ind w:firstLine="720"/>
        <w:jc w:val="both"/>
      </w:pPr>
      <w:r>
        <w:t xml:space="preserve">(c)</w:t>
      </w:r>
      <w:r xml:space="preserve">
        <w:t> </w:t>
      </w:r>
      <w:r xml:space="preserve">
        <w:t> </w:t>
      </w:r>
      <w:r>
        <w:t xml:space="preserve">A description of the district's boundaries shall be filed with the Texas Commission on Environmental Quality.</w:t>
      </w:r>
      <w:r xml:space="preserve">
        <w:t> </w:t>
      </w:r>
      <w:r xml:space="preserve">
        <w:t> </w:t>
      </w:r>
      <w:r>
        <w:t xml:space="preserve">The commission by order may correct a mistake in the description of the district's boundaries.</w:t>
      </w:r>
    </w:p>
    <w:p w:rsidR="003F3435" w:rsidRDefault="0032493E">
      <w:pPr>
        <w:spacing w:line="480" w:lineRule="auto"/>
        <w:jc w:val="both"/>
      </w:pPr>
      <w:r>
        <w:t xml:space="preserve">Added by Acts 2005, 79th Leg., Ch. 769 (H.B. </w:t>
      </w:r>
      <w:hyperlink w:docLocation="table" r:id="rId18">
        <w:r>
          <w:rPr>
            <w:rStyle w:val="Hyperlink"/>
          </w:rPr>
          <w:t>3518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3843.006.</w:t>
      </w:r>
      <w:r xml:space="preserve">
        <w:t> </w:t>
      </w:r>
      <w:r xml:space="preserve">
        <w:t> </w:t>
      </w:r>
      <w:r>
        <w:t xml:space="preserve">TORT LIABILITY.  The district is a governmental unit under Chapter </w:t>
      </w:r>
      <w:r>
        <w:t xml:space="preserve">101</w:t>
      </w:r>
      <w:r>
        <w:t xml:space="preserve">, Civil Practice and Remedies Code, and the operations of the district are essential government functions and are not proprietary functions for any purpose, including the application of Chapter </w:t>
      </w:r>
      <w:r>
        <w:t xml:space="preserve">101</w:t>
      </w:r>
      <w:r>
        <w:t xml:space="preserve">, Civil Practice and Remedies Code.</w:t>
      </w:r>
    </w:p>
    <w:p w:rsidR="003F3435" w:rsidRDefault="0032493E">
      <w:pPr>
        <w:spacing w:line="480" w:lineRule="auto"/>
        <w:jc w:val="both"/>
      </w:pPr>
      <w:r>
        <w:t xml:space="preserve">Added by Acts 2005, 79th Leg., Ch. 769 (H.B. </w:t>
      </w:r>
      <w:hyperlink w:docLocation="table" r:id="rId19">
        <w:r>
          <w:rPr>
            <w:rStyle w:val="Hyperlink"/>
          </w:rPr>
          <w:t>3518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3843.007.</w:t>
      </w:r>
      <w:r xml:space="preserve">
        <w:t> </w:t>
      </w:r>
      <w:r xml:space="preserve">
        <w:t> </w:t>
      </w:r>
      <w:r>
        <w:t xml:space="preserve">ELIGIBILITY FOR REINVESTMENT ZONES.  All or any part of the area of the district is eligible to be included in a tax increment reinvestment zone created by the City of Houston under Chapter </w:t>
      </w:r>
      <w:r>
        <w:t xml:space="preserve">311</w:t>
      </w:r>
      <w:r>
        <w:t xml:space="preserve">, Tax Code.</w:t>
      </w:r>
    </w:p>
    <w:p w:rsidR="003F3435" w:rsidRDefault="0032493E">
      <w:pPr>
        <w:spacing w:line="480" w:lineRule="auto"/>
        <w:jc w:val="both"/>
      </w:pPr>
      <w:r>
        <w:t xml:space="preserve">Added by Acts 2005, 79th Leg., Ch. 769 (H.B. </w:t>
      </w:r>
      <w:hyperlink w:docLocation="table" r:id="rId20">
        <w:r>
          <w:rPr>
            <w:rStyle w:val="Hyperlink"/>
          </w:rPr>
          <w:t>3518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3843.008.</w:t>
      </w:r>
      <w:r xml:space="preserve">
        <w:t> </w:t>
      </w:r>
      <w:r xml:space="preserve">
        <w:t> </w:t>
      </w:r>
      <w:r>
        <w:t xml:space="preserve">LIBERAL CONSTRUCTION OF CHAPTER.  This chapter shall be liberally construed in conformity with the findings and purposes stated in this chapter.</w:t>
      </w:r>
    </w:p>
    <w:p w:rsidR="003F3435" w:rsidRDefault="0032493E">
      <w:pPr>
        <w:spacing w:line="480" w:lineRule="auto"/>
        <w:jc w:val="both"/>
      </w:pPr>
      <w:r>
        <w:t xml:space="preserve">Added by Acts 2005, 79th Leg., Ch. 769 (H.B. </w:t>
      </w:r>
      <w:hyperlink w:docLocation="table" r:id="rId21">
        <w:r>
          <w:rPr>
            <w:rStyle w:val="Hyperlink"/>
          </w:rPr>
          <w:t>3518</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3843.051.</w:t>
      </w:r>
      <w:r xml:space="preserve">
        <w:t> </w:t>
      </w:r>
      <w:r xml:space="preserve">
        <w:t> </w:t>
      </w:r>
      <w:r>
        <w:t xml:space="preserve">BOARD OF DIRECTORS; TERMS.  (a)  The district is governed by a board of 11 directors who serve staggered terms of four years with five or six directors' terms expiring June 1 of each odd-numbered year.</w:t>
      </w:r>
    </w:p>
    <w:p w:rsidR="003F3435" w:rsidRDefault="0032493E">
      <w:pPr>
        <w:spacing w:line="480" w:lineRule="auto"/>
        <w:ind w:firstLine="720"/>
        <w:jc w:val="both"/>
      </w:pPr>
      <w:r>
        <w:t xml:space="preserve">(b)</w:t>
      </w:r>
      <w:r xml:space="preserve">
        <w:t> </w:t>
      </w:r>
      <w:r xml:space="preserve">
        <w:t> </w:t>
      </w:r>
      <w:r>
        <w:t xml:space="preserve">The board by resolution may increase or decrease the number of directors on the board, but only if a majority of the board finds that it is in the best interest of the district to do so.</w:t>
      </w:r>
      <w:r xml:space="preserve">
        <w:t> </w:t>
      </w:r>
      <w:r xml:space="preserve">
        <w:t> </w:t>
      </w:r>
      <w:r>
        <w:t xml:space="preserve">The board may not:</w:t>
      </w:r>
    </w:p>
    <w:p w:rsidR="003F3435" w:rsidRDefault="0032493E">
      <w:pPr>
        <w:spacing w:line="480" w:lineRule="auto"/>
        <w:ind w:firstLine="1440"/>
        <w:jc w:val="both"/>
      </w:pPr>
      <w:r>
        <w:t xml:space="preserve">(1)</w:t>
      </w:r>
      <w:r xml:space="preserve">
        <w:t> </w:t>
      </w:r>
      <w:r xml:space="preserve">
        <w:t> </w:t>
      </w:r>
      <w:r>
        <w:t xml:space="preserve">increase the number of directors to more than 15; or</w:t>
      </w:r>
    </w:p>
    <w:p w:rsidR="003F3435" w:rsidRDefault="0032493E">
      <w:pPr>
        <w:spacing w:line="480" w:lineRule="auto"/>
        <w:ind w:firstLine="1440"/>
        <w:jc w:val="both"/>
      </w:pPr>
      <w:r>
        <w:t xml:space="preserve">(2)</w:t>
      </w:r>
      <w:r xml:space="preserve">
        <w:t> </w:t>
      </w:r>
      <w:r xml:space="preserve">
        <w:t> </w:t>
      </w:r>
      <w:r>
        <w:t xml:space="preserve">decrease the number of directors to fewer than five.</w:t>
      </w:r>
    </w:p>
    <w:p w:rsidR="003F3435" w:rsidRDefault="0032493E">
      <w:pPr>
        <w:spacing w:line="480" w:lineRule="auto"/>
        <w:ind w:firstLine="720"/>
        <w:jc w:val="both"/>
      </w:pPr>
      <w:r>
        <w:t xml:space="preserve">(c)</w:t>
      </w:r>
      <w:r xml:space="preserve">
        <w:t> </w:t>
      </w:r>
      <w:r xml:space="preserve">
        <w:t> </w:t>
      </w:r>
      <w:r>
        <w:t xml:space="preserve">Sections </w:t>
      </w:r>
      <w:r>
        <w:t xml:space="preserve">49.053</w:t>
      </w:r>
      <w:r>
        <w:t xml:space="preserve">, </w:t>
      </w:r>
      <w:r>
        <w:t xml:space="preserve">49.054</w:t>
      </w:r>
      <w:r>
        <w:t xml:space="preserve">, </w:t>
      </w:r>
      <w:r>
        <w:t xml:space="preserve">49.056</w:t>
      </w:r>
      <w:r>
        <w:t xml:space="preserve">, </w:t>
      </w:r>
      <w:r>
        <w:t xml:space="preserve">49.057</w:t>
      </w:r>
      <w:r>
        <w:t xml:space="preserve">, </w:t>
      </w:r>
      <w:r>
        <w:t xml:space="preserve">49.058</w:t>
      </w:r>
      <w:r>
        <w:t xml:space="preserve">, and </w:t>
      </w:r>
      <w:r>
        <w:t xml:space="preserve">49.060</w:t>
      </w:r>
      <w:r>
        <w:t xml:space="preserve">, Water Code, apply to the board.</w:t>
      </w:r>
    </w:p>
    <w:p w:rsidR="003F3435" w:rsidRDefault="0032493E">
      <w:pPr>
        <w:spacing w:line="480" w:lineRule="auto"/>
        <w:ind w:firstLine="720"/>
        <w:jc w:val="both"/>
      </w:pPr>
      <w:r>
        <w:t xml:space="preserve">(d)</w:t>
      </w:r>
      <w:r xml:space="preserve">
        <w:t> </w:t>
      </w:r>
      <w:r xml:space="preserve">
        <w:t> </w:t>
      </w:r>
      <w:r>
        <w:t xml:space="preserve">Subchapter </w:t>
      </w:r>
      <w:r>
        <w:t xml:space="preserve">D</w:t>
      </w:r>
      <w:r>
        <w:t xml:space="preserve">, Chapter </w:t>
      </w:r>
      <w:r>
        <w:t xml:space="preserve">375</w:t>
      </w:r>
      <w:r>
        <w:t xml:space="preserve">, Local Government Code, applies to the board to the extent that subchapter does not conflict with this chapter.</w:t>
      </w:r>
    </w:p>
    <w:p w:rsidR="003F3435" w:rsidRDefault="0032493E">
      <w:pPr>
        <w:spacing w:line="480" w:lineRule="auto"/>
        <w:jc w:val="both"/>
      </w:pPr>
      <w:r>
        <w:t xml:space="preserve">Added by Acts 2005, 79th Leg., Ch. 769 (H.B. </w:t>
      </w:r>
      <w:hyperlink w:docLocation="table" r:id="rId22">
        <w:r>
          <w:rPr>
            <w:rStyle w:val="Hyperlink"/>
          </w:rPr>
          <w:t>3518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3843.052.</w:t>
      </w:r>
      <w:r xml:space="preserve">
        <w:t> </w:t>
      </w:r>
      <w:r xml:space="preserve">
        <w:t> </w:t>
      </w:r>
      <w:r>
        <w:t xml:space="preserve">APPOINTMENT OF DIRECTORS ON INCREASE IN BOARD SIZE.  If the board increases the number of directors under Section </w:t>
      </w:r>
      <w:r>
        <w:t xml:space="preserve">3843.051</w:t>
      </w:r>
      <w:r>
        <w:t xml:space="preserve">, the board shall appoint qualified persons to fill the new director positions and shall provide for staggering the terms of the directors serving in the new positions.</w:t>
      </w:r>
      <w:r xml:space="preserve">
        <w:t> </w:t>
      </w:r>
      <w:r xml:space="preserve">
        <w:t> </w:t>
      </w:r>
      <w:r>
        <w:t xml:space="preserve">On expiration of the term of a director appointed under this section, a succeeding director shall be appointed and qualified as provided by Subchapter </w:t>
      </w:r>
      <w:r>
        <w:t xml:space="preserve">D</w:t>
      </w:r>
      <w:r>
        <w:t xml:space="preserve">, Chapter </w:t>
      </w:r>
      <w:r>
        <w:t xml:space="preserve">375</w:t>
      </w:r>
      <w:r>
        <w:t xml:space="preserve">, Local Government Code.</w:t>
      </w:r>
    </w:p>
    <w:p w:rsidR="003F3435" w:rsidRDefault="0032493E">
      <w:pPr>
        <w:spacing w:line="480" w:lineRule="auto"/>
        <w:jc w:val="both"/>
      </w:pPr>
      <w:r>
        <w:t xml:space="preserve">Added by Acts 2005, 79th Leg., Ch. 769 (H.B. </w:t>
      </w:r>
      <w:hyperlink w:docLocation="table" r:id="rId23">
        <w:r>
          <w:rPr>
            <w:rStyle w:val="Hyperlink"/>
          </w:rPr>
          <w:t>3518</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3843.101.</w:t>
      </w:r>
      <w:r xml:space="preserve">
        <w:t> </w:t>
      </w:r>
      <w:r xml:space="preserve">
        <w:t> </w:t>
      </w:r>
      <w:r>
        <w:t xml:space="preserve">DISTRICT POWERS.  The district has:</w:t>
      </w:r>
    </w:p>
    <w:p w:rsidR="003F3435" w:rsidRDefault="0032493E">
      <w:pPr>
        <w:spacing w:line="480" w:lineRule="auto"/>
        <w:ind w:firstLine="1440"/>
        <w:jc w:val="both"/>
      </w:pPr>
      <w:r>
        <w:t xml:space="preserve">(1)</w:t>
      </w:r>
      <w:r xml:space="preserve">
        <w:t> </w:t>
      </w:r>
      <w:r xml:space="preserve">
        <w:t> </w:t>
      </w:r>
      <w:r>
        <w:t xml:space="preserve">all powers necessary to accomplish the purposes for which the district was created;</w:t>
      </w:r>
    </w:p>
    <w:p w:rsidR="003F3435" w:rsidRDefault="0032493E">
      <w:pPr>
        <w:spacing w:line="480" w:lineRule="auto"/>
        <w:ind w:firstLine="1440"/>
        <w:jc w:val="both"/>
      </w:pPr>
      <w:r>
        <w:t xml:space="preserve">(2)</w:t>
      </w:r>
      <w:r xml:space="preserve">
        <w:t> </w:t>
      </w:r>
      <w:r xml:space="preserve">
        <w:t> </w:t>
      </w:r>
      <w:r>
        <w:t xml:space="preserve">the rights, powers, privileges, authority, and functions of a district created under Chapter </w:t>
      </w:r>
      <w:r>
        <w:t xml:space="preserve">375</w:t>
      </w:r>
      <w:r>
        <w:t xml:space="preserve">, Local Government Code;</w:t>
      </w:r>
    </w:p>
    <w:p w:rsidR="003F3435" w:rsidRDefault="0032493E">
      <w:pPr>
        <w:spacing w:line="480" w:lineRule="auto"/>
        <w:ind w:firstLine="1440"/>
        <w:jc w:val="both"/>
      </w:pPr>
      <w:r>
        <w:t xml:space="preserve">(3)</w:t>
      </w:r>
      <w:r xml:space="preserve">
        <w:t> </w:t>
      </w:r>
      <w:r xml:space="preserve">
        <w:t> </w:t>
      </w:r>
      <w:r>
        <w:t xml:space="preserve">the powers, duties, and contracting authority specified by Subchapters </w:t>
      </w:r>
      <w:r>
        <w:t xml:space="preserve">H</w:t>
      </w:r>
      <w:r>
        <w:t xml:space="preserve"> and I, Chapter </w:t>
      </w:r>
      <w:r>
        <w:t xml:space="preserve">49</w:t>
      </w:r>
      <w:r>
        <w:t xml:space="preserve">, Water Code;</w:t>
      </w:r>
    </w:p>
    <w:p w:rsidR="003F3435" w:rsidRDefault="0032493E">
      <w:pPr>
        <w:spacing w:line="480" w:lineRule="auto"/>
        <w:ind w:firstLine="1440"/>
        <w:jc w:val="both"/>
      </w:pPr>
      <w:r>
        <w:t xml:space="preserve">(4)</w:t>
      </w:r>
      <w:r xml:space="preserve">
        <w:t> </w:t>
      </w:r>
      <w:r xml:space="preserve">
        <w:t> </w:t>
      </w:r>
      <w:r>
        <w:t xml:space="preserve">the powers given to a corporation under Chapter </w:t>
      </w:r>
      <w:r>
        <w:t xml:space="preserve">505</w:t>
      </w:r>
      <w:r>
        <w:t xml:space="preserve">, Local Government Code, including the power to own, operate, acquire, construct, lease, improve, and maintain the projects described by that chapter; and</w:t>
      </w:r>
    </w:p>
    <w:p w:rsidR="003F3435" w:rsidRDefault="0032493E">
      <w:pPr>
        <w:spacing w:line="480" w:lineRule="auto"/>
        <w:ind w:firstLine="1440"/>
        <w:jc w:val="both"/>
      </w:pPr>
      <w:r>
        <w:t xml:space="preserve">(5)</w:t>
      </w:r>
      <w:r xml:space="preserve">
        <w:t> </w:t>
      </w:r>
      <w:r xml:space="preserve">
        <w:t> </w:t>
      </w:r>
      <w:r>
        <w:t xml:space="preserve">the powers of a housing finance corporation created under Chapter </w:t>
      </w:r>
      <w:r>
        <w:t xml:space="preserve">394</w:t>
      </w:r>
      <w:r>
        <w:t xml:space="preserve">, Local Government Code.</w:t>
      </w:r>
    </w:p>
    <w:p w:rsidR="003F3435" w:rsidRDefault="0032493E">
      <w:pPr>
        <w:spacing w:line="480" w:lineRule="auto"/>
        <w:jc w:val="both"/>
      </w:pPr>
      <w:r>
        <w:t xml:space="preserve">Added by Acts 2005, 79th Leg., Ch. 769 (H.B. </w:t>
      </w:r>
      <w:hyperlink w:docLocation="table" r:id="rId24">
        <w:r>
          <w:rPr>
            <w:rStyle w:val="Hyperlink"/>
          </w:rPr>
          <w:t>3518</w:t>
        </w:r>
      </w:hyperlink>
      <w:r>
        <w:t xml:space="preserve">), Sec. 1, eff. June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25">
        <w:r>
          <w:rPr>
            <w:rStyle w:val="Hyperlink"/>
          </w:rPr>
          <w:t>2278</w:t>
        </w:r>
      </w:hyperlink>
      <w:r>
        <w:t xml:space="preserve">), Sec. 3.63, eff. April 1, 2009.</w:t>
      </w:r>
    </w:p>
    <w:p w:rsidR="003F3435" w:rsidRDefault="0032493E">
      <w:pPr>
        <w:spacing w:line="480" w:lineRule="auto"/>
        <w:jc w:val="both"/>
      </w:pPr>
    </w:p>
    <w:p w:rsidR="003F3435" w:rsidRDefault="0032493E">
      <w:pPr>
        <w:spacing w:line="480" w:lineRule="auto"/>
        <w:ind w:firstLine="720"/>
        <w:jc w:val="both"/>
      </w:pPr>
      <w:r>
        <w:t xml:space="preserve">Sec. 3843.102.</w:t>
      </w:r>
      <w:r xml:space="preserve">
        <w:t> </w:t>
      </w:r>
      <w:r xml:space="preserve">
        <w:t> </w:t>
      </w:r>
      <w:r>
        <w:t xml:space="preserve">NONPROFIT CORPORATION.  (a)  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for purposes of this chapter to be a local government corporation created under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w:t>
      </w:r>
      <w:r xml:space="preserve">
        <w:t> </w:t>
      </w:r>
      <w:r xml:space="preserve">
        <w:t> </w:t>
      </w:r>
      <w:r>
        <w:t xml:space="preserve">The board of directors of the nonprofit corporation shall serve in the same manner as, for the same term as, and on the same conditions as the board of directors of a local government corporation created under Chapter </w:t>
      </w:r>
      <w:r>
        <w:t xml:space="preserve">431</w:t>
      </w:r>
      <w:r>
        <w:t xml:space="preserve">, Transportation Code.</w:t>
      </w:r>
    </w:p>
    <w:p w:rsidR="003F3435" w:rsidRDefault="0032493E">
      <w:pPr>
        <w:spacing w:line="480" w:lineRule="auto"/>
        <w:jc w:val="both"/>
      </w:pPr>
      <w:r>
        <w:t xml:space="preserve">Added by Acts 2005, 79th Leg., Ch. 769 (H.B. </w:t>
      </w:r>
      <w:hyperlink w:docLocation="table" r:id="rId26">
        <w:r>
          <w:rPr>
            <w:rStyle w:val="Hyperlink"/>
          </w:rPr>
          <w:t>3518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3843.103.</w:t>
      </w:r>
      <w:r xml:space="preserve">
        <w:t> </w:t>
      </w:r>
      <w:r xml:space="preserve">
        <w:t> </w:t>
      </w:r>
      <w:r>
        <w:t xml:space="preserve">ELECTIONS.  (a)  District elections must be held in the manner provided by Subchapter </w:t>
      </w:r>
      <w:r>
        <w:t xml:space="preserve">L</w:t>
      </w:r>
      <w:r>
        <w:t xml:space="preserve">, Chapter </w:t>
      </w:r>
      <w:r>
        <w:t xml:space="preserve">375</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The board may submit multiple purposes in a single proposition at an election.</w:t>
      </w:r>
    </w:p>
    <w:p w:rsidR="003F3435" w:rsidRDefault="0032493E">
      <w:pPr>
        <w:spacing w:line="480" w:lineRule="auto"/>
        <w:jc w:val="both"/>
      </w:pPr>
      <w:r>
        <w:t xml:space="preserve">Added by Acts 2005, 79th Leg., Ch. 769 (H.B. </w:t>
      </w:r>
      <w:hyperlink w:docLocation="table" r:id="rId27">
        <w:r>
          <w:rPr>
            <w:rStyle w:val="Hyperlink"/>
          </w:rPr>
          <w:t>3518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3843.104.</w:t>
      </w:r>
      <w:r xml:space="preserve">
        <w:t> </w:t>
      </w:r>
      <w:r xml:space="preserve">
        <w:t> </w:t>
      </w:r>
      <w:r>
        <w:t xml:space="preserve">CONTRACT FOR LAW ENFORCEMENT AND SECURITY SERVICES.  The district may contract with:</w:t>
      </w:r>
    </w:p>
    <w:p w:rsidR="003F3435" w:rsidRDefault="0032493E">
      <w:pPr>
        <w:spacing w:line="480" w:lineRule="auto"/>
        <w:ind w:firstLine="1440"/>
        <w:jc w:val="both"/>
      </w:pPr>
      <w:r>
        <w:t xml:space="preserve">(1)</w:t>
      </w:r>
      <w:r xml:space="preserve">
        <w:t> </w:t>
      </w:r>
      <w:r xml:space="preserve">
        <w:t> </w:t>
      </w:r>
      <w:r>
        <w:t xml:space="preserve">Harris County or the City of Houston for the county or city to provide law enforcement and security services for a fee; and</w:t>
      </w:r>
    </w:p>
    <w:p w:rsidR="003F3435" w:rsidRDefault="0032493E">
      <w:pPr>
        <w:spacing w:line="480" w:lineRule="auto"/>
        <w:ind w:firstLine="1440"/>
        <w:jc w:val="both"/>
      </w:pPr>
      <w:r>
        <w:t xml:space="preserve">(2)</w:t>
      </w:r>
      <w:r xml:space="preserve">
        <w:t> </w:t>
      </w:r>
      <w:r xml:space="preserve">
        <w:t> </w:t>
      </w:r>
      <w:r>
        <w:t xml:space="preserve">a private entity for the private entity to provide supplemental security services.</w:t>
      </w:r>
    </w:p>
    <w:p w:rsidR="003F3435" w:rsidRDefault="0032493E">
      <w:pPr>
        <w:spacing w:line="480" w:lineRule="auto"/>
        <w:jc w:val="both"/>
      </w:pPr>
      <w:r>
        <w:t xml:space="preserve">Added by Acts 2005, 79th Leg., Ch. 769 (H.B. </w:t>
      </w:r>
      <w:hyperlink w:docLocation="table" r:id="rId28">
        <w:r>
          <w:rPr>
            <w:rStyle w:val="Hyperlink"/>
          </w:rPr>
          <w:t>3518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3843.105.</w:t>
      </w:r>
      <w:r xml:space="preserve">
        <w:t> </w:t>
      </w:r>
      <w:r xml:space="preserve">
        <w:t> </w:t>
      </w:r>
      <w:r>
        <w:t xml:space="preserve">ANNEXATION OR EXCLUSION OF TERRITORY.  The district may annex or exclude land from the district in the manner provided by Subchapter </w:t>
      </w:r>
      <w:r>
        <w:t xml:space="preserve">C</w:t>
      </w:r>
      <w:r>
        <w:t xml:space="preserve">, Chapter </w:t>
      </w:r>
      <w:r>
        <w:t xml:space="preserve">375</w:t>
      </w:r>
      <w:r>
        <w:t xml:space="preserve">, Local Government Code.</w:t>
      </w:r>
    </w:p>
    <w:p w:rsidR="003F3435" w:rsidRDefault="0032493E">
      <w:pPr>
        <w:spacing w:line="480" w:lineRule="auto"/>
        <w:jc w:val="both"/>
      </w:pPr>
      <w:r>
        <w:t xml:space="preserve">Added by Acts 2005, 79th Leg., Ch. 769 (H.B. </w:t>
      </w:r>
      <w:hyperlink w:docLocation="table" r:id="rId29">
        <w:r>
          <w:rPr>
            <w:rStyle w:val="Hyperlink"/>
          </w:rPr>
          <w:t>3518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3843.106.</w:t>
      </w:r>
      <w:r xml:space="preserve">
        <w:t> </w:t>
      </w:r>
      <w:r xml:space="preserve">
        <w:t> </w:t>
      </w:r>
      <w:r>
        <w:t xml:space="preserve">NO EMINENT DOMAIN POWER.  The district may not exercise the power of eminent domain.</w:t>
      </w:r>
    </w:p>
    <w:p w:rsidR="003F3435" w:rsidRDefault="0032493E">
      <w:pPr>
        <w:spacing w:line="480" w:lineRule="auto"/>
        <w:jc w:val="both"/>
      </w:pPr>
      <w:r>
        <w:t xml:space="preserve">Added by Acts 2005, 79th Leg., Ch. 769 (H.B. </w:t>
      </w:r>
      <w:hyperlink w:docLocation="table" r:id="rId30">
        <w:r>
          <w:rPr>
            <w:rStyle w:val="Hyperlink"/>
          </w:rPr>
          <w:t>3518</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D.  PUBLIC TRANSIT SYSTEM AND PARKING FACILITIES</w:t>
      </w:r>
    </w:p>
    <w:p w:rsidR="003F3435" w:rsidRDefault="0032493E">
      <w:pPr>
        <w:spacing w:line="480" w:lineRule="auto"/>
        <w:jc w:val="both"/>
      </w:pPr>
    </w:p>
    <w:p w:rsidR="003F3435" w:rsidRDefault="0032493E">
      <w:pPr>
        <w:spacing w:line="480" w:lineRule="auto"/>
        <w:ind w:firstLine="720"/>
        <w:jc w:val="both"/>
      </w:pPr>
      <w:r>
        <w:t xml:space="preserve">Sec. 3843.151.</w:t>
      </w:r>
      <w:r xml:space="preserve">
        <w:t> </w:t>
      </w:r>
      <w:r xml:space="preserve">
        <w:t> </w:t>
      </w:r>
      <w:r>
        <w:t xml:space="preserve">PUBLIC TRANSIT SYSTEM; PETITION REQUIRED.  (a)  The district may acquire, lease as lessor or lessee, construct, develop, own, operate, and maintain a public transit system to serve the area within the boundaries of the district.</w:t>
      </w:r>
    </w:p>
    <w:p w:rsidR="003F3435" w:rsidRDefault="0032493E">
      <w:pPr>
        <w:spacing w:line="480" w:lineRule="auto"/>
        <w:ind w:firstLine="720"/>
        <w:jc w:val="both"/>
      </w:pPr>
      <w:r>
        <w:t xml:space="preserve">(b)</w:t>
      </w:r>
      <w:r xml:space="preserve">
        <w:t> </w:t>
      </w:r>
      <w:r xml:space="preserve">
        <w:t> </w:t>
      </w:r>
      <w:r>
        <w:t xml:space="preserve">Before the district may act under Subsection (a), a petition must be filed with the district requesting the action with regard to a public transit system.</w:t>
      </w:r>
      <w:r xml:space="preserve">
        <w:t> </w:t>
      </w:r>
      <w:r xml:space="preserve">
        <w:t> </w:t>
      </w:r>
      <w:r>
        <w:t xml:space="preserve">The petition must be signed by owners of property representing a majority of either the total assessed value or the area of the real property in the district that abuts the right-of-way in which the public transit system is proposed to be located.</w:t>
      </w:r>
      <w:r xml:space="preserve">
        <w:t> </w:t>
      </w:r>
      <w:r xml:space="preserve">
        <w:t> </w:t>
      </w:r>
      <w:r>
        <w:t xml:space="preserve">The determination of a majority is based on the property owners along the entire right-of-way of the proposed transit project and may not be calculated on a block-by-block basis.</w:t>
      </w:r>
    </w:p>
    <w:p w:rsidR="003F3435" w:rsidRDefault="0032493E">
      <w:pPr>
        <w:spacing w:line="480" w:lineRule="auto"/>
        <w:jc w:val="both"/>
      </w:pPr>
      <w:r>
        <w:t xml:space="preserve">Added by Acts 2005, 79th Leg., Ch. 769 (H.B. </w:t>
      </w:r>
      <w:hyperlink w:docLocation="table" r:id="rId31">
        <w:r>
          <w:rPr>
            <w:rStyle w:val="Hyperlink"/>
          </w:rPr>
          <w:t>3518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3843.152.</w:t>
      </w:r>
      <w:r xml:space="preserve">
        <w:t> </w:t>
      </w:r>
      <w:r xml:space="preserve">
        <w:t> </w:t>
      </w:r>
      <w:r>
        <w:t xml:space="preserve">PARKING FACILITIES AUTHORIZED; OPERATION BY PRIVATE ENTITY; TAX EXEMPTION.  (a)  The district may acquire, lease as lessor or lessee, construct, develop, own, operate, and maintain parking facilities, including:</w:t>
      </w:r>
    </w:p>
    <w:p w:rsidR="003F3435" w:rsidRDefault="0032493E">
      <w:pPr>
        <w:spacing w:line="480" w:lineRule="auto"/>
        <w:ind w:firstLine="1440"/>
        <w:jc w:val="both"/>
      </w:pPr>
      <w:r>
        <w:t xml:space="preserve">(1)</w:t>
      </w:r>
      <w:r xml:space="preserve">
        <w:t> </w:t>
      </w:r>
      <w:r xml:space="preserve">
        <w:t> </w:t>
      </w:r>
      <w:r>
        <w:t xml:space="preserve">lots, garages, parking terminals, or other structures or accommodations for the parking of motor vehicles; and</w:t>
      </w:r>
    </w:p>
    <w:p w:rsidR="003F3435" w:rsidRDefault="0032493E">
      <w:pPr>
        <w:spacing w:line="480" w:lineRule="auto"/>
        <w:ind w:firstLine="1440"/>
        <w:jc w:val="both"/>
      </w:pPr>
      <w:r>
        <w:t xml:space="preserve">(2)</w:t>
      </w:r>
      <w:r xml:space="preserve">
        <w:t> </w:t>
      </w:r>
      <w:r xml:space="preserve">
        <w:t> </w:t>
      </w:r>
      <w:r>
        <w:t xml:space="preserve">equipment, entrances, exits, fencing, and other accessories necessary for safety and convenience in the parking of vehicles.</w:t>
      </w:r>
    </w:p>
    <w:p w:rsidR="003F3435" w:rsidRDefault="0032493E">
      <w:pPr>
        <w:spacing w:line="480" w:lineRule="auto"/>
        <w:ind w:firstLine="720"/>
        <w:jc w:val="both"/>
      </w:pPr>
      <w:r>
        <w:t xml:space="preserve">(b)</w:t>
      </w:r>
      <w:r xml:space="preserve">
        <w:t> </w:t>
      </w:r>
      <w:r xml:space="preserve">
        <w:t> </w:t>
      </w:r>
      <w:r>
        <w:t xml:space="preserve">A parking facility of the district must be either leased to or operated on behalf of the district by a private entity or an entity other than the district.</w:t>
      </w:r>
      <w:r xml:space="preserve">
        <w:t> </w:t>
      </w:r>
      <w:r xml:space="preserve">
        <w:t> </w:t>
      </w:r>
      <w:r>
        <w:t xml:space="preserve">The district's parking facilities are a program authorized by the legislature under Section </w:t>
      </w:r>
      <w:r>
        <w:t xml:space="preserve">52-a</w:t>
      </w:r>
      <w:r>
        <w:t xml:space="preserve">, Article III, Texas Constitution, and accomplish a public purpose under that section even if leased or operated by a private entity for a term of years.</w:t>
      </w:r>
    </w:p>
    <w:p w:rsidR="003F3435" w:rsidRDefault="0032493E">
      <w:pPr>
        <w:spacing w:line="480" w:lineRule="auto"/>
        <w:ind w:firstLine="720"/>
        <w:jc w:val="both"/>
      </w:pPr>
      <w:r>
        <w:t xml:space="preserve">(c)</w:t>
      </w:r>
      <w:r xml:space="preserve">
        <w:t> </w:t>
      </w:r>
      <w:r xml:space="preserve">
        <w:t> </w:t>
      </w:r>
      <w:r>
        <w:t xml:space="preserve">The district's public parking facilities and any lease to a private entity are exempt from the payment of ad valorem taxes and state and local sales and use taxes.</w:t>
      </w:r>
    </w:p>
    <w:p w:rsidR="003F3435" w:rsidRDefault="0032493E">
      <w:pPr>
        <w:spacing w:line="480" w:lineRule="auto"/>
        <w:jc w:val="both"/>
      </w:pPr>
      <w:r>
        <w:t xml:space="preserve">Added by Acts 2005, 79th Leg., Ch. 769 (H.B. </w:t>
      </w:r>
      <w:hyperlink w:docLocation="table" r:id="rId32">
        <w:r>
          <w:rPr>
            <w:rStyle w:val="Hyperlink"/>
          </w:rPr>
          <w:t>3518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3843.153.</w:t>
      </w:r>
      <w:r xml:space="preserve">
        <w:t> </w:t>
      </w:r>
      <w:r xml:space="preserve">
        <w:t> </w:t>
      </w:r>
      <w:r>
        <w:t xml:space="preserve">RULES.  The district may adopt rules covering its public transit system or its public parking facilities, except that a rule relating to or affecting the use of the public right-of-way or a requirement for off-street parking is subject to all applicable municipal charter, code, or ordinance requirements.</w:t>
      </w:r>
    </w:p>
    <w:p w:rsidR="003F3435" w:rsidRDefault="0032493E">
      <w:pPr>
        <w:spacing w:line="480" w:lineRule="auto"/>
        <w:jc w:val="both"/>
      </w:pPr>
      <w:r>
        <w:t xml:space="preserve">Added by Acts 2005, 79th Leg., Ch. 769 (H.B. </w:t>
      </w:r>
      <w:hyperlink w:docLocation="table" r:id="rId33">
        <w:r>
          <w:rPr>
            <w:rStyle w:val="Hyperlink"/>
          </w:rPr>
          <w:t>3518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3843.154.</w:t>
      </w:r>
      <w:r xml:space="preserve">
        <w:t> </w:t>
      </w:r>
      <w:r xml:space="preserve">
        <w:t> </w:t>
      </w:r>
      <w:r>
        <w:t xml:space="preserve">FINANCING OF PUBLIC TRANSIT SYSTEM OR PARKING FACILITIES.  (a)  The district may use any of its resources, including revenue, assessments, taxes, and grant or contract proceeds, to pay the cost of acquiring and operating a public transit system or public parking facilities.</w:t>
      </w:r>
    </w:p>
    <w:p w:rsidR="003F3435" w:rsidRDefault="0032493E">
      <w:pPr>
        <w:spacing w:line="480" w:lineRule="auto"/>
        <w:ind w:firstLine="720"/>
        <w:jc w:val="both"/>
      </w:pPr>
      <w:r>
        <w:t xml:space="preserve">(b)</w:t>
      </w:r>
      <w:r xml:space="preserve">
        <w:t> </w:t>
      </w:r>
      <w:r xml:space="preserve">
        <w:t> </w:t>
      </w:r>
      <w:r>
        <w:t xml:space="preserve">The district may set and impose fees, charges, or tolls for the use of the public transit system or the public parking facilities and may issue bonds or notes to finance the cost of these facilities.</w:t>
      </w:r>
    </w:p>
    <w:p w:rsidR="003F3435" w:rsidRDefault="0032493E">
      <w:pPr>
        <w:spacing w:line="480" w:lineRule="auto"/>
        <w:ind w:firstLine="720"/>
        <w:jc w:val="both"/>
      </w:pPr>
      <w:r>
        <w:t xml:space="preserve">(c)</w:t>
      </w:r>
      <w:r xml:space="preserve">
        <w:t> </w:t>
      </w:r>
      <w:r xml:space="preserve">
        <w:t> </w:t>
      </w:r>
      <w:r>
        <w:t xml:space="preserve">Except as provided by Section </w:t>
      </w:r>
      <w:r>
        <w:t xml:space="preserve">3843.151</w:t>
      </w:r>
      <w:r>
        <w:t xml:space="preserve">, if the district pays for or finances the cost of acquiring or operating a public transit system or public parking facilities with resources other than assessments, a petition of property owners or a public hearing is not required.</w:t>
      </w:r>
    </w:p>
    <w:p w:rsidR="003F3435" w:rsidRDefault="0032493E">
      <w:pPr>
        <w:spacing w:line="480" w:lineRule="auto"/>
        <w:jc w:val="both"/>
      </w:pPr>
      <w:r>
        <w:t xml:space="preserve">Added by Acts 2005, 79th Leg., Ch. 769 (H.B. </w:t>
      </w:r>
      <w:hyperlink w:docLocation="table" r:id="rId34">
        <w:r>
          <w:rPr>
            <w:rStyle w:val="Hyperlink"/>
          </w:rPr>
          <w:t>3518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3843.155.</w:t>
      </w:r>
      <w:r xml:space="preserve">
        <w:t> </w:t>
      </w:r>
      <w:r xml:space="preserve">
        <w:t> </w:t>
      </w:r>
      <w:r>
        <w:t xml:space="preserve">PAYMENT IN LIEU OF TAXES TO OTHER TAXING UNIT.  If the district's acquisition of property for a parking facility that is leased to or operated by a private entity results in the removal from a taxing unit's tax rolls of real property otherwise subject to ad valorem taxation, the district shall pay to the taxing unit in which the property is located, on or before January 1 of each year, as a payment in lieu of taxes, an amount equal to the ad valorem taxes that otherwise would have been imposed for the preceding tax year on that real property by the taxing unit, without including the value of any improvements constructed on the property.</w:t>
      </w:r>
    </w:p>
    <w:p w:rsidR="003F3435" w:rsidRDefault="0032493E">
      <w:pPr>
        <w:spacing w:line="480" w:lineRule="auto"/>
        <w:jc w:val="both"/>
      </w:pPr>
      <w:r>
        <w:t xml:space="preserve">Added by Acts 2005, 79th Leg., Ch. 769 (H.B. </w:t>
      </w:r>
      <w:hyperlink w:docLocation="table" r:id="rId35">
        <w:r>
          <w:rPr>
            <w:rStyle w:val="Hyperlink"/>
          </w:rPr>
          <w:t>3518</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E.  FINANCIAL PROVISIONS</w:t>
      </w:r>
    </w:p>
    <w:p w:rsidR="003F3435" w:rsidRDefault="0032493E">
      <w:pPr>
        <w:spacing w:line="480" w:lineRule="auto"/>
        <w:jc w:val="both"/>
      </w:pPr>
    </w:p>
    <w:p w:rsidR="003F3435" w:rsidRDefault="0032493E">
      <w:pPr>
        <w:spacing w:line="480" w:lineRule="auto"/>
        <w:ind w:firstLine="720"/>
        <w:jc w:val="both"/>
      </w:pPr>
      <w:r>
        <w:t xml:space="preserve">Sec. 3843.201.</w:t>
      </w:r>
      <w:r xml:space="preserve">
        <w:t> </w:t>
      </w:r>
      <w:r xml:space="preserve">
        <w:t> </w:t>
      </w:r>
      <w:r>
        <w:t xml:space="preserve">AUTHORITY TO IMPOSE ASSESSMENTS, AD VALOREM TAXES, AND IMPACT FEES.  The district may impose, assess, charge, or collect an assessment, an ad valorem tax, an impact fee, or another fee in accordance with Chapter </w:t>
      </w:r>
      <w:r>
        <w:t xml:space="preserve">49</w:t>
      </w:r>
      <w:r>
        <w:t xml:space="preserve">, Water Code, for a purpose specified by Chapter </w:t>
      </w:r>
      <w:r>
        <w:t xml:space="preserve">375</w:t>
      </w:r>
      <w:r>
        <w:t xml:space="preserve">, Local Government Code, or as needed to exercise a power or function or to accomplish a purpose or duty for which the district was created.</w:t>
      </w:r>
    </w:p>
    <w:p w:rsidR="003F3435" w:rsidRDefault="0032493E">
      <w:pPr>
        <w:spacing w:line="480" w:lineRule="auto"/>
        <w:jc w:val="both"/>
      </w:pPr>
      <w:r>
        <w:t xml:space="preserve">Added by Acts 2005, 79th Leg., Ch. 769 (H.B. </w:t>
      </w:r>
      <w:hyperlink w:docLocation="table" r:id="rId36">
        <w:r>
          <w:rPr>
            <w:rStyle w:val="Hyperlink"/>
          </w:rPr>
          <w:t>3518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3843.202.</w:t>
      </w:r>
      <w:r xml:space="preserve">
        <w:t> </w:t>
      </w:r>
      <w:r xml:space="preserve">
        <w:t> </w:t>
      </w:r>
      <w:r>
        <w:t xml:space="preserve">MAINTENANCE TAX.  (a)  If authorized at an election held in accordance with Section </w:t>
      </w:r>
      <w:r>
        <w:t xml:space="preserve">3843.103</w:t>
      </w:r>
      <w:r>
        <w:t xml:space="preserve">, the district may impose an annual ad valorem tax on taxable property in the district to maintain, restore, replace, or operate the district and improvements that the district constructs or acquires or the district's facilities, works, or services.</w:t>
      </w:r>
    </w:p>
    <w:p w:rsidR="003F3435" w:rsidRDefault="0032493E">
      <w:pPr>
        <w:spacing w:line="480" w:lineRule="auto"/>
        <w:ind w:firstLine="720"/>
        <w:jc w:val="both"/>
      </w:pPr>
      <w:r>
        <w:t xml:space="preserve">(b)</w:t>
      </w:r>
      <w:r xml:space="preserve">
        <w:t> </w:t>
      </w:r>
      <w:r xml:space="preserve">
        <w:t> </w:t>
      </w:r>
      <w:r>
        <w:t xml:space="preserve">The board shall determine the tax rate.</w:t>
      </w:r>
    </w:p>
    <w:p w:rsidR="003F3435" w:rsidRDefault="0032493E">
      <w:pPr>
        <w:spacing w:line="480" w:lineRule="auto"/>
        <w:jc w:val="both"/>
      </w:pPr>
      <w:r>
        <w:t xml:space="preserve">Added by Acts 2005, 79th Leg., Ch. 769 (H.B. </w:t>
      </w:r>
      <w:hyperlink w:docLocation="table" r:id="rId37">
        <w:r>
          <w:rPr>
            <w:rStyle w:val="Hyperlink"/>
          </w:rPr>
          <w:t>3518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3843.203.</w:t>
      </w:r>
      <w:r xml:space="preserve">
        <w:t> </w:t>
      </w:r>
      <w:r xml:space="preserve">
        <w:t> </w:t>
      </w:r>
      <w:r>
        <w:t xml:space="preserve">ASSESSMENT IN PART OF DISTRICT.  An assessment may be imposed on only a part of the district if only that part will benefit from the service or improvement.</w:t>
      </w:r>
    </w:p>
    <w:p w:rsidR="003F3435" w:rsidRDefault="0032493E">
      <w:pPr>
        <w:spacing w:line="480" w:lineRule="auto"/>
        <w:jc w:val="both"/>
      </w:pPr>
      <w:r>
        <w:t xml:space="preserve">Added by Acts 2005, 79th Leg., Ch. 769 (H.B. </w:t>
      </w:r>
      <w:hyperlink w:docLocation="table" r:id="rId38">
        <w:r>
          <w:rPr>
            <w:rStyle w:val="Hyperlink"/>
          </w:rPr>
          <w:t>3518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3843.204.</w:t>
      </w:r>
      <w:r xml:space="preserve">
        <w:t> </w:t>
      </w:r>
      <w:r xml:space="preserve">
        <w:t> </w:t>
      </w:r>
      <w:r>
        <w:t xml:space="preserve">PETITION REQUIRED FOR ASSESSMENT AND FOR FINANCING SERVICES AND IMPROVEMENTS.  (a)  The board may not impose an assessment or finance a service or improvement project under this chapter unless a written petition requesting the improvement or service has been filed with the board.</w:t>
      </w:r>
    </w:p>
    <w:p w:rsidR="003F3435" w:rsidRDefault="0032493E">
      <w:pPr>
        <w:spacing w:line="480" w:lineRule="auto"/>
        <w:ind w:firstLine="720"/>
        <w:jc w:val="both"/>
      </w:pPr>
      <w:r>
        <w:t xml:space="preserve">(b)</w:t>
      </w:r>
      <w:r xml:space="preserve">
        <w:t> </w:t>
      </w:r>
      <w:r xml:space="preserve">
        <w:t> </w:t>
      </w:r>
      <w:r>
        <w:t xml:space="preserve">The petition must be signed by:</w:t>
      </w:r>
    </w:p>
    <w:p w:rsidR="003F3435" w:rsidRDefault="0032493E">
      <w:pPr>
        <w:spacing w:line="480" w:lineRule="auto"/>
        <w:ind w:firstLine="1440"/>
        <w:jc w:val="both"/>
      </w:pPr>
      <w:r>
        <w:t xml:space="preserve">(1)</w:t>
      </w:r>
      <w:r xml:space="preserve">
        <w:t> </w:t>
      </w:r>
      <w:r xml:space="preserve">
        <w:t> </w:t>
      </w:r>
      <w:r>
        <w:t xml:space="preserve">the owners of a majority of the assessed value of real property in the district or in the area of the district that will be subject to the assessment as determined by the most recent certified tax appraisal roll for Harris County; or</w:t>
      </w:r>
    </w:p>
    <w:p w:rsidR="003F3435" w:rsidRDefault="0032493E">
      <w:pPr>
        <w:spacing w:line="480" w:lineRule="auto"/>
        <w:ind w:firstLine="1440"/>
        <w:jc w:val="both"/>
      </w:pPr>
      <w:r>
        <w:t xml:space="preserve">(2)</w:t>
      </w:r>
      <w:r xml:space="preserve">
        <w:t> </w:t>
      </w:r>
      <w:r xml:space="preserve">
        <w:t> </w:t>
      </w:r>
      <w:r>
        <w:t xml:space="preserve">at least 25 persons who own real property in the district or the area of the district that will be subject to the assessment, if more than 25 persons own real property in the district or area that will be subject to the assessment as determined by the most recent certified tax appraisal roll for Harris County.</w:t>
      </w:r>
    </w:p>
    <w:p w:rsidR="003F3435" w:rsidRDefault="0032493E">
      <w:pPr>
        <w:spacing w:line="480" w:lineRule="auto"/>
        <w:jc w:val="both"/>
      </w:pPr>
      <w:r>
        <w:t xml:space="preserve">Added by Acts 2005, 79th Leg., Ch. 769 (H.B. </w:t>
      </w:r>
      <w:hyperlink w:docLocation="table" r:id="rId39">
        <w:r>
          <w:rPr>
            <w:rStyle w:val="Hyperlink"/>
          </w:rPr>
          <w:t>3518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3843.205.</w:t>
      </w:r>
      <w:r xml:space="preserve">
        <w:t> </w:t>
      </w:r>
      <w:r xml:space="preserve">
        <w:t> </w:t>
      </w:r>
      <w:r>
        <w:t xml:space="preserve">ASSESSMENTS CONSIDERED TAXES.  For purposes of a title insurance policy issued under Chapter 9, Insurance Code, an assessment is a tax.</w:t>
      </w:r>
    </w:p>
    <w:p w:rsidR="003F3435" w:rsidRDefault="0032493E">
      <w:pPr>
        <w:spacing w:line="480" w:lineRule="auto"/>
        <w:jc w:val="both"/>
      </w:pPr>
      <w:r>
        <w:t xml:space="preserve">Added by Acts 2005, 79th Leg., Ch. 769 (H.B. </w:t>
      </w:r>
      <w:hyperlink w:docLocation="table" r:id="rId40">
        <w:r>
          <w:rPr>
            <w:rStyle w:val="Hyperlink"/>
          </w:rPr>
          <w:t>3518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3843.206.</w:t>
      </w:r>
      <w:r xml:space="preserve">
        <w:t> </w:t>
      </w:r>
      <w:r xml:space="preserve">
        <w:t> </w:t>
      </w:r>
      <w:r>
        <w:t xml:space="preserve">LIENS FOR ASSESSMENTS; SUITS TO RECOVER ASSESSMENTS.  (a)  An assessment imposed on property under this chapter is a personal obligation of the person who owns the property on January 1 of the year for which the assessment is imposed.</w:t>
      </w:r>
      <w:r xml:space="preserve">
        <w:t> </w:t>
      </w:r>
      <w:r xml:space="preserve">
        <w:t> </w:t>
      </w:r>
      <w:r>
        <w:t xml:space="preserve">If the person transfers title to the property, the person is not relieved of the obligation.</w:t>
      </w:r>
    </w:p>
    <w:p w:rsidR="003F3435" w:rsidRDefault="0032493E">
      <w:pPr>
        <w:spacing w:line="480" w:lineRule="auto"/>
        <w:ind w:firstLine="720"/>
        <w:jc w:val="both"/>
      </w:pPr>
      <w:r>
        <w:t xml:space="preserve">(b)</w:t>
      </w:r>
      <w:r xml:space="preserve">
        <w:t> </w:t>
      </w:r>
      <w:r xml:space="preserve">
        <w:t> </w:t>
      </w:r>
      <w:r>
        <w:t xml:space="preserve">On January 1 of the year for which an assessment is imposed on a property, a lien attaches to the property to secure the payment of the assessment and any interest accrued on the assessment.</w:t>
      </w:r>
      <w:r xml:space="preserve">
        <w:t> </w:t>
      </w:r>
      <w:r xml:space="preserve">
        <w:t> </w:t>
      </w:r>
      <w:r>
        <w:t xml:space="preserve">The lien has the same priority as a lien for district taxes.</w:t>
      </w:r>
    </w:p>
    <w:p w:rsidR="003F3435" w:rsidRDefault="0032493E">
      <w:pPr>
        <w:spacing w:line="480" w:lineRule="auto"/>
        <w:ind w:firstLine="720"/>
        <w:jc w:val="both"/>
      </w:pPr>
      <w:r>
        <w:t xml:space="preserve">(c)</w:t>
      </w:r>
      <w:r xml:space="preserve">
        <w:t> </w:t>
      </w:r>
      <w:r xml:space="preserve">
        <w:t> </w:t>
      </w:r>
      <w:r>
        <w:t xml:space="preserve">Not later than the fourth anniversary of the date on which a delinquent assessment became due, the district may file suit to foreclose the lien or to enforce the obligation for the assessment, or both, and for any interest accrued.</w:t>
      </w:r>
    </w:p>
    <w:p w:rsidR="003F3435" w:rsidRDefault="0032493E">
      <w:pPr>
        <w:spacing w:line="480" w:lineRule="auto"/>
        <w:ind w:firstLine="720"/>
        <w:jc w:val="both"/>
      </w:pPr>
      <w:r>
        <w:t xml:space="preserve">(d)</w:t>
      </w:r>
      <w:r xml:space="preserve">
        <w:t> </w:t>
      </w:r>
      <w:r xml:space="preserve">
        <w:t> </w:t>
      </w:r>
      <w:r>
        <w:t xml:space="preserve">In addition to recovering the amount of the assessment and any accrued interest, the district may recover reasonable costs, including attorney's fees, that the district incurs in foreclosing the lien or enforcing the obligation.</w:t>
      </w:r>
      <w:r xml:space="preserve">
        <w:t> </w:t>
      </w:r>
      <w:r xml:space="preserve">
        <w:t> </w:t>
      </w:r>
      <w:r>
        <w:t xml:space="preserve">The costs may not exceed an amount equal to 20 percent of the assessment and interest.</w:t>
      </w:r>
    </w:p>
    <w:p w:rsidR="003F3435" w:rsidRDefault="0032493E">
      <w:pPr>
        <w:spacing w:line="480" w:lineRule="auto"/>
        <w:ind w:firstLine="720"/>
        <w:jc w:val="both"/>
      </w:pPr>
      <w:r>
        <w:t xml:space="preserve">(e)</w:t>
      </w:r>
      <w:r xml:space="preserve">
        <w:t> </w:t>
      </w:r>
      <w:r xml:space="preserve">
        <w:t> </w:t>
      </w:r>
      <w:r>
        <w:t xml:space="preserve">If the district does not file a suit in connection with a delinquent assessment on or before the last date on which the district may file suit under Subsection (c), the assessment and any interest accrued is considered paid.</w:t>
      </w:r>
    </w:p>
    <w:p w:rsidR="003F3435" w:rsidRDefault="0032493E">
      <w:pPr>
        <w:spacing w:line="480" w:lineRule="auto"/>
        <w:jc w:val="both"/>
      </w:pPr>
      <w:r>
        <w:t xml:space="preserve">Added by Acts 2005, 79th Leg., Ch. 769 (H.B. </w:t>
      </w:r>
      <w:hyperlink w:docLocation="table" r:id="rId41">
        <w:r>
          <w:rPr>
            <w:rStyle w:val="Hyperlink"/>
          </w:rPr>
          <w:t>3518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3843.207.</w:t>
      </w:r>
      <w:r xml:space="preserve">
        <w:t> </w:t>
      </w:r>
      <w:r xml:space="preserve">
        <w:t> </w:t>
      </w:r>
      <w:r>
        <w:t xml:space="preserve">PROPERTY OF CERTAIN UTILITIES EXEMPT FROM ASSESSMENT AND IMPACT FEES.  The district may not impose an impact fee or assessment on the property, including equipment or facilities, of:</w:t>
      </w:r>
    </w:p>
    <w:p w:rsidR="003F3435" w:rsidRDefault="0032493E">
      <w:pPr>
        <w:spacing w:line="480" w:lineRule="auto"/>
        <w:ind w:firstLine="1440"/>
        <w:jc w:val="both"/>
      </w:pPr>
      <w:r>
        <w:t xml:space="preserve">(1)</w:t>
      </w:r>
      <w:r xml:space="preserve">
        <w:t> </w:t>
      </w:r>
      <w:r xml:space="preserve">
        <w:t> </w:t>
      </w:r>
      <w:r>
        <w:t xml:space="preserve">an electric utility as defined by Section </w:t>
      </w:r>
      <w:r>
        <w:t xml:space="preserve">31.002</w:t>
      </w:r>
      <w:r>
        <w:t xml:space="preserve">, Utilities Code;</w:t>
      </w:r>
    </w:p>
    <w:p w:rsidR="003F3435" w:rsidRDefault="0032493E">
      <w:pPr>
        <w:spacing w:line="480" w:lineRule="auto"/>
        <w:ind w:firstLine="1440"/>
        <w:jc w:val="both"/>
      </w:pPr>
      <w:r>
        <w:t xml:space="preserve">(2)</w:t>
      </w:r>
      <w:r xml:space="preserve">
        <w:t> </w:t>
      </w:r>
      <w:r xml:space="preserve">
        <w:t> </w:t>
      </w:r>
      <w:r>
        <w:t xml:space="preserve">a gas utility as defined by Section </w:t>
      </w:r>
      <w:r>
        <w:t xml:space="preserve">101.003</w:t>
      </w:r>
      <w:r>
        <w:t xml:space="preserve"> or </w:t>
      </w:r>
      <w:r>
        <w:t xml:space="preserve">121.001</w:t>
      </w:r>
      <w:r>
        <w:t xml:space="preserve">, Utilities Code;</w:t>
      </w:r>
    </w:p>
    <w:p w:rsidR="003F3435" w:rsidRDefault="0032493E">
      <w:pPr>
        <w:spacing w:line="480" w:lineRule="auto"/>
        <w:ind w:firstLine="1440"/>
        <w:jc w:val="both"/>
      </w:pPr>
      <w:r>
        <w:t xml:space="preserve">(3)</w:t>
      </w:r>
      <w:r xml:space="preserve">
        <w:t> </w:t>
      </w:r>
      <w:r xml:space="preserve">
        <w:t> </w:t>
      </w:r>
      <w:r>
        <w:t xml:space="preserve">a telecommunications provider as defined by Section </w:t>
      </w:r>
      <w:r>
        <w:t xml:space="preserve">51.002</w:t>
      </w:r>
      <w:r>
        <w:t xml:space="preserve">, Utilities Code; or</w:t>
      </w:r>
    </w:p>
    <w:p w:rsidR="003F3435" w:rsidRDefault="0032493E">
      <w:pPr>
        <w:spacing w:line="480" w:lineRule="auto"/>
        <w:ind w:firstLine="1440"/>
        <w:jc w:val="both"/>
      </w:pPr>
      <w:r>
        <w:t xml:space="preserve">(4)</w:t>
      </w:r>
      <w:r xml:space="preserve">
        <w:t> </w:t>
      </w:r>
      <w:r xml:space="preserve">
        <w:t> </w:t>
      </w:r>
      <w:r>
        <w:t xml:space="preserve">a cable operator as defined by 47 U.S.C. Section 522, as amended.</w:t>
      </w:r>
    </w:p>
    <w:p w:rsidR="003F3435" w:rsidRDefault="0032493E">
      <w:pPr>
        <w:spacing w:line="480" w:lineRule="auto"/>
        <w:jc w:val="both"/>
      </w:pPr>
      <w:r>
        <w:t xml:space="preserve">Added by Acts 2005, 79th Leg., Ch. 769 (H.B. </w:t>
      </w:r>
      <w:hyperlink w:docLocation="table" r:id="rId42">
        <w:r>
          <w:rPr>
            <w:rStyle w:val="Hyperlink"/>
          </w:rPr>
          <w:t>3518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3843.208.</w:t>
      </w:r>
      <w:r xml:space="preserve">
        <w:t> </w:t>
      </w:r>
      <w:r xml:space="preserve">
        <w:t> </w:t>
      </w:r>
      <w:r>
        <w:t xml:space="preserve">USE OF ELECTRICAL OR OPTICAL LINES.  (a)  The district may impose an assessment to pay the cost of:</w:t>
      </w:r>
    </w:p>
    <w:p w:rsidR="003F3435" w:rsidRDefault="0032493E">
      <w:pPr>
        <w:spacing w:line="480" w:lineRule="auto"/>
        <w:ind w:firstLine="1440"/>
        <w:jc w:val="both"/>
      </w:pPr>
      <w:r>
        <w:t xml:space="preserve">(1)</w:t>
      </w:r>
      <w:r xml:space="preserve">
        <w:t> </w:t>
      </w:r>
      <w:r xml:space="preserve">
        <w:t> </w:t>
      </w:r>
      <w:r>
        <w:t xml:space="preserve">burying or removing electrical power lines, telephone lines, cable or fiber optic lines, or any other type of electrical or optical line;</w:t>
      </w:r>
    </w:p>
    <w:p w:rsidR="003F3435" w:rsidRDefault="0032493E">
      <w:pPr>
        <w:spacing w:line="480" w:lineRule="auto"/>
        <w:ind w:firstLine="1440"/>
        <w:jc w:val="both"/>
      </w:pPr>
      <w:r>
        <w:t xml:space="preserve">(2)</w:t>
      </w:r>
      <w:r xml:space="preserve">
        <w:t> </w:t>
      </w:r>
      <w:r xml:space="preserve">
        <w:t> </w:t>
      </w:r>
      <w:r>
        <w:t xml:space="preserve">removing poles and any elevated lines using the poles; and</w:t>
      </w:r>
    </w:p>
    <w:p w:rsidR="003F3435" w:rsidRDefault="0032493E">
      <w:pPr>
        <w:spacing w:line="480" w:lineRule="auto"/>
        <w:ind w:firstLine="1440"/>
        <w:jc w:val="both"/>
      </w:pPr>
      <w:r>
        <w:t xml:space="preserve">(3)</w:t>
      </w:r>
      <w:r xml:space="preserve">
        <w:t> </w:t>
      </w:r>
      <w:r xml:space="preserve">
        <w:t> </w:t>
      </w:r>
      <w:r>
        <w:t xml:space="preserve">reconnecting the lines described by Subdivision (2) to the buildings or other improvements to which the lines were connected.</w:t>
      </w:r>
    </w:p>
    <w:p w:rsidR="003F3435" w:rsidRDefault="0032493E">
      <w:pPr>
        <w:spacing w:line="480" w:lineRule="auto"/>
        <w:ind w:firstLine="720"/>
        <w:jc w:val="both"/>
      </w:pPr>
      <w:r>
        <w:t xml:space="preserve">(b)</w:t>
      </w:r>
      <w:r xml:space="preserve">
        <w:t> </w:t>
      </w:r>
      <w:r xml:space="preserve">
        <w:t> </w:t>
      </w:r>
      <w:r>
        <w:t xml:space="preserve">The district may acquire, operate, or charge fees for the use of the district conduits for:</w:t>
      </w:r>
    </w:p>
    <w:p w:rsidR="003F3435" w:rsidRDefault="0032493E">
      <w:pPr>
        <w:spacing w:line="480" w:lineRule="auto"/>
        <w:ind w:firstLine="1440"/>
        <w:jc w:val="both"/>
      </w:pPr>
      <w:r>
        <w:t xml:space="preserve">(1)</w:t>
      </w:r>
      <w:r xml:space="preserve">
        <w:t> </w:t>
      </w:r>
      <w:r xml:space="preserve">
        <w:t> </w:t>
      </w:r>
      <w:r>
        <w:t xml:space="preserve">another person's:</w:t>
      </w:r>
    </w:p>
    <w:p w:rsidR="003F3435" w:rsidRDefault="0032493E">
      <w:pPr>
        <w:spacing w:line="480" w:lineRule="auto"/>
        <w:ind w:firstLine="2160"/>
        <w:jc w:val="both"/>
      </w:pPr>
      <w:r>
        <w:t xml:space="preserve">(A)</w:t>
      </w:r>
      <w:r xml:space="preserve">
        <w:t> </w:t>
      </w:r>
      <w:r xml:space="preserve">
        <w:t> </w:t>
      </w:r>
      <w:r>
        <w:t xml:space="preserve">telecommunications network;</w:t>
      </w:r>
    </w:p>
    <w:p w:rsidR="003F3435" w:rsidRDefault="0032493E">
      <w:pPr>
        <w:spacing w:line="480" w:lineRule="auto"/>
        <w:ind w:firstLine="2160"/>
        <w:jc w:val="both"/>
      </w:pPr>
      <w:r>
        <w:t xml:space="preserve">(B)</w:t>
      </w:r>
      <w:r xml:space="preserve">
        <w:t> </w:t>
      </w:r>
      <w:r xml:space="preserve">
        <w:t> </w:t>
      </w:r>
      <w:r>
        <w:t xml:space="preserve">fiber-optic cable; or</w:t>
      </w:r>
    </w:p>
    <w:p w:rsidR="003F3435" w:rsidRDefault="0032493E">
      <w:pPr>
        <w:spacing w:line="480" w:lineRule="auto"/>
        <w:ind w:firstLine="2160"/>
        <w:jc w:val="both"/>
      </w:pPr>
      <w:r>
        <w:t xml:space="preserve">(C)</w:t>
      </w:r>
      <w:r xml:space="preserve">
        <w:t> </w:t>
      </w:r>
      <w:r xml:space="preserve">
        <w:t> </w:t>
      </w:r>
      <w:r>
        <w:t xml:space="preserve">electronic transmission line; or</w:t>
      </w:r>
    </w:p>
    <w:p w:rsidR="003F3435" w:rsidRDefault="0032493E">
      <w:pPr>
        <w:spacing w:line="480" w:lineRule="auto"/>
        <w:ind w:firstLine="1440"/>
        <w:jc w:val="both"/>
      </w:pPr>
      <w:r>
        <w:t xml:space="preserve">(2)</w:t>
      </w:r>
      <w:r xml:space="preserve">
        <w:t> </w:t>
      </w:r>
      <w:r xml:space="preserve">
        <w:t> </w:t>
      </w:r>
      <w:r>
        <w:t xml:space="preserve">any other type of transmission line or supporting facility.</w:t>
      </w:r>
    </w:p>
    <w:p w:rsidR="003F3435" w:rsidRDefault="0032493E">
      <w:pPr>
        <w:spacing w:line="480" w:lineRule="auto"/>
        <w:ind w:firstLine="720"/>
        <w:jc w:val="both"/>
      </w:pPr>
      <w:r>
        <w:t xml:space="preserve">(c)</w:t>
      </w:r>
      <w:r xml:space="preserve">
        <w:t> </w:t>
      </w:r>
      <w:r xml:space="preserve">
        <w:t> </w:t>
      </w:r>
      <w:r>
        <w:t xml:space="preserve">The district may not require a person to use a district conduit.</w:t>
      </w:r>
    </w:p>
    <w:p w:rsidR="003F3435" w:rsidRDefault="0032493E">
      <w:pPr>
        <w:spacing w:line="480" w:lineRule="auto"/>
        <w:jc w:val="both"/>
      </w:pPr>
      <w:r>
        <w:t xml:space="preserve">Added by Acts 2005, 79th Leg., Ch. 769 (H.B. </w:t>
      </w:r>
      <w:hyperlink w:docLocation="table" r:id="rId43">
        <w:r>
          <w:rPr>
            <w:rStyle w:val="Hyperlink"/>
          </w:rPr>
          <w:t>3518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3843.209.</w:t>
      </w:r>
      <w:r xml:space="preserve">
        <w:t> </w:t>
      </w:r>
      <w:r xml:space="preserve">
        <w:t> </w:t>
      </w:r>
      <w:r>
        <w:t xml:space="preserve">DEBT.  The district may issue bonds, notes, or other debt obligations in accordance with Subchapters I and J, Chapter </w:t>
      </w:r>
      <w:r>
        <w:t xml:space="preserve">375</w:t>
      </w:r>
      <w:r>
        <w:t xml:space="preserve">, Local Government Code, for a purpose specified by that chapter or as required to exercise a power or function or to accomplish a purpose or duty for which the district was created.</w:t>
      </w:r>
    </w:p>
    <w:p w:rsidR="003F3435" w:rsidRDefault="0032493E">
      <w:pPr>
        <w:spacing w:line="480" w:lineRule="auto"/>
        <w:jc w:val="both"/>
      </w:pPr>
      <w:r>
        <w:t xml:space="preserve">Added by Acts 2005, 79th Leg., Ch. 769 (H.B. </w:t>
      </w:r>
      <w:hyperlink w:docLocation="table" r:id="rId44">
        <w:r>
          <w:rPr>
            <w:rStyle w:val="Hyperlink"/>
          </w:rPr>
          <w:t>3518</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F.  DISSOLUTION</w:t>
      </w:r>
    </w:p>
    <w:p w:rsidR="003F3435" w:rsidRDefault="0032493E">
      <w:pPr>
        <w:spacing w:line="480" w:lineRule="auto"/>
        <w:jc w:val="both"/>
      </w:pPr>
    </w:p>
    <w:p w:rsidR="003F3435" w:rsidRDefault="0032493E">
      <w:pPr>
        <w:spacing w:line="480" w:lineRule="auto"/>
        <w:ind w:firstLine="720"/>
        <w:jc w:val="both"/>
      </w:pPr>
      <w:r>
        <w:t xml:space="preserve">Sec. 3843.251.</w:t>
      </w:r>
      <w:r xml:space="preserve">
        <w:t> </w:t>
      </w:r>
      <w:r xml:space="preserve">
        <w:t> </w:t>
      </w:r>
      <w:r>
        <w:t xml:space="preserve">DISSOLUTION OF DISTRICT WITH OUTSTANDING DEBT.  (a)  The district may be dissolved as provided by Subchapter </w:t>
      </w:r>
      <w:r>
        <w:t xml:space="preserve">M</w:t>
      </w:r>
      <w:r>
        <w:t xml:space="preserve">, Chapter </w:t>
      </w:r>
      <w:r>
        <w:t xml:space="preserve">375</w:t>
      </w:r>
      <w:r>
        <w:t xml:space="preserve">, Local Government Code, except that Section </w:t>
      </w:r>
      <w:r>
        <w:t xml:space="preserve">375.264</w:t>
      </w:r>
      <w:r>
        <w:t xml:space="preserve">, Local Government Code, does not apply to the district.</w:t>
      </w:r>
    </w:p>
    <w:p w:rsidR="003F3435" w:rsidRDefault="0032493E">
      <w:pPr>
        <w:spacing w:line="480" w:lineRule="auto"/>
        <w:ind w:firstLine="720"/>
        <w:jc w:val="both"/>
      </w:pPr>
      <w:r>
        <w:t xml:space="preserve">(b)</w:t>
      </w:r>
      <w:r xml:space="preserve">
        <w:t> </w:t>
      </w:r>
      <w:r xml:space="preserve">
        <w:t> </w:t>
      </w:r>
      <w:r>
        <w:t xml:space="preserve">If the district has debt when it is dissolved, the district shall remain in existence solely for the purpose of discharging its bonds or other obligations according to their terms.</w:t>
      </w:r>
    </w:p>
    <w:p w:rsidR="003F3435" w:rsidRDefault="0032493E">
      <w:pPr>
        <w:spacing w:line="480" w:lineRule="auto"/>
        <w:jc w:val="both"/>
      </w:pPr>
      <w:r>
        <w:t xml:space="preserve">Added by Acts 2005, 79th Leg., Ch. 769 (H.B. </w:t>
      </w:r>
      <w:hyperlink w:docLocation="table" r:id="rId45">
        <w:r>
          <w:rPr>
            <w:rStyle w:val="Hyperlink"/>
          </w:rPr>
          <w:t>3518</w:t>
        </w:r>
      </w:hyperlink>
      <w:r>
        <w:t xml:space="preserve">), Sec. 1, eff. June 17,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3518F.HTM" TargetMode="External" Id="rId14" /><Relationship Type="http://schemas.openxmlformats.org/officeDocument/2006/relationships/hyperlink" Target="http://capitol.texas.gov/tlodocs/79R/billtext/html/HB03518F.HTM" TargetMode="External" Id="rId15" /><Relationship Type="http://schemas.openxmlformats.org/officeDocument/2006/relationships/hyperlink" Target="http://capitol.texas.gov/tlodocs/79R/billtext/html/HB03518F.HTM" TargetMode="External" Id="rId16" /><Relationship Type="http://schemas.openxmlformats.org/officeDocument/2006/relationships/hyperlink" Target="http://capitol.texas.gov/tlodocs/79R/billtext/html/HB03518F.HTM" TargetMode="External" Id="rId17" /><Relationship Type="http://schemas.openxmlformats.org/officeDocument/2006/relationships/hyperlink" Target="http://capitol.texas.gov/tlodocs/79R/billtext/html/HB03518F.HTM" TargetMode="External" Id="rId18" /><Relationship Type="http://schemas.openxmlformats.org/officeDocument/2006/relationships/hyperlink" Target="http://capitol.texas.gov/tlodocs/79R/billtext/html/HB03518F.HTM" TargetMode="External" Id="rId19" /><Relationship Type="http://schemas.openxmlformats.org/officeDocument/2006/relationships/hyperlink" Target="http://capitol.texas.gov/tlodocs/79R/billtext/html/HB03518F.HTM" TargetMode="External" Id="rId20" /><Relationship Type="http://schemas.openxmlformats.org/officeDocument/2006/relationships/hyperlink" Target="http://capitol.texas.gov/tlodocs/79R/billtext/html/HB03518F.HTM" TargetMode="External" Id="rId21" /><Relationship Type="http://schemas.openxmlformats.org/officeDocument/2006/relationships/hyperlink" Target="http://capitol.texas.gov/tlodocs/79R/billtext/html/HB03518F.HTM" TargetMode="External" Id="rId22" /><Relationship Type="http://schemas.openxmlformats.org/officeDocument/2006/relationships/hyperlink" Target="http://capitol.texas.gov/tlodocs/79R/billtext/html/HB03518F.HTM" TargetMode="External" Id="rId23" /><Relationship Type="http://schemas.openxmlformats.org/officeDocument/2006/relationships/hyperlink" Target="http://capitol.texas.gov/tlodocs/79R/billtext/html/HB03518F.HTM" TargetMode="External" Id="rId24" /><Relationship Type="http://schemas.openxmlformats.org/officeDocument/2006/relationships/hyperlink" Target="http://capitol.texas.gov/tlodocs/80R/billtext/html/HB02278F.HTM" TargetMode="External" Id="rId25" /><Relationship Type="http://schemas.openxmlformats.org/officeDocument/2006/relationships/hyperlink" Target="http://capitol.texas.gov/tlodocs/79R/billtext/html/HB03518F.HTM" TargetMode="External" Id="rId26" /><Relationship Type="http://schemas.openxmlformats.org/officeDocument/2006/relationships/hyperlink" Target="http://capitol.texas.gov/tlodocs/79R/billtext/html/HB03518F.HTM" TargetMode="External" Id="rId27" /><Relationship Type="http://schemas.openxmlformats.org/officeDocument/2006/relationships/hyperlink" Target="http://capitol.texas.gov/tlodocs/79R/billtext/html/HB03518F.HTM" TargetMode="External" Id="rId28" /><Relationship Type="http://schemas.openxmlformats.org/officeDocument/2006/relationships/hyperlink" Target="http://capitol.texas.gov/tlodocs/79R/billtext/html/HB03518F.HTM" TargetMode="External" Id="rId29" /><Relationship Type="http://schemas.openxmlformats.org/officeDocument/2006/relationships/hyperlink" Target="http://capitol.texas.gov/tlodocs/79R/billtext/html/HB03518F.HTM" TargetMode="External" Id="rId30" /><Relationship Type="http://schemas.openxmlformats.org/officeDocument/2006/relationships/hyperlink" Target="http://capitol.texas.gov/tlodocs/79R/billtext/html/HB03518F.HTM" TargetMode="External" Id="rId31" /><Relationship Type="http://schemas.openxmlformats.org/officeDocument/2006/relationships/hyperlink" Target="http://capitol.texas.gov/tlodocs/79R/billtext/html/HB03518F.HTM" TargetMode="External" Id="rId32" /><Relationship Type="http://schemas.openxmlformats.org/officeDocument/2006/relationships/hyperlink" Target="http://capitol.texas.gov/tlodocs/79R/billtext/html/HB03518F.HTM" TargetMode="External" Id="rId33" /><Relationship Type="http://schemas.openxmlformats.org/officeDocument/2006/relationships/hyperlink" Target="http://capitol.texas.gov/tlodocs/79R/billtext/html/HB03518F.HTM" TargetMode="External" Id="rId34" /><Relationship Type="http://schemas.openxmlformats.org/officeDocument/2006/relationships/hyperlink" Target="http://capitol.texas.gov/tlodocs/79R/billtext/html/HB03518F.HTM" TargetMode="External" Id="rId35" /><Relationship Type="http://schemas.openxmlformats.org/officeDocument/2006/relationships/hyperlink" Target="http://capitol.texas.gov/tlodocs/79R/billtext/html/HB03518F.HTM" TargetMode="External" Id="rId36" /><Relationship Type="http://schemas.openxmlformats.org/officeDocument/2006/relationships/hyperlink" Target="http://capitol.texas.gov/tlodocs/79R/billtext/html/HB03518F.HTM" TargetMode="External" Id="rId37" /><Relationship Type="http://schemas.openxmlformats.org/officeDocument/2006/relationships/hyperlink" Target="http://capitol.texas.gov/tlodocs/79R/billtext/html/HB03518F.HTM" TargetMode="External" Id="rId38" /><Relationship Type="http://schemas.openxmlformats.org/officeDocument/2006/relationships/hyperlink" Target="http://capitol.texas.gov/tlodocs/79R/billtext/html/HB03518F.HTM" TargetMode="External" Id="rId39" /><Relationship Type="http://schemas.openxmlformats.org/officeDocument/2006/relationships/hyperlink" Target="http://capitol.texas.gov/tlodocs/79R/billtext/html/HB03518F.HTM" TargetMode="External" Id="rId40" /><Relationship Type="http://schemas.openxmlformats.org/officeDocument/2006/relationships/hyperlink" Target="http://capitol.texas.gov/tlodocs/79R/billtext/html/HB03518F.HTM" TargetMode="External" Id="rId41" /><Relationship Type="http://schemas.openxmlformats.org/officeDocument/2006/relationships/hyperlink" Target="http://capitol.texas.gov/tlodocs/79R/billtext/html/HB03518F.HTM" TargetMode="External" Id="rId42" /><Relationship Type="http://schemas.openxmlformats.org/officeDocument/2006/relationships/hyperlink" Target="http://capitol.texas.gov/tlodocs/79R/billtext/html/HB03518F.HTM" TargetMode="External" Id="rId43" /><Relationship Type="http://schemas.openxmlformats.org/officeDocument/2006/relationships/hyperlink" Target="http://capitol.texas.gov/tlodocs/79R/billtext/html/HB03518F.HTM" TargetMode="External" Id="rId44" /><Relationship Type="http://schemas.openxmlformats.org/officeDocument/2006/relationships/hyperlink" Target="http://capitol.texas.gov/tlodocs/79R/billtext/html/HB03518F.HTM" TargetMode="External" Id="rId4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