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3850.  GREATER SHARPSTOWN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Greater Sharpstown Management District.</w:t>
      </w:r>
    </w:p>
    <w:p w:rsidR="003F3435" w:rsidRDefault="0032493E">
      <w:pPr>
        <w:spacing w:line="480" w:lineRule="auto"/>
        <w:jc w:val="both"/>
      </w:pPr>
      <w:r>
        <w:t xml:space="preserve">Added by Acts 2005, 79th Leg., Ch. 771 (H.B. </w:t>
      </w:r>
      <w:hyperlink w:docLocation="table" r:id="rId14">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3850.002.</w:t>
      </w:r>
      <w:r xml:space="preserve">
        <w:t> </w:t>
      </w:r>
      <w:r xml:space="preserve">
        <w:t> </w:t>
      </w:r>
      <w:r>
        <w:t xml:space="preserve">GREATER SHARPSTOWN MANAGEMENT DISTRICT.  The Greater Sharpstown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771 (H.B. </w:t>
      </w:r>
      <w:hyperlink w:docLocation="table" r:id="rId15">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3850.003.</w:t>
      </w:r>
      <w:r xml:space="preserve">
        <w:t> </w:t>
      </w:r>
      <w:r xml:space="preserve">
        <w:t> </w:t>
      </w:r>
      <w:r>
        <w:t xml:space="preserve">PURPOSE;</w:t>
      </w:r>
      <w:r xml:space="preserve">
        <w:t> </w:t>
      </w:r>
      <w:r xml:space="preserve">
        <w:t> </w:t>
      </w:r>
      <w:r>
        <w:t xml:space="preserve">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and adjacent areas.</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the effective date of this Act, to the area in the district.</w:t>
      </w:r>
      <w:r xml:space="preserve">
        <w:t> </w:t>
      </w:r>
      <w:r xml:space="preserve">
        <w:t> </w:t>
      </w:r>
      <w:r>
        <w:t xml:space="preserve">The district is created to supplement and not to supplant the county or municipal services provided in the area in the district.</w:t>
      </w:r>
    </w:p>
    <w:p w:rsidR="003F3435" w:rsidRDefault="0032493E">
      <w:pPr>
        <w:spacing w:line="480" w:lineRule="auto"/>
        <w:jc w:val="both"/>
      </w:pPr>
      <w:r>
        <w:t xml:space="preserve">Added by Acts 2005, 79th Leg., Ch. 771 (H.B. </w:t>
      </w:r>
      <w:hyperlink w:docLocation="table" r:id="rId16">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771 (H.B. </w:t>
      </w:r>
      <w:hyperlink w:docLocation="table" r:id="rId17">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3850.005.</w:t>
      </w:r>
      <w:r xml:space="preserve">
        <w:t> </w:t>
      </w:r>
      <w:r xml:space="preserve">
        <w:t> </w:t>
      </w:r>
      <w:r>
        <w:t xml:space="preserve">PARKING.  A parking improvement is considered to be a street or road improvement.</w:t>
      </w:r>
    </w:p>
    <w:p w:rsidR="003F3435" w:rsidRDefault="0032493E">
      <w:pPr>
        <w:spacing w:line="480" w:lineRule="auto"/>
        <w:jc w:val="both"/>
      </w:pPr>
      <w:r>
        <w:t xml:space="preserve">Added by Acts 2005, 79th Leg., Ch. 771 (H.B. </w:t>
      </w:r>
      <w:hyperlink w:docLocation="table" r:id="rId18">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3850.006.</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771 (H.B. </w:t>
      </w:r>
      <w:hyperlink w:docLocation="table" r:id="rId19">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3850.007.</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2005, 79th Leg., Ch. 771 (H.B. </w:t>
      </w:r>
      <w:hyperlink w:docLocation="table" r:id="rId20">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3850.008.</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771 (H.B. </w:t>
      </w:r>
      <w:hyperlink w:docLocation="table" r:id="rId21">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3850.009.</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771 (H.B. </w:t>
      </w:r>
      <w:hyperlink w:docLocation="table" r:id="rId22">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3850.051.</w:t>
      </w:r>
      <w:r xml:space="preserve">
        <w:t> </w:t>
      </w:r>
      <w:r xml:space="preserve">
        <w:t> </w:t>
      </w:r>
      <w:r>
        <w:t xml:space="preserve">BOARD OF DIRECTORS;</w:t>
      </w:r>
      <w:r xml:space="preserve">
        <w:t> </w:t>
      </w:r>
      <w:r xml:space="preserve">
        <w:t> </w:t>
      </w:r>
      <w:r>
        <w:t xml:space="preserve">TERMS.  (a)  The district is governed by a board of nine voting directors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2005, 79th Leg., Ch. 771 (H.B. </w:t>
      </w:r>
      <w:hyperlink w:docLocation="table" r:id="rId23">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3850.052.</w:t>
      </w:r>
      <w:r xml:space="preserve">
        <w:t> </w:t>
      </w:r>
      <w:r xml:space="preserve">
        <w:t> </w:t>
      </w:r>
      <w:r>
        <w:t xml:space="preserve">APPOINTMENT OF DIRECTORS.  The mayor and members of the governing body of the City of Houston shall appoint voting directors from persons recommended by the board. A person is appointed if a majority of the members of the governing body, including the mayor, vote to appoint that person.</w:t>
      </w:r>
    </w:p>
    <w:p w:rsidR="003F3435" w:rsidRDefault="0032493E">
      <w:pPr>
        <w:spacing w:line="480" w:lineRule="auto"/>
        <w:jc w:val="both"/>
      </w:pPr>
      <w:r>
        <w:t xml:space="preserve">Added by Acts 2005, 79th Leg., Ch. 771 (H.B. </w:t>
      </w:r>
      <w:hyperlink w:docLocation="table" r:id="rId24">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2160"/>
        <w:jc w:val="both"/>
      </w:pPr>
      <w:r>
        <w:t xml:space="preserve">(D)</w:t>
      </w:r>
      <w:r xml:space="preserve">
        <w:t> </w:t>
      </w:r>
      <w:r xml:space="preserve">
        <w:t> </w:t>
      </w:r>
      <w:r>
        <w:t xml:space="preserve">civic center;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jc w:val="both"/>
      </w:pPr>
      <w:r>
        <w:t xml:space="preserve">Added by Acts 2005, 79th Leg., Ch. 771 (H.B. </w:t>
      </w:r>
      <w:hyperlink w:docLocation="table" r:id="rId25">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3850.054.</w:t>
      </w:r>
      <w:r xml:space="preserve">
        <w:t> </w:t>
      </w:r>
      <w:r xml:space="preserve">
        <w:t> </w:t>
      </w:r>
      <w:r>
        <w:t xml:space="preserve">QUORUM.  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2005, 79th Leg., Ch. 771 (H.B. </w:t>
      </w:r>
      <w:hyperlink w:docLocation="table" r:id="rId26">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3850.101.</w:t>
      </w:r>
      <w:r xml:space="preserve">
        <w:t> </w:t>
      </w:r>
      <w:r xml:space="preserve">
        <w:t> </w:t>
      </w:r>
      <w:r>
        <w:t xml:space="preserve">EXERCISE OF POWERS OF DEVELOPMENT CORPORATION.  The district may exercise the powers of a corporation created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jc w:val="both"/>
      </w:pPr>
      <w:r>
        <w:t xml:space="preserve">Added by Acts 2005, 79th Leg., Ch. 771 (H.B. </w:t>
      </w:r>
      <w:hyperlink w:docLocation="table" r:id="rId27">
        <w:r>
          <w:rPr>
            <w:rStyle w:val="Hyperlink"/>
          </w:rPr>
          <w:t>3526</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8">
        <w:r>
          <w:rPr>
            <w:rStyle w:val="Hyperlink"/>
          </w:rPr>
          <w:t>2278</w:t>
        </w:r>
      </w:hyperlink>
      <w:r>
        <w:t xml:space="preserve">), Sec. 3.66, eff. April 1, 2009.</w:t>
      </w:r>
    </w:p>
    <w:p w:rsidR="003F3435" w:rsidRDefault="0032493E">
      <w:pPr>
        <w:spacing w:line="480" w:lineRule="auto"/>
        <w:jc w:val="both"/>
      </w:pPr>
    </w:p>
    <w:p w:rsidR="003F3435" w:rsidRDefault="0032493E">
      <w:pPr>
        <w:spacing w:line="480" w:lineRule="auto"/>
        <w:ind w:firstLine="720"/>
        <w:jc w:val="both"/>
      </w:pPr>
      <w:r>
        <w:t xml:space="preserve">Sec. 3850.102.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2005, 79th Leg., Ch. 771 (H.B. </w:t>
      </w:r>
      <w:hyperlink w:docLocation="table" r:id="rId29">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771 (H.B. </w:t>
      </w:r>
      <w:hyperlink w:docLocation="table" r:id="rId30">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3850.104.</w:t>
      </w:r>
      <w:r xml:space="preserve">
        <w:t> </w:t>
      </w:r>
      <w:r xml:space="preserve">
        <w:t> </w:t>
      </w:r>
      <w:r>
        <w:t xml:space="preserve">AUTHORITY TO CONTRACT FOR LAW ENFORCEMENT.  To protect the public interest, the district may contract with a law enforcement services provider, including Harris County or the City of Houston, to provide law enforcement services in the district for a fee.</w:t>
      </w:r>
    </w:p>
    <w:p w:rsidR="003F3435" w:rsidRDefault="0032493E">
      <w:pPr>
        <w:spacing w:line="480" w:lineRule="auto"/>
        <w:jc w:val="both"/>
      </w:pPr>
      <w:r>
        <w:t xml:space="preserve">Added by Acts 2005, 79th Leg., Ch. 771 (H.B. </w:t>
      </w:r>
      <w:hyperlink w:docLocation="table" r:id="rId31">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3850.105.</w:t>
      </w:r>
      <w:r xml:space="preserve">
        <w:t> </w:t>
      </w:r>
      <w:r xml:space="preserve">
        <w:t> </w:t>
      </w:r>
      <w:r>
        <w:t xml:space="preserve">APPROVAL BY CITY OF HOUSTON.  (a)  Except as provided by Subsection (c),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approval obtained under Subsection (a) for the issuance of bonds must be a resolution by the City of Houston.</w:t>
      </w:r>
      <w:r xml:space="preserve">
        <w:t> </w:t>
      </w:r>
      <w:r xml:space="preserve">
        <w:t> </w:t>
      </w:r>
      <w:r>
        <w:t xml:space="preserve">The approval obtained under Subsection (a) for plans and specifications must be a permit issued by the City of Houston.</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2005, 79th Leg., Ch. 771 (H.B. </w:t>
      </w:r>
      <w:hyperlink w:docLocation="table" r:id="rId32">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771 (H.B. </w:t>
      </w:r>
      <w:hyperlink w:docLocation="table" r:id="rId33">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3850.107.</w:t>
      </w:r>
      <w:r xml:space="preserve">
        <w:t> </w:t>
      </w:r>
      <w:r xml:space="preserve">
        <w:t> </w:t>
      </w:r>
      <w:r>
        <w:t xml:space="preserve">ECONOMIC DEVELOPMENT PROGRAMS AND OTHER POWERS RELATED TO PLANNING AND DEVELOPMENT.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771 (H.B. </w:t>
      </w:r>
      <w:hyperlink w:docLocation="table" r:id="rId34">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771 (H.B. </w:t>
      </w:r>
      <w:hyperlink w:docLocation="table" r:id="rId35">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3850.151.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771 (H.B. </w:t>
      </w:r>
      <w:hyperlink w:docLocation="table" r:id="rId36">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2005, 79th Leg., Ch. 771 (H.B. </w:t>
      </w:r>
      <w:hyperlink w:docLocation="table" r:id="rId37">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requesting a project financed by assessment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real property in the district, if more than 50 persons own real property in the district according to the most recent certified tax appraisal roll for Harris County.</w:t>
      </w:r>
    </w:p>
    <w:p w:rsidR="003F3435" w:rsidRDefault="0032493E">
      <w:pPr>
        <w:spacing w:line="480" w:lineRule="auto"/>
        <w:jc w:val="both"/>
      </w:pPr>
      <w:r>
        <w:t xml:space="preserve">Added by Acts 2005, 79th Leg., Ch. 771 (H.B. </w:t>
      </w:r>
      <w:hyperlink w:docLocation="table" r:id="rId38">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3850.154.</w:t>
      </w:r>
      <w:r xml:space="preserve">
        <w:t> </w:t>
      </w:r>
      <w:r xml:space="preserve">
        <w:t> </w:t>
      </w:r>
      <w:r>
        <w:t xml:space="preserve">METHOD OF NOTICE FOR HEARING.  (a)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type of notice required based on whether adequate notice is provided by the method.</w:t>
      </w:r>
    </w:p>
    <w:p w:rsidR="003F3435" w:rsidRDefault="0032493E">
      <w:pPr>
        <w:spacing w:line="480" w:lineRule="auto"/>
        <w:ind w:firstLine="720"/>
        <w:jc w:val="both"/>
      </w:pPr>
      <w:r>
        <w:t xml:space="preserve">(b)</w:t>
      </w:r>
      <w:r xml:space="preserve">
        <w:t> </w:t>
      </w:r>
      <w:r xml:space="preserve">
        <w:t> </w:t>
      </w:r>
      <w:r>
        <w:t xml:space="preserve">If the district uses first class mail to provide the notice, the district must also publish the notice in a newspaper of general circulation in the district not later than the 20th day before the date of the event for which notice was provided.</w:t>
      </w:r>
    </w:p>
    <w:p w:rsidR="003F3435" w:rsidRDefault="0032493E">
      <w:pPr>
        <w:spacing w:line="480" w:lineRule="auto"/>
        <w:jc w:val="both"/>
      </w:pPr>
      <w:r>
        <w:t xml:space="preserve">Added by Acts 2005, 79th Leg., Ch. 771 (H.B. </w:t>
      </w:r>
      <w:hyperlink w:docLocation="table" r:id="rId39">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771 (H.B. </w:t>
      </w:r>
      <w:hyperlink w:docLocation="table" r:id="rId40">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3850.156.</w:t>
      </w:r>
      <w:r xml:space="preserve">
        <w:t> </w:t>
      </w:r>
      <w:r xml:space="preserve">
        <w:t> </w:t>
      </w:r>
      <w:r>
        <w:t xml:space="preserve">LIMITATION ON AMOUNT OF CERTAIN ASSESSMENTS.  An assessment based on the taxable value of real property may not exceed 12 cents per $100 of assessed valuation of taxable property in the district, according to the most recent certified tax appraisal roll for Harris County.</w:t>
      </w:r>
    </w:p>
    <w:p w:rsidR="003F3435" w:rsidRDefault="0032493E">
      <w:pPr>
        <w:spacing w:line="480" w:lineRule="auto"/>
        <w:jc w:val="both"/>
      </w:pPr>
      <w:r>
        <w:t xml:space="preserve">Added by Acts 2005, 79th Leg., Ch. 771 (H.B. </w:t>
      </w:r>
      <w:hyperlink w:docLocation="table" r:id="rId41">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3850.157.</w:t>
      </w:r>
      <w:r xml:space="preserve">
        <w:t> </w:t>
      </w:r>
      <w:r xml:space="preserve">
        <w:t> </w:t>
      </w:r>
      <w:r>
        <w:t xml:space="preserve">PUBLIC IMPROVEMENT DISTRICT ASSESSMENTS.  An assessment levied in the district for a public improvement district under Subchapter </w:t>
      </w:r>
      <w:r>
        <w:t xml:space="preserve">A</w:t>
      </w:r>
      <w:r>
        <w:t xml:space="preserve">, Chapter </w:t>
      </w:r>
      <w:r>
        <w:t xml:space="preserve">372</w:t>
      </w:r>
      <w:r>
        <w:t xml:space="preserve">, Local Government Code, or Chapter </w:t>
      </w:r>
      <w:r>
        <w:t xml:space="preserve">382</w:t>
      </w:r>
      <w:r>
        <w:t xml:space="preserve">, Local Government Code, may be used only under the terms for which the assessment was levied.</w:t>
      </w:r>
      <w:r xml:space="preserve">
        <w:t> </w:t>
      </w:r>
      <w:r xml:space="preserve">
        <w:t> </w:t>
      </w:r>
      <w:r>
        <w:t xml:space="preserve">Money raised by an assessment in the public improvement district under that chapter must be used in the public improvement district, and may not be transferred for use outside the area for which the assessment was originally levied.</w:t>
      </w:r>
    </w:p>
    <w:p w:rsidR="003F3435" w:rsidRDefault="0032493E">
      <w:pPr>
        <w:spacing w:line="480" w:lineRule="auto"/>
        <w:jc w:val="both"/>
      </w:pPr>
      <w:r>
        <w:t xml:space="preserve">Added by Acts 2005, 79th Leg., Ch. 771 (H.B. </w:t>
      </w:r>
      <w:hyperlink w:docLocation="table" r:id="rId42">
        <w:r>
          <w:rPr>
            <w:rStyle w:val="Hyperlink"/>
          </w:rPr>
          <w:t>3526</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21.043, eff. September 1, 2009.</w:t>
      </w:r>
    </w:p>
    <w:p w:rsidR="003F3435" w:rsidRDefault="0032493E">
      <w:pPr>
        <w:spacing w:line="480" w:lineRule="auto"/>
        <w:jc w:val="both"/>
      </w:pPr>
    </w:p>
    <w:p w:rsidR="003F3435" w:rsidRDefault="0032493E">
      <w:pPr>
        <w:spacing w:line="480" w:lineRule="auto"/>
        <w:ind w:firstLine="720"/>
        <w:jc w:val="both"/>
      </w:pPr>
      <w:r>
        <w:t xml:space="preserve">Sec. 3850.158.</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771 (H.B. </w:t>
      </w:r>
      <w:hyperlink w:docLocation="table" r:id="rId44">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3850.159.</w:t>
      </w:r>
      <w:r xml:space="preserve">
        <w:t> </w:t>
      </w:r>
      <w:r xml:space="preserve">
        <w:t> </w:t>
      </w:r>
      <w:r>
        <w:t xml:space="preserve">AD VALOREM TAX.  (a)  If authorized at an election held in accordance with Section </w:t>
      </w:r>
      <w:r>
        <w:t xml:space="preserve">3850.162</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771 (H.B. </w:t>
      </w:r>
      <w:hyperlink w:docLocation="table" r:id="rId45">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3850.160.</w:t>
      </w:r>
      <w:r xml:space="preserve">
        <w:t> </w:t>
      </w:r>
      <w:r xml:space="preserve">
        <w:t> </w:t>
      </w:r>
      <w:r>
        <w:t xml:space="preserve">BONDS AND OTHER OBLIGATIONS.  (a)  The district may issue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771 (H.B. </w:t>
      </w:r>
      <w:hyperlink w:docLocation="table" r:id="rId46">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3850.161.</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the continuing direct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771 (H.B. </w:t>
      </w:r>
      <w:hyperlink w:docLocation="table" r:id="rId47">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3850.162.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r xml:space="preserve">
        <w:t> </w:t>
      </w:r>
      <w:r xml:space="preserve">
        <w:t> </w:t>
      </w:r>
      <w:r>
        <w:t xml:space="preserve">The proposition for an election approving an ad valorem tax must specify the maximum tax rate authorized.</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771 (H.B. </w:t>
      </w:r>
      <w:hyperlink w:docLocation="table" r:id="rId48">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3850.163.</w:t>
      </w:r>
      <w:r xml:space="preserve">
        <w:t> </w:t>
      </w:r>
      <w:r xml:space="preserve">
        <w:t> </w:t>
      </w:r>
      <w:r>
        <w:t xml:space="preserve">CITY OF HOUSTON NOT REQUIRED TO PAY DISTRICT OBLIGATIONS.  Except as provided by Section </w:t>
      </w:r>
      <w:r>
        <w:t xml:space="preserve">375.263</w:t>
      </w:r>
      <w:r>
        <w:t xml:space="preserve">, Local Government Code, the City of Houston is not required to pay a bond, note, or other obligation of the district.</w:t>
      </w:r>
    </w:p>
    <w:p w:rsidR="003F3435" w:rsidRDefault="0032493E">
      <w:pPr>
        <w:spacing w:line="480" w:lineRule="auto"/>
        <w:jc w:val="both"/>
      </w:pPr>
      <w:r>
        <w:t xml:space="preserve">Added by Acts 2005, 79th Leg., Ch. 771 (H.B. </w:t>
      </w:r>
      <w:hyperlink w:docLocation="table" r:id="rId49">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3850.164.</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2005, 79th Leg., Ch. 771 (H.B. </w:t>
      </w:r>
      <w:hyperlink w:docLocation="table" r:id="rId50">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3850.165.</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771 (H.B. </w:t>
      </w:r>
      <w:hyperlink w:docLocation="table" r:id="rId51">
        <w:r>
          <w:rPr>
            <w:rStyle w:val="Hyperlink"/>
          </w:rPr>
          <w:t>3526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3850.201.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771 (H.B. </w:t>
      </w:r>
      <w:hyperlink w:docLocation="table" r:id="rId52">
        <w:r>
          <w:rPr>
            <w:rStyle w:val="Hyperlink"/>
          </w:rPr>
          <w:t>3526</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26F.HTM" TargetMode="External" Id="rId14" /><Relationship Type="http://schemas.openxmlformats.org/officeDocument/2006/relationships/hyperlink" Target="http://capitol.texas.gov/tlodocs/79R/billtext/html/HB03526F.HTM" TargetMode="External" Id="rId15" /><Relationship Type="http://schemas.openxmlformats.org/officeDocument/2006/relationships/hyperlink" Target="http://capitol.texas.gov/tlodocs/79R/billtext/html/HB03526F.HTM" TargetMode="External" Id="rId16" /><Relationship Type="http://schemas.openxmlformats.org/officeDocument/2006/relationships/hyperlink" Target="http://capitol.texas.gov/tlodocs/79R/billtext/html/HB03526F.HTM" TargetMode="External" Id="rId17" /><Relationship Type="http://schemas.openxmlformats.org/officeDocument/2006/relationships/hyperlink" Target="http://capitol.texas.gov/tlodocs/79R/billtext/html/HB03526F.HTM" TargetMode="External" Id="rId18" /><Relationship Type="http://schemas.openxmlformats.org/officeDocument/2006/relationships/hyperlink" Target="http://capitol.texas.gov/tlodocs/79R/billtext/html/HB03526F.HTM" TargetMode="External" Id="rId19" /><Relationship Type="http://schemas.openxmlformats.org/officeDocument/2006/relationships/hyperlink" Target="http://capitol.texas.gov/tlodocs/79R/billtext/html/HB03526F.HTM" TargetMode="External" Id="rId20" /><Relationship Type="http://schemas.openxmlformats.org/officeDocument/2006/relationships/hyperlink" Target="http://capitol.texas.gov/tlodocs/79R/billtext/html/HB03526F.HTM" TargetMode="External" Id="rId21" /><Relationship Type="http://schemas.openxmlformats.org/officeDocument/2006/relationships/hyperlink" Target="http://capitol.texas.gov/tlodocs/79R/billtext/html/HB03526F.HTM" TargetMode="External" Id="rId22" /><Relationship Type="http://schemas.openxmlformats.org/officeDocument/2006/relationships/hyperlink" Target="http://capitol.texas.gov/tlodocs/79R/billtext/html/HB03526F.HTM" TargetMode="External" Id="rId23" /><Relationship Type="http://schemas.openxmlformats.org/officeDocument/2006/relationships/hyperlink" Target="http://capitol.texas.gov/tlodocs/79R/billtext/html/HB03526F.HTM" TargetMode="External" Id="rId24" /><Relationship Type="http://schemas.openxmlformats.org/officeDocument/2006/relationships/hyperlink" Target="http://capitol.texas.gov/tlodocs/79R/billtext/html/HB03526F.HTM" TargetMode="External" Id="rId25" /><Relationship Type="http://schemas.openxmlformats.org/officeDocument/2006/relationships/hyperlink" Target="http://capitol.texas.gov/tlodocs/79R/billtext/html/HB03526F.HTM" TargetMode="External" Id="rId26" /><Relationship Type="http://schemas.openxmlformats.org/officeDocument/2006/relationships/hyperlink" Target="http://capitol.texas.gov/tlodocs/79R/billtext/html/HB03526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79R/billtext/html/HB03526F.HTM" TargetMode="External" Id="rId29" /><Relationship Type="http://schemas.openxmlformats.org/officeDocument/2006/relationships/hyperlink" Target="http://capitol.texas.gov/tlodocs/79R/billtext/html/HB03526F.HTM" TargetMode="External" Id="rId30" /><Relationship Type="http://schemas.openxmlformats.org/officeDocument/2006/relationships/hyperlink" Target="http://capitol.texas.gov/tlodocs/79R/billtext/html/HB03526F.HTM" TargetMode="External" Id="rId31" /><Relationship Type="http://schemas.openxmlformats.org/officeDocument/2006/relationships/hyperlink" Target="http://capitol.texas.gov/tlodocs/79R/billtext/html/HB03526F.HTM" TargetMode="External" Id="rId32" /><Relationship Type="http://schemas.openxmlformats.org/officeDocument/2006/relationships/hyperlink" Target="http://capitol.texas.gov/tlodocs/79R/billtext/html/HB03526F.HTM" TargetMode="External" Id="rId33" /><Relationship Type="http://schemas.openxmlformats.org/officeDocument/2006/relationships/hyperlink" Target="http://capitol.texas.gov/tlodocs/79R/billtext/html/HB03526F.HTM" TargetMode="External" Id="rId34" /><Relationship Type="http://schemas.openxmlformats.org/officeDocument/2006/relationships/hyperlink" Target="http://capitol.texas.gov/tlodocs/79R/billtext/html/HB03526F.HTM" TargetMode="External" Id="rId35" /><Relationship Type="http://schemas.openxmlformats.org/officeDocument/2006/relationships/hyperlink" Target="http://capitol.texas.gov/tlodocs/79R/billtext/html/HB03526F.HTM" TargetMode="External" Id="rId36" /><Relationship Type="http://schemas.openxmlformats.org/officeDocument/2006/relationships/hyperlink" Target="http://capitol.texas.gov/tlodocs/79R/billtext/html/HB03526F.HTM" TargetMode="External" Id="rId37" /><Relationship Type="http://schemas.openxmlformats.org/officeDocument/2006/relationships/hyperlink" Target="http://capitol.texas.gov/tlodocs/79R/billtext/html/HB03526F.HTM" TargetMode="External" Id="rId38" /><Relationship Type="http://schemas.openxmlformats.org/officeDocument/2006/relationships/hyperlink" Target="http://capitol.texas.gov/tlodocs/79R/billtext/html/HB03526F.HTM" TargetMode="External" Id="rId39" /><Relationship Type="http://schemas.openxmlformats.org/officeDocument/2006/relationships/hyperlink" Target="http://capitol.texas.gov/tlodocs/79R/billtext/html/HB03526F.HTM" TargetMode="External" Id="rId40" /><Relationship Type="http://schemas.openxmlformats.org/officeDocument/2006/relationships/hyperlink" Target="http://capitol.texas.gov/tlodocs/79R/billtext/html/HB03526F.HTM" TargetMode="External" Id="rId41" /><Relationship Type="http://schemas.openxmlformats.org/officeDocument/2006/relationships/hyperlink" Target="http://capitol.texas.gov/tlodocs/79R/billtext/html/HB03526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79R/billtext/html/HB03526F.HTM" TargetMode="External" Id="rId44" /><Relationship Type="http://schemas.openxmlformats.org/officeDocument/2006/relationships/hyperlink" Target="http://capitol.texas.gov/tlodocs/79R/billtext/html/HB03526F.HTM" TargetMode="External" Id="rId45" /><Relationship Type="http://schemas.openxmlformats.org/officeDocument/2006/relationships/hyperlink" Target="http://capitol.texas.gov/tlodocs/79R/billtext/html/HB03526F.HTM" TargetMode="External" Id="rId46" /><Relationship Type="http://schemas.openxmlformats.org/officeDocument/2006/relationships/hyperlink" Target="http://capitol.texas.gov/tlodocs/79R/billtext/html/HB03526F.HTM" TargetMode="External" Id="rId47" /><Relationship Type="http://schemas.openxmlformats.org/officeDocument/2006/relationships/hyperlink" Target="http://capitol.texas.gov/tlodocs/79R/billtext/html/HB03526F.HTM" TargetMode="External" Id="rId48" /><Relationship Type="http://schemas.openxmlformats.org/officeDocument/2006/relationships/hyperlink" Target="http://capitol.texas.gov/tlodocs/79R/billtext/html/HB03526F.HTM" TargetMode="External" Id="rId49" /><Relationship Type="http://schemas.openxmlformats.org/officeDocument/2006/relationships/hyperlink" Target="http://capitol.texas.gov/tlodocs/79R/billtext/html/HB03526F.HTM" TargetMode="External" Id="rId50" /><Relationship Type="http://schemas.openxmlformats.org/officeDocument/2006/relationships/hyperlink" Target="http://capitol.texas.gov/tlodocs/79R/billtext/html/HB03526F.HTM" TargetMode="External" Id="rId51" /><Relationship Type="http://schemas.openxmlformats.org/officeDocument/2006/relationships/hyperlink" Target="http://capitol.texas.gov/tlodocs/79R/billtext/html/HB03526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