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3855. LEAGUE CITY IMPROVEMENT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League City.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League City Improvement District.</w:t>
      </w:r>
    </w:p>
    <w:p w:rsidR="003F3435" w:rsidRDefault="0032493E">
      <w:pPr>
        <w:spacing w:line="480" w:lineRule="auto"/>
        <w:jc w:val="both"/>
      </w:pPr>
      <w:r>
        <w:t xml:space="preserve">Added by Acts 2009, 81st Leg., R.S., Ch. 1092 (H.B. </w:t>
      </w:r>
      <w:hyperlink w:docLocation="table" r:id="rId14">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3855.002.</w:t>
      </w:r>
      <w:r xml:space="preserve">
        <w:t> </w:t>
      </w:r>
      <w:r xml:space="preserve">
        <w:t> </w:t>
      </w:r>
      <w:r>
        <w:t xml:space="preserve">NATURE OF DISTRICT.  The League City Improvement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1092 (H.B. </w:t>
      </w:r>
      <w:hyperlink w:docLocation="table" r:id="rId15">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Galveston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Galveston County from providing the level of services provided, as of the effective date of the Act creating this chapter, to the area in the district.</w:t>
      </w:r>
      <w:r xml:space="preserve">
        <w:t> </w:t>
      </w:r>
      <w:r xml:space="preserve">
        <w:t> </w:t>
      </w:r>
      <w:r>
        <w:t xml:space="preserve">The district is created to supplement and not to supplant the city or county services provided in the area in the district.</w:t>
      </w:r>
    </w:p>
    <w:p w:rsidR="003F3435" w:rsidRDefault="0032493E">
      <w:pPr>
        <w:spacing w:line="480" w:lineRule="auto"/>
        <w:jc w:val="both"/>
      </w:pPr>
      <w:r>
        <w:t xml:space="preserve">Added by Acts 2009, 81st Leg., R.S., Ch. 1092 (H.B. </w:t>
      </w:r>
      <w:hyperlink w:docLocation="table" r:id="rId16">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1092 (H.B. </w:t>
      </w:r>
      <w:hyperlink w:docLocation="table" r:id="rId17">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sales and use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1092 (H.B. </w:t>
      </w:r>
      <w:hyperlink w:docLocation="table" r:id="rId18">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3855.006.</w:t>
      </w:r>
      <w:r xml:space="preserve">
        <w:t> </w:t>
      </w:r>
      <w:r xml:space="preserve">
        <w:t> </w:t>
      </w:r>
      <w:r>
        <w:t xml:space="preserve">ELIGIBILITY FOR INCLUSION IN SPECIAL ZONES.  (a)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another district with the same or similar powers, duties, and authority.</w:t>
      </w:r>
    </w:p>
    <w:p w:rsidR="003F3435" w:rsidRDefault="0032493E">
      <w:pPr>
        <w:spacing w:line="480" w:lineRule="auto"/>
        <w:ind w:firstLine="720"/>
        <w:jc w:val="both"/>
      </w:pPr>
      <w:r>
        <w:t xml:space="preserve">(b)</w:t>
      </w:r>
      <w:r xml:space="preserve">
        <w:t> </w:t>
      </w:r>
      <w:r xml:space="preserve">
        <w:t> </w:t>
      </w:r>
      <w:r>
        <w:t xml:space="preserve">The district may enter into agreements with other districts described by Subsection (a)(4) to coordinate services and improvements and to allocate assessments.</w:t>
      </w:r>
    </w:p>
    <w:p w:rsidR="003F3435" w:rsidRDefault="0032493E">
      <w:pPr>
        <w:spacing w:line="480" w:lineRule="auto"/>
        <w:jc w:val="both"/>
      </w:pPr>
      <w:r>
        <w:t xml:space="preserve">Added by Acts 2009, 81st Leg., R.S., Ch. 1092 (H.B. </w:t>
      </w:r>
      <w:hyperlink w:docLocation="table" r:id="rId19">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2009, 81st Leg., R.S., Ch. 1092 (H.B. </w:t>
      </w:r>
      <w:hyperlink w:docLocation="table" r:id="rId20">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2009, 81st Leg., R.S., Ch. 1092 (H.B. </w:t>
      </w:r>
      <w:hyperlink w:docLocation="table" r:id="rId21">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3855.051.</w:t>
      </w:r>
      <w:r xml:space="preserve">
        <w:t> </w:t>
      </w:r>
      <w:r xml:space="preserve">
        <w:t> </w:t>
      </w:r>
      <w:r>
        <w:t xml:space="preserve">GOVERNING BODY; TERMS.  (a)  The district is governed by a board of seven voting directors who serve staggered terms of four years, with three or four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or the governing body of the city by resolution or ordinance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2009, 81st Leg., R.S., Ch. 1092 (H.B. </w:t>
      </w:r>
      <w:hyperlink w:docLocation="table" r:id="rId22">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3855.052.</w:t>
      </w:r>
      <w:r xml:space="preserve">
        <w:t> </w:t>
      </w:r>
      <w:r xml:space="preserve">
        <w:t> </w:t>
      </w:r>
      <w:r>
        <w:t xml:space="preserve">APPOINTMENT OF DIRECTORS.  (a)  The mayor and members of the governing body of the city shall appoint voting directors from persons recommended by the board.</w:t>
      </w:r>
      <w:r xml:space="preserve">
        <w:t> </w:t>
      </w:r>
      <w:r xml:space="preserve">
        <w:t> </w:t>
      </w:r>
      <w:r>
        <w:t xml:space="preserve">A person is appointed if a majority of the members of the governing body, including the mayor in case of a tie, vote to appoint that person.</w:t>
      </w:r>
    </w:p>
    <w:p w:rsidR="003F3435" w:rsidRDefault="0032493E">
      <w:pPr>
        <w:spacing w:line="480" w:lineRule="auto"/>
        <w:ind w:firstLine="720"/>
        <w:jc w:val="both"/>
      </w:pPr>
      <w:r>
        <w:t xml:space="preserve">(b)</w:t>
      </w:r>
      <w:r xml:space="preserve">
        <w:t> </w:t>
      </w:r>
      <w:r xml:space="preserve">
        <w:t> </w:t>
      </w:r>
      <w:r>
        <w:t xml:space="preserve">Section </w:t>
      </w:r>
      <w:r>
        <w:t xml:space="preserve">375.063</w:t>
      </w:r>
      <w:r>
        <w:t xml:space="preserve">(2), Local Government Code, does not apply to the district.</w:t>
      </w:r>
    </w:p>
    <w:p w:rsidR="003F3435" w:rsidRDefault="0032493E">
      <w:pPr>
        <w:spacing w:line="480" w:lineRule="auto"/>
        <w:jc w:val="both"/>
      </w:pPr>
      <w:r>
        <w:t xml:space="preserve">Added by Acts 2009, 81st Leg., R.S., Ch. 1092 (H.B. </w:t>
      </w:r>
      <w:hyperlink w:docLocation="table" r:id="rId23">
        <w:r>
          <w:rPr>
            <w:rStyle w:val="Hyperlink"/>
          </w:rPr>
          <w:t>4798</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717 (H.B. </w:t>
      </w:r>
      <w:hyperlink w:docLocation="table" r:id="rId24">
        <w:r>
          <w:rPr>
            <w:rStyle w:val="Hyperlink"/>
          </w:rPr>
          <w:t>304</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3855.054.</w:t>
      </w:r>
      <w:r xml:space="preserve">
        <w:t> </w:t>
      </w:r>
      <w:r xml:space="preserve">
        <w:t> </w:t>
      </w:r>
      <w:r>
        <w:t xml:space="preserve">NONVOTING DIRECTORS.  The governing body of the city or the board may appoint nonvoting directors.</w:t>
      </w:r>
    </w:p>
    <w:p w:rsidR="003F3435" w:rsidRDefault="0032493E">
      <w:pPr>
        <w:spacing w:line="480" w:lineRule="auto"/>
        <w:jc w:val="both"/>
      </w:pPr>
      <w:r>
        <w:t xml:space="preserve">Added by Acts 2009, 81st Leg., R.S., Ch. 1092 (H.B. </w:t>
      </w:r>
      <w:hyperlink w:docLocation="table" r:id="rId25">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3855.055.</w:t>
      </w:r>
      <w:r xml:space="preserve">
        <w:t> </w:t>
      </w:r>
      <w:r xml:space="preserve">
        <w:t> </w:t>
      </w:r>
      <w:r>
        <w:t xml:space="preserve">QUORUM.  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2009, 81st Leg., R.S., Ch. 1092 (H.B. </w:t>
      </w:r>
      <w:hyperlink w:docLocation="table" r:id="rId26">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3855.101.</w:t>
      </w:r>
      <w:r xml:space="preserve">
        <w:t> </w:t>
      </w:r>
      <w:r xml:space="preserve">
        <w:t> </w:t>
      </w:r>
      <w:r>
        <w:t xml:space="preserve">ADDITIONAL POWERS.  The district may exercise the powers given to a development corporation under Chapter </w:t>
      </w:r>
      <w:r>
        <w:t xml:space="preserve">505</w:t>
      </w:r>
      <w:r>
        <w:t xml:space="preserve">, Local Government Code, and a municipal development district under Chapter </w:t>
      </w:r>
      <w:r>
        <w:t xml:space="preserve">377</w:t>
      </w:r>
      <w:r>
        <w:t xml:space="preserve">, Local Government Code, including the power to own, operate, acquire, construct, lease, improve, or maintain a project described by those chapters.</w:t>
      </w:r>
    </w:p>
    <w:p w:rsidR="003F3435" w:rsidRDefault="0032493E">
      <w:pPr>
        <w:spacing w:line="480" w:lineRule="auto"/>
        <w:jc w:val="both"/>
      </w:pPr>
      <w:r>
        <w:t xml:space="preserve">Added by Acts 2009, 81st Leg., R.S., Ch. 1092 (H.B. </w:t>
      </w:r>
      <w:hyperlink w:docLocation="table" r:id="rId27">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2009, 81st Leg., R.S., Ch. 1092 (H.B. </w:t>
      </w:r>
      <w:hyperlink w:docLocation="table" r:id="rId28">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may enter into a contract with the board of directors of a tax increment reinvestment zone created under Chapter </w:t>
      </w:r>
      <w:r>
        <w:t xml:space="preserve">311</w:t>
      </w:r>
      <w:r>
        <w:t xml:space="preserve">, Tax Code, and the governing body of the municipality or county that created the zone to manage the zone or implement the project plan and reinvestment zone financing plan.</w:t>
      </w:r>
    </w:p>
    <w:p w:rsidR="003F3435" w:rsidRDefault="0032493E">
      <w:pPr>
        <w:spacing w:line="480" w:lineRule="auto"/>
        <w:jc w:val="both"/>
      </w:pPr>
      <w:r>
        <w:t xml:space="preserve">Added by Acts 2009, 81st Leg., R.S., Ch. 1092 (H.B. </w:t>
      </w:r>
      <w:hyperlink w:docLocation="table" r:id="rId29">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3855.104.</w:t>
      </w:r>
      <w:r xml:space="preserve">
        <w:t> </w:t>
      </w:r>
      <w:r xml:space="preserve">
        <w:t> </w:t>
      </w:r>
      <w:r>
        <w:t xml:space="preserve">AUTHORITY TO CONTRACT FOR LAW ENFORCEMENT.  To protect the public interest, the district may contract with a qualified party, including Galveston County or the city, for the provision of law enforcement services in the district for a fee.</w:t>
      </w:r>
    </w:p>
    <w:p w:rsidR="003F3435" w:rsidRDefault="0032493E">
      <w:pPr>
        <w:spacing w:line="480" w:lineRule="auto"/>
        <w:jc w:val="both"/>
      </w:pPr>
      <w:r>
        <w:t xml:space="preserve">Added by Acts 2009, 81st Leg., R.S., Ch. 1092 (H.B. </w:t>
      </w:r>
      <w:hyperlink w:docLocation="table" r:id="rId30">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3855.105.</w:t>
      </w:r>
      <w:r xml:space="preserve">
        <w:t> </w:t>
      </w:r>
      <w:r xml:space="preserve">
        <w:t> </w:t>
      </w:r>
      <w:r>
        <w:t xml:space="preserve">APPROVAL BY CITY.  (a)  Except as provided by Subsection (c),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w:t>
      </w:r>
    </w:p>
    <w:p w:rsidR="003F3435" w:rsidRDefault="0032493E">
      <w:pPr>
        <w:spacing w:line="480" w:lineRule="auto"/>
        <w:ind w:firstLine="1440"/>
        <w:jc w:val="both"/>
      </w:pPr>
      <w:r>
        <w:t xml:space="preserve">(2)</w:t>
      </w:r>
      <w:r xml:space="preserve">
        <w:t> </w:t>
      </w:r>
      <w:r xml:space="preserve">
        <w:t> </w:t>
      </w:r>
      <w:r>
        <w:t xml:space="preserve">calling an election to authorize a sales and use tax;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an easement granted to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governing body of the city must provide the approval required by Subsection (a)(1) or (2) by adoption of a resolution or ordinance.</w:t>
      </w:r>
      <w:r xml:space="preserve">
        <w:t> </w:t>
      </w:r>
      <w:r xml:space="preserve">
        <w:t> </w:t>
      </w:r>
      <w:r>
        <w:t xml:space="preserve">The approval required by Subsection (a)(3) may be provided by an administrative process that does not involve the city's governing body.</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city's governing body of a capital improvements budget for a period not to exceed 10 years, the district may finance the capital improvements and issue bonds specified in the budget without further approval from the city.</w:t>
      </w:r>
    </w:p>
    <w:p w:rsidR="003F3435" w:rsidRDefault="0032493E">
      <w:pPr>
        <w:spacing w:line="480" w:lineRule="auto"/>
        <w:jc w:val="both"/>
      </w:pPr>
      <w:r>
        <w:t xml:space="preserve">Added by Acts 2009, 81st Leg., R.S., Ch. 1092 (H.B. </w:t>
      </w:r>
      <w:hyperlink w:docLocation="table" r:id="rId31">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3855.106.</w:t>
      </w:r>
      <w:r xml:space="preserve">
        <w:t> </w:t>
      </w:r>
      <w:r xml:space="preserve">
        <w:t> </w:t>
      </w:r>
      <w:r>
        <w:t xml:space="preserve">MEMBERSHIP IN CHARITABLE ORGANIZATIONS.  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2009, 81st Leg., R.S., Ch. 1092 (H.B. </w:t>
      </w:r>
      <w:hyperlink w:docLocation="table" r:id="rId32">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3855.107.</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2009, 81st Leg., R.S., Ch. 1092 (H.B. </w:t>
      </w:r>
      <w:hyperlink w:docLocation="table" r:id="rId33">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3855.108.</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2009, 81st Leg., R.S., Ch. 1092 (H.B. </w:t>
      </w:r>
      <w:hyperlink w:docLocation="table" r:id="rId34">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3855.109.</w:t>
      </w:r>
      <w:r xml:space="preserve">
        <w:t> </w:t>
      </w:r>
      <w:r xml:space="preserve">
        <w:t> </w:t>
      </w:r>
      <w:r>
        <w:t xml:space="preserve">ANNEXATION OR EXCLUSION OF LAND.  (a)  The district may annex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In addition to the authority to annex provided by Subsection (a), the district by board resolution may annex territory if:</w:t>
      </w:r>
    </w:p>
    <w:p w:rsidR="003F3435" w:rsidRDefault="0032493E">
      <w:pPr>
        <w:spacing w:line="480" w:lineRule="auto"/>
        <w:ind w:firstLine="1440"/>
        <w:jc w:val="both"/>
      </w:pPr>
      <w:r>
        <w:t xml:space="preserve">(1)</w:t>
      </w:r>
      <w:r xml:space="preserve">
        <w:t> </w:t>
      </w:r>
      <w:r xml:space="preserve">
        <w:t> </w:t>
      </w:r>
      <w:r>
        <w:t xml:space="preserve">the city's governing body by ordinance or resolution consents to the annexation;</w:t>
      </w:r>
    </w:p>
    <w:p w:rsidR="003F3435" w:rsidRDefault="0032493E">
      <w:pPr>
        <w:spacing w:line="480" w:lineRule="auto"/>
        <w:ind w:firstLine="1440"/>
        <w:jc w:val="both"/>
      </w:pPr>
      <w:r>
        <w:t xml:space="preserve">(2)</w:t>
      </w:r>
      <w:r xml:space="preserve">
        <w:t> </w:t>
      </w:r>
      <w:r xml:space="preserve">
        <w:t> </w:t>
      </w:r>
      <w:r>
        <w:t xml:space="preserve">the board holds a hearing to consider the annexation; and</w:t>
      </w:r>
    </w:p>
    <w:p w:rsidR="003F3435" w:rsidRDefault="0032493E">
      <w:pPr>
        <w:spacing w:line="480" w:lineRule="auto"/>
        <w:ind w:firstLine="1440"/>
        <w:jc w:val="both"/>
      </w:pPr>
      <w:r>
        <w:t xml:space="preserve">(3)</w:t>
      </w:r>
      <w:r xml:space="preserve">
        <w:t> </w:t>
      </w:r>
      <w:r xml:space="preserve">
        <w:t> </w:t>
      </w:r>
      <w:r>
        <w:t xml:space="preserve">the board determines that the annexation is feasible, practicable, and to the district's advantage.</w:t>
      </w:r>
    </w:p>
    <w:p w:rsidR="003F3435" w:rsidRDefault="0032493E">
      <w:pPr>
        <w:spacing w:line="480" w:lineRule="auto"/>
        <w:ind w:firstLine="720"/>
        <w:jc w:val="both"/>
      </w:pPr>
      <w:r>
        <w:t xml:space="preserve">(c)</w:t>
      </w:r>
      <w:r xml:space="preserve">
        <w:t> </w:t>
      </w:r>
      <w:r xml:space="preserve">
        <w:t> </w:t>
      </w:r>
      <w:r>
        <w:t xml:space="preserve">The district may not annex under Subsection (b) single-family residential property described by Section </w:t>
      </w:r>
      <w:r>
        <w:t xml:space="preserve">375.161</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For an annexation authorized by Subsection (b) or Section </w:t>
      </w:r>
      <w:r>
        <w:t xml:space="preserve">49.302</w:t>
      </w:r>
      <w:r>
        <w:t xml:space="preserve">, Water Code, an election is not required.</w:t>
      </w:r>
    </w:p>
    <w:p w:rsidR="003F3435" w:rsidRDefault="0032493E">
      <w:pPr>
        <w:spacing w:line="480" w:lineRule="auto"/>
        <w:ind w:firstLine="720"/>
        <w:jc w:val="both"/>
      </w:pPr>
      <w:r>
        <w:t xml:space="preserve">(e)</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jc w:val="both"/>
      </w:pPr>
      <w:r>
        <w:t xml:space="preserve">Added by Acts 2009, 81st Leg., R.S., Ch. 1092 (H.B. </w:t>
      </w:r>
      <w:hyperlink w:docLocation="table" r:id="rId35">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PUBLIC TRANSIT SYSTEM AND PARKING FACILITIES</w:t>
      </w:r>
    </w:p>
    <w:p w:rsidR="003F3435" w:rsidRDefault="0032493E">
      <w:pPr>
        <w:spacing w:line="480" w:lineRule="auto"/>
        <w:jc w:val="both"/>
      </w:pPr>
    </w:p>
    <w:p w:rsidR="003F3435" w:rsidRDefault="0032493E">
      <w:pPr>
        <w:spacing w:line="480" w:lineRule="auto"/>
        <w:ind w:firstLine="720"/>
        <w:jc w:val="both"/>
      </w:pPr>
      <w:r>
        <w:t xml:space="preserve">Sec. 3855.151.</w:t>
      </w:r>
      <w:r xml:space="preserve">
        <w:t> </w:t>
      </w:r>
      <w:r xml:space="preserve">
        <w:t> </w:t>
      </w:r>
      <w:r>
        <w:t xml:space="preserve">PUBLIC TRANSIT SYSTEM.  The district may acquire, lease as lessor or lessee, construct, develop, own, operate, and maintain a public transit system to serve the area within the boundaries of the district.</w:t>
      </w:r>
    </w:p>
    <w:p w:rsidR="003F3435" w:rsidRDefault="0032493E">
      <w:pPr>
        <w:spacing w:line="480" w:lineRule="auto"/>
        <w:jc w:val="both"/>
      </w:pPr>
      <w:r>
        <w:t xml:space="preserve">Added by Acts 2009, 81st Leg., R.S., Ch. 1092 (H.B. </w:t>
      </w:r>
      <w:hyperlink w:docLocation="table" r:id="rId36">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3855.152.</w:t>
      </w:r>
      <w:r xml:space="preserve">
        <w:t> </w:t>
      </w:r>
      <w:r xml:space="preserve">
        <w:t> </w:t>
      </w:r>
      <w:r>
        <w:t xml:space="preserve">PARKING FACILITIES AUTHORIZED; OPERATION BY PRIVATE ENTITY.  (a)  The district may acquire, lease as lessor or lessee, construct, develop, own, operate, and maintain parking facilities or a system of parking facilities, including:</w:t>
      </w:r>
    </w:p>
    <w:p w:rsidR="003F3435" w:rsidRDefault="0032493E">
      <w:pPr>
        <w:spacing w:line="480" w:lineRule="auto"/>
        <w:ind w:firstLine="1440"/>
        <w:jc w:val="both"/>
      </w:pPr>
      <w:r>
        <w:t xml:space="preserve">(1)</w:t>
      </w:r>
      <w:r xml:space="preserve">
        <w:t> </w:t>
      </w:r>
      <w:r xml:space="preserve">
        <w:t> </w:t>
      </w:r>
      <w:r>
        <w:t xml:space="preserve">lots, garages, parking terminals, or other structures or accommodations for parking motor vehicles off the streets; and</w:t>
      </w:r>
    </w:p>
    <w:p w:rsidR="003F3435" w:rsidRDefault="0032493E">
      <w:pPr>
        <w:spacing w:line="480" w:lineRule="auto"/>
        <w:ind w:firstLine="1440"/>
        <w:jc w:val="both"/>
      </w:pPr>
      <w:r>
        <w:t xml:space="preserve">(2)</w:t>
      </w:r>
      <w:r xml:space="preserve">
        <w:t> </w:t>
      </w:r>
      <w:r xml:space="preserve">
        <w:t> </w:t>
      </w:r>
      <w:r>
        <w:t xml:space="preserve">equipment, entrances, exits, fencing, and other accessories necessary for safety and convenience in parking vehicles.</w:t>
      </w:r>
    </w:p>
    <w:p w:rsidR="003F3435" w:rsidRDefault="0032493E">
      <w:pPr>
        <w:spacing w:line="480" w:lineRule="auto"/>
        <w:ind w:firstLine="720"/>
        <w:jc w:val="both"/>
      </w:pPr>
      <w:r>
        <w:t xml:space="preserve">(b)</w:t>
      </w:r>
      <w:r xml:space="preserve">
        <w:t> </w:t>
      </w:r>
      <w:r xml:space="preserve">
        <w:t> </w:t>
      </w:r>
      <w:r>
        <w:t xml:space="preserve">A parking facility of the district may be leased to, or operated for the district by, an entity other than the district.</w:t>
      </w:r>
    </w:p>
    <w:p w:rsidR="003F3435" w:rsidRDefault="0032493E">
      <w:pPr>
        <w:spacing w:line="480" w:lineRule="auto"/>
        <w:ind w:firstLine="720"/>
        <w:jc w:val="both"/>
      </w:pPr>
      <w:r>
        <w:t xml:space="preserve">(c)</w:t>
      </w:r>
      <w:r xml:space="preserve">
        <w:t> </w:t>
      </w:r>
      <w:r xml:space="preserve">
        <w:t> </w:t>
      </w:r>
      <w:r>
        <w:t xml:space="preserve">The district's parking facilities are a program authorized by the legislature under Section </w:t>
      </w:r>
      <w:r>
        <w:t xml:space="preserve">52-a</w:t>
      </w:r>
      <w:r>
        <w:t xml:space="preserve">, Article III, Texas Constitution.</w:t>
      </w:r>
    </w:p>
    <w:p w:rsidR="003F3435" w:rsidRDefault="0032493E">
      <w:pPr>
        <w:spacing w:line="480" w:lineRule="auto"/>
        <w:ind w:firstLine="720"/>
        <w:jc w:val="both"/>
      </w:pPr>
      <w:r>
        <w:t xml:space="preserve">(d)</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jc w:val="both"/>
      </w:pPr>
      <w:r>
        <w:t xml:space="preserve">Added by Acts 2009, 81st Leg., R.S., Ch. 1092 (H.B. </w:t>
      </w:r>
      <w:hyperlink w:docLocation="table" r:id="rId37">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3855.153.</w:t>
      </w:r>
      <w:r xml:space="preserve">
        <w:t> </w:t>
      </w:r>
      <w:r xml:space="preserve">
        <w:t> </w:t>
      </w:r>
      <w:r>
        <w:t xml:space="preserve">RULES.  The district may adopt rules covering its public transit system or its public parking system.</w:t>
      </w:r>
    </w:p>
    <w:p w:rsidR="003F3435" w:rsidRDefault="0032493E">
      <w:pPr>
        <w:spacing w:line="480" w:lineRule="auto"/>
        <w:jc w:val="both"/>
      </w:pPr>
      <w:r>
        <w:t xml:space="preserve">Added by Acts 2009, 81st Leg., R.S., Ch. 1092 (H.B. </w:t>
      </w:r>
      <w:hyperlink w:docLocation="table" r:id="rId38">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3855.154.</w:t>
      </w:r>
      <w:r xml:space="preserve">
        <w:t> </w:t>
      </w:r>
      <w:r xml:space="preserve">
        <w:t> </w:t>
      </w:r>
      <w:r>
        <w:t xml:space="preserve">FINANCING OF PUBLIC TRANSIT SYSTEM OR PARKING FACILITIES.  (a)  The district may use any of its resources, including revenue, assessments, sales and use taxes, or grant or contract proceeds, to pay the cost of acquiring or operating a public transit system or public parking facilities.</w:t>
      </w:r>
    </w:p>
    <w:p w:rsidR="003F3435" w:rsidRDefault="0032493E">
      <w:pPr>
        <w:spacing w:line="480" w:lineRule="auto"/>
        <w:ind w:firstLine="720"/>
        <w:jc w:val="both"/>
      </w:pPr>
      <w:r>
        <w:t xml:space="preserve">(b)</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set, charge, impose, and collect fees, charges, or tolls for the use of the public transit system or the public parking facilities; and</w:t>
      </w:r>
    </w:p>
    <w:p w:rsidR="003F3435" w:rsidRDefault="0032493E">
      <w:pPr>
        <w:spacing w:line="480" w:lineRule="auto"/>
        <w:ind w:firstLine="1440"/>
        <w:jc w:val="both"/>
      </w:pPr>
      <w:r>
        <w:t xml:space="preserve">(2)</w:t>
      </w:r>
      <w:r xml:space="preserve">
        <w:t> </w:t>
      </w:r>
      <w:r xml:space="preserve">
        <w:t> </w:t>
      </w:r>
      <w:r>
        <w:t xml:space="preserve">issue bonds or notes to finance the cost of these facilities.</w:t>
      </w:r>
    </w:p>
    <w:p w:rsidR="003F3435" w:rsidRDefault="0032493E">
      <w:pPr>
        <w:spacing w:line="480" w:lineRule="auto"/>
        <w:jc w:val="both"/>
      </w:pPr>
      <w:r>
        <w:t xml:space="preserve">Added by Acts 2009, 81st Leg., R.S., Ch. 1092 (H.B. </w:t>
      </w:r>
      <w:hyperlink w:docLocation="table" r:id="rId39">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3855.201.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2009, 81st Leg., R.S., Ch. 1092 (H.B. </w:t>
      </w:r>
      <w:hyperlink w:docLocation="table" r:id="rId40">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3855.202.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2009, 81st Leg., R.S., Ch. 1092 (H.B. </w:t>
      </w:r>
      <w:hyperlink w:docLocation="table" r:id="rId41">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3855.203.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subject to assessment in the area to be assessed according to the most recent certified tax appraisal roll for Galveston County.</w:t>
      </w:r>
    </w:p>
    <w:p w:rsidR="003F3435" w:rsidRDefault="0032493E">
      <w:pPr>
        <w:spacing w:line="480" w:lineRule="auto"/>
        <w:jc w:val="both"/>
      </w:pPr>
      <w:r>
        <w:t xml:space="preserve">Added by Acts 2009, 81st Leg., R.S., Ch. 1092 (H.B. </w:t>
      </w:r>
      <w:hyperlink w:docLocation="table" r:id="rId42">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3855.204.</w:t>
      </w:r>
      <w:r xml:space="preserve">
        <w:t> </w:t>
      </w:r>
      <w:r xml:space="preserve">
        <w:t> </w:t>
      </w:r>
      <w:r>
        <w:t xml:space="preserve">METHOD OF NOTICE FOR HEARING.  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2009, 81st Leg., R.S., Ch. 1092 (H.B. </w:t>
      </w:r>
      <w:hyperlink w:docLocation="table" r:id="rId43">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3855.205.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2009, 81st Leg., R.S., Ch. 1092 (H.B. </w:t>
      </w:r>
      <w:hyperlink w:docLocation="table" r:id="rId44">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3855.206.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2009, 81st Leg., R.S., Ch. 1092 (H.B. </w:t>
      </w:r>
      <w:hyperlink w:docLocation="table" r:id="rId45">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3855.207.</w:t>
      </w:r>
      <w:r xml:space="preserve">
        <w:t> </w:t>
      </w:r>
      <w:r xml:space="preserve">
        <w:t> </w:t>
      </w:r>
      <w:r>
        <w:t xml:space="preserve">NO AD VALOREM TAXES.  The district may not impose ad valorem taxes.</w:t>
      </w:r>
    </w:p>
    <w:p w:rsidR="003F3435" w:rsidRDefault="0032493E">
      <w:pPr>
        <w:spacing w:line="480" w:lineRule="auto"/>
        <w:jc w:val="both"/>
      </w:pPr>
      <w:r>
        <w:t xml:space="preserve">Added by Acts 2009, 81st Leg., R.S., Ch. 1092 (H.B. </w:t>
      </w:r>
      <w:hyperlink w:docLocation="table" r:id="rId46">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3855.208.</w:t>
      </w:r>
      <w:r xml:space="preserve">
        <w:t> </w:t>
      </w:r>
      <w:r xml:space="preserve">
        <w:t> </w:t>
      </w:r>
      <w:r>
        <w:t xml:space="preserve">AUTHORITY TO BORROW MONEY AND TO ISSUE BONDS.  (a)  The district may borrow money on terms and conditions as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w:t>
      </w:r>
    </w:p>
    <w:p w:rsidR="003F3435" w:rsidRDefault="0032493E">
      <w:pPr>
        <w:spacing w:line="480" w:lineRule="auto"/>
        <w:ind w:firstLine="720"/>
        <w:jc w:val="both"/>
      </w:pPr>
      <w:r>
        <w:t xml:space="preserve">(b)</w:t>
      </w:r>
      <w:r xml:space="preserve">
        <w:t> </w:t>
      </w:r>
      <w:r xml:space="preserve">
        <w:t> </w:t>
      </w:r>
      <w:r>
        <w:t xml:space="preserve">The district may issue by competitive bid or negotiated sale bonds, notes, or other obligations payable wholly or partly from sales and use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2009, 81st Leg., R.S., Ch. 1092 (H.B. </w:t>
      </w:r>
      <w:hyperlink w:docLocation="table" r:id="rId47">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3855.209.</w:t>
      </w:r>
      <w:r xml:space="preserve">
        <w:t> </w:t>
      </w:r>
      <w:r xml:space="preserve">
        <w:t> </w:t>
      </w:r>
      <w:r>
        <w:t xml:space="preserve">CITY NOT REQUIRED TO PAY DISTRICT OBLIGATIONS.  Except as provided by Section </w:t>
      </w:r>
      <w:r>
        <w:t xml:space="preserve">375.263</w:t>
      </w:r>
      <w:r>
        <w:t xml:space="preserve">, Local Government Code, the city is not required to pay a bond, note, or other obligation of the district.</w:t>
      </w:r>
    </w:p>
    <w:p w:rsidR="003F3435" w:rsidRDefault="0032493E">
      <w:pPr>
        <w:spacing w:line="480" w:lineRule="auto"/>
        <w:jc w:val="both"/>
      </w:pPr>
      <w:r>
        <w:t xml:space="preserve">Added by Acts 2009, 81st Leg., R.S., Ch. 1092 (H.B. </w:t>
      </w:r>
      <w:hyperlink w:docLocation="table" r:id="rId48">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3855.210.</w:t>
      </w:r>
      <w:r xml:space="preserve">
        <w:t> </w:t>
      </w:r>
      <w:r xml:space="preserve">
        <w:t> </w:t>
      </w:r>
      <w:r>
        <w:t xml:space="preserve">COMPETITIVE BIDDING.  Subchapter </w:t>
      </w:r>
      <w:r>
        <w:t xml:space="preserve">I</w:t>
      </w:r>
      <w:r>
        <w:t xml:space="preserve">, Chapter </w:t>
      </w:r>
      <w:r>
        <w:t xml:space="preserve">49</w:t>
      </w:r>
      <w:r>
        <w:t xml:space="preserve">, Water Code, applies to the district.</w:t>
      </w:r>
      <w:r xml:space="preserve">
        <w:t> </w:t>
      </w:r>
      <w:r xml:space="preserve">
        <w:t> </w:t>
      </w:r>
      <w:r>
        <w:t xml:space="preserve">Sections </w:t>
      </w:r>
      <w:r>
        <w:t xml:space="preserve">375.221</w:t>
      </w:r>
      <w:r>
        <w:t xml:space="preserve"> and </w:t>
      </w:r>
      <w:r>
        <w:t xml:space="preserve">375.223</w:t>
      </w:r>
      <w:r>
        <w:t xml:space="preserve">, Local Government Code, do not apply to the district.</w:t>
      </w:r>
    </w:p>
    <w:p w:rsidR="003F3435" w:rsidRDefault="0032493E">
      <w:pPr>
        <w:spacing w:line="480" w:lineRule="auto"/>
        <w:jc w:val="both"/>
      </w:pPr>
      <w:r>
        <w:t xml:space="preserve">Added by Acts 2009, 81st Leg., R.S., Ch. 1092 (H.B. </w:t>
      </w:r>
      <w:hyperlink w:docLocation="table" r:id="rId49">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3855.211.</w:t>
      </w:r>
      <w:r xml:space="preserve">
        <w:t> </w:t>
      </w:r>
      <w:r xml:space="preserve">
        <w:t> </w:t>
      </w:r>
      <w:r>
        <w:t xml:space="preserve">ASSESSMENT ABATEMENTS.  The district may grant in the manner that Chapter </w:t>
      </w:r>
      <w:r>
        <w:t xml:space="preserve">312</w:t>
      </w:r>
      <w:r>
        <w:t xml:space="preserve">, Tax Code, authorizes for taxes an abatement for an assessment owed to the district.</w:t>
      </w:r>
    </w:p>
    <w:p w:rsidR="003F3435" w:rsidRDefault="0032493E">
      <w:pPr>
        <w:spacing w:line="480" w:lineRule="auto"/>
        <w:jc w:val="both"/>
      </w:pPr>
      <w:r>
        <w:t xml:space="preserve">Added by Acts 2009, 81st Leg., R.S., Ch. 1092 (H.B. </w:t>
      </w:r>
      <w:hyperlink w:docLocation="table" r:id="rId50">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3855.212.</w:t>
      </w:r>
      <w:r xml:space="preserve">
        <w:t> </w:t>
      </w:r>
      <w:r xml:space="preserve">
        <w:t> </w:t>
      </w:r>
      <w:r>
        <w:t xml:space="preserve">ASSESSMENTS IN OTHER DISTRICTS.  The board must obtain approval of the governing body of another district created under Section </w:t>
      </w:r>
      <w:r>
        <w:t xml:space="preserve">59</w:t>
      </w:r>
      <w:r>
        <w:t xml:space="preserve">, Article XVI, Texas Constitution, before imposing an assessment on property in the boundaries of that district.</w:t>
      </w:r>
    </w:p>
    <w:p w:rsidR="003F3435" w:rsidRDefault="0032493E">
      <w:pPr>
        <w:spacing w:line="480" w:lineRule="auto"/>
        <w:jc w:val="both"/>
      </w:pPr>
      <w:r>
        <w:t xml:space="preserve">Added by Acts 2009, 81st Leg., R.S., Ch. 1092 (H.B. </w:t>
      </w:r>
      <w:hyperlink w:docLocation="table" r:id="rId51">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3855.213.</w:t>
      </w:r>
      <w:r xml:space="preserve">
        <w:t> </w:t>
      </w:r>
      <w:r xml:space="preserve">
        <w:t> </w:t>
      </w:r>
      <w:r>
        <w:t xml:space="preserve">AUTHORITY TO ESTABLISH DEFINED AREAS OR DESIGNATED PROPERTY.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2009, 81st Leg., R.S., Ch. 1092 (H.B. </w:t>
      </w:r>
      <w:hyperlink w:docLocation="table" r:id="rId52">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3855.251.</w:t>
      </w:r>
      <w:r xml:space="preserve">
        <w:t> </w:t>
      </w:r>
      <w:r xml:space="preserve">
        <w:t> </w:t>
      </w:r>
      <w:r>
        <w:t xml:space="preserve">MEANINGS OF WORDS AND PHRASES.  Words and phrases used in this subchapter that are defined by Chapters </w:t>
      </w:r>
      <w:r>
        <w:t xml:space="preserve">151</w:t>
      </w:r>
      <w:r>
        <w:t xml:space="preserve"> and </w:t>
      </w:r>
      <w:r>
        <w:t xml:space="preserve">321</w:t>
      </w:r>
      <w:r>
        <w:t xml:space="preserve">, Tax Code, have the meanings assigned by Chapters </w:t>
      </w:r>
      <w:r>
        <w:t xml:space="preserve">151</w:t>
      </w:r>
      <w:r>
        <w:t xml:space="preserve"> and </w:t>
      </w:r>
      <w:r>
        <w:t xml:space="preserve">321</w:t>
      </w:r>
      <w:r>
        <w:t xml:space="preserve">, Tax Code.</w:t>
      </w:r>
    </w:p>
    <w:p w:rsidR="003F3435" w:rsidRDefault="0032493E">
      <w:pPr>
        <w:spacing w:line="480" w:lineRule="auto"/>
        <w:jc w:val="both"/>
      </w:pPr>
      <w:r>
        <w:t xml:space="preserve">Added by Acts 2009, 81st Leg., R.S., Ch. 1092 (H.B. </w:t>
      </w:r>
      <w:hyperlink w:docLocation="table" r:id="rId53">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3855.252.</w:t>
      </w:r>
      <w:r xml:space="preserve">
        <w:t> </w:t>
      </w:r>
      <w:r xml:space="preserve">
        <w:t> </w:t>
      </w:r>
      <w:r>
        <w:t xml:space="preserve">APPLICABILITY OF CERTAIN TAX CODE PROVISIONS.  (a)  Except as otherwise provided by this subchapter, Subtitles A and B, Title 2, Tax Code, and Chapter </w:t>
      </w:r>
      <w:r>
        <w:t xml:space="preserve">151</w:t>
      </w:r>
      <w:r>
        <w:t xml:space="preserve">, Tax Code, apply to taxes imposed under this subchapter and to the administration and enforcement of those taxes in the same manner that those laws apply to state taxes.</w:t>
      </w:r>
    </w:p>
    <w:p w:rsidR="003F3435" w:rsidRDefault="0032493E">
      <w:pPr>
        <w:spacing w:line="480" w:lineRule="auto"/>
        <w:ind w:firstLine="720"/>
        <w:jc w:val="both"/>
      </w:pPr>
      <w:r>
        <w:t xml:space="preserve">(b)</w:t>
      </w:r>
      <w:r xml:space="preserve">
        <w:t> </w:t>
      </w:r>
      <w:r xml:space="preserve">
        <w:t> </w:t>
      </w:r>
      <w:r>
        <w:t xml:space="preserve">Chapter </w:t>
      </w:r>
      <w:r>
        <w:t xml:space="preserve">321</w:t>
      </w:r>
      <w:r>
        <w:t xml:space="preserve">, Tax Code, relating to municipal sales and use taxes, applies to the application, collection, change, and administration of a sales and use tax imposed under this subchapter to the extent consistent with this chapter, as if references in Chapter </w:t>
      </w:r>
      <w:r>
        <w:t xml:space="preserve">321</w:t>
      </w:r>
      <w:r>
        <w:t xml:space="preserve">, Tax Code, to a municipality referred to the district and references to a governing body referred to the board.</w:t>
      </w:r>
    </w:p>
    <w:p w:rsidR="003F3435" w:rsidRDefault="0032493E">
      <w:pPr>
        <w:spacing w:line="480" w:lineRule="auto"/>
        <w:ind w:firstLine="720"/>
        <w:jc w:val="both"/>
      </w:pPr>
      <w:r>
        <w:t xml:space="preserve">(c)</w:t>
      </w:r>
      <w:r xml:space="preserve">
        <w:t> </w:t>
      </w:r>
      <w:r xml:space="preserve">
        <w:t> </w:t>
      </w:r>
      <w:r>
        <w:t xml:space="preserve">Sections </w:t>
      </w:r>
      <w:r>
        <w:t xml:space="preserve">321.106</w:t>
      </w:r>
      <w:r>
        <w:t xml:space="preserve">, </w:t>
      </w:r>
      <w:r>
        <w:t xml:space="preserve">321.401</w:t>
      </w:r>
      <w:r>
        <w:t xml:space="preserve">, </w:t>
      </w:r>
      <w:r>
        <w:t xml:space="preserve">321.402</w:t>
      </w:r>
      <w:r>
        <w:t xml:space="preserve">, </w:t>
      </w:r>
      <w:r>
        <w:t xml:space="preserve">321.403</w:t>
      </w:r>
      <w:r>
        <w:t xml:space="preserve">, </w:t>
      </w:r>
      <w:r>
        <w:t xml:space="preserve">321.404</w:t>
      </w:r>
      <w:r>
        <w:t xml:space="preserve">, </w:t>
      </w:r>
      <w:r>
        <w:t xml:space="preserve">321.406</w:t>
      </w:r>
      <w:r>
        <w:t xml:space="preserve">, </w:t>
      </w:r>
      <w:r>
        <w:t xml:space="preserve">321.409</w:t>
      </w:r>
      <w:r>
        <w:t xml:space="preserve">, </w:t>
      </w:r>
      <w:r>
        <w:t xml:space="preserve">321.506</w:t>
      </w:r>
      <w:r>
        <w:t xml:space="preserve">, </w:t>
      </w:r>
      <w:r>
        <w:t xml:space="preserve">321.507</w:t>
      </w:r>
      <w:r>
        <w:t xml:space="preserve">, and </w:t>
      </w:r>
      <w:r>
        <w:t xml:space="preserve">321.508</w:t>
      </w:r>
      <w:r>
        <w:t xml:space="preserve">, Tax Code, do not apply to a tax imposed under this subchapter.</w:t>
      </w:r>
    </w:p>
    <w:p w:rsidR="003F3435" w:rsidRDefault="0032493E">
      <w:pPr>
        <w:spacing w:line="480" w:lineRule="auto"/>
        <w:jc w:val="both"/>
      </w:pPr>
      <w:r>
        <w:t xml:space="preserve">Added by Acts 2009, 81st Leg., R.S., Ch. 1092 (H.B. </w:t>
      </w:r>
      <w:hyperlink w:docLocation="table" r:id="rId54">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3855.253.</w:t>
      </w:r>
      <w:r xml:space="preserve">
        <w:t> </w:t>
      </w:r>
      <w:r xml:space="preserve">
        <w:t> </w:t>
      </w:r>
      <w:r>
        <w:t xml:space="preserve">AUTHORIZATION; ELECTION.  (a)  The district may adopt a sales and use tax to serve the purposes of the district after an election in which a majority of the voters of the city voting in the election authorize the adoption of the tax.</w:t>
      </w:r>
    </w:p>
    <w:p w:rsidR="003F3435" w:rsidRDefault="0032493E">
      <w:pPr>
        <w:spacing w:line="480" w:lineRule="auto"/>
        <w:ind w:firstLine="720"/>
        <w:jc w:val="both"/>
      </w:pPr>
      <w:r>
        <w:t xml:space="preserve">(b)</w:t>
      </w:r>
      <w:r xml:space="preserve">
        <w:t> </w:t>
      </w:r>
      <w:r xml:space="preserve">
        <w:t> </w:t>
      </w:r>
      <w:r>
        <w:t xml:space="preserve">Notwithstanding any other law, the board by order may call an election to authorize a sales and use tax.</w:t>
      </w:r>
      <w:r xml:space="preserve">
        <w:t> </w:t>
      </w:r>
      <w:r xml:space="preserve">
        <w:t> </w:t>
      </w:r>
      <w:r>
        <w:t xml:space="preserve">The election may be held with any other district or city election.</w:t>
      </w:r>
    </w:p>
    <w:p w:rsidR="003F3435" w:rsidRDefault="0032493E">
      <w:pPr>
        <w:spacing w:line="480" w:lineRule="auto"/>
        <w:ind w:firstLine="720"/>
        <w:jc w:val="both"/>
      </w:pPr>
      <w:r>
        <w:t xml:space="preserve">(c)</w:t>
      </w:r>
      <w:r xml:space="preserve">
        <w:t> </w:t>
      </w:r>
      <w:r xml:space="preserve">
        <w:t> </w:t>
      </w:r>
      <w:r>
        <w:t xml:space="preserve">The district shall provide notice of the election and shall hold the election in the manner prescribed by Subchapter </w:t>
      </w:r>
      <w:r>
        <w:t xml:space="preserve">L</w:t>
      </w:r>
      <w:r>
        <w:t xml:space="preserve">, Chapter </w:t>
      </w:r>
      <w:r>
        <w:t xml:space="preserve">375</w:t>
      </w:r>
      <w:r>
        <w:t xml:space="preserve">, Local Government Code, except that all qualified voters of the city may vote in the election to authorize a sales and use tax.</w:t>
      </w:r>
    </w:p>
    <w:p w:rsidR="003F3435" w:rsidRDefault="0032493E">
      <w:pPr>
        <w:spacing w:line="480" w:lineRule="auto"/>
        <w:ind w:firstLine="720"/>
        <w:jc w:val="both"/>
      </w:pPr>
      <w:r>
        <w:t xml:space="preserve">(d)</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(e)</w:t>
      </w:r>
      <w:r xml:space="preserve">
        <w:t> </w:t>
      </w:r>
      <w:r xml:space="preserve">
        <w:t> </w:t>
      </w:r>
      <w:r>
        <w:t xml:space="preserve">The ballots shall be printed to provide for voting for or against the proposition:</w:t>
      </w:r>
      <w:r xml:space="preserve">
        <w:t> </w:t>
      </w:r>
      <w:r xml:space="preserve">
        <w:t> </w:t>
      </w:r>
      <w:r>
        <w:t xml:space="preserve">"Authorization of a sales and use tax in the League City Improvement District at a rate not to exceed _____ percent."</w:t>
      </w:r>
    </w:p>
    <w:p w:rsidR="003F3435" w:rsidRDefault="0032493E">
      <w:pPr>
        <w:spacing w:line="480" w:lineRule="auto"/>
        <w:jc w:val="both"/>
      </w:pPr>
      <w:r>
        <w:t xml:space="preserve">Added by Acts 2009, 81st Leg., R.S., Ch. 1092 (H.B. </w:t>
      </w:r>
      <w:hyperlink w:docLocation="table" r:id="rId55">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3855.254.</w:t>
      </w:r>
      <w:r xml:space="preserve">
        <w:t> </w:t>
      </w:r>
      <w:r xml:space="preserve">
        <w:t> </w:t>
      </w:r>
      <w:r>
        <w:t xml:space="preserve">ABOLISHING SALES AND USE TAX.  (a)  Except as provided by Subsection (b), the board may abolish the sales and use tax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sales and use tax if the district has outstanding debt secured by the tax.</w:t>
      </w:r>
    </w:p>
    <w:p w:rsidR="003F3435" w:rsidRDefault="0032493E">
      <w:pPr>
        <w:spacing w:line="480" w:lineRule="auto"/>
        <w:jc w:val="both"/>
      </w:pPr>
      <w:r>
        <w:t xml:space="preserve">Added by Acts 2009, 81st Leg., R.S., Ch. 1092 (H.B. </w:t>
      </w:r>
      <w:hyperlink w:docLocation="table" r:id="rId56">
        <w:r>
          <w:rPr>
            <w:rStyle w:val="Hyperlink"/>
          </w:rPr>
          <w:t>4798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3855.255.</w:t>
      </w:r>
      <w:r xml:space="preserve">
        <w:t> </w:t>
      </w:r>
      <w:r xml:space="preserve">
        <w:t> </w:t>
      </w:r>
      <w:r>
        <w:t xml:space="preserve">SALES AND USE TAX RATE.  (a)  On adoption of the tax authorized by this subchapter, there is imposed a tax on the receipts from the sale at retail of taxable items within the district, and an excise tax on the use, storage, or other consumption within the district of taxable items purchased, leased, or rented from a retailer within the district during the period that the tax is in effect.</w:t>
      </w:r>
    </w:p>
    <w:p w:rsidR="003F3435" w:rsidRDefault="0032493E">
      <w:pPr>
        <w:spacing w:line="480" w:lineRule="auto"/>
        <w:ind w:firstLine="720"/>
        <w:jc w:val="both"/>
      </w:pPr>
      <w:r>
        <w:t xml:space="preserve">(b)</w:t>
      </w:r>
      <w:r xml:space="preserve">
        <w:t> </w:t>
      </w:r>
      <w:r xml:space="preserve">
        <w:t> </w:t>
      </w:r>
      <w:r>
        <w:t xml:space="preserve">The board shall determine the rate of the tax, which may be in one-eighth of one percent increments not to exceed the maximum rate authorized by the district voters at the election.</w:t>
      </w:r>
      <w:r xml:space="preserve">
        <w:t> </w:t>
      </w:r>
      <w:r xml:space="preserve">
        <w:t> </w:t>
      </w:r>
      <w:r>
        <w:t xml:space="preserve">The board may lower the tax rate to the extent it does not impair any outstanding debt or obligations payable from the tax.</w:t>
      </w:r>
    </w:p>
    <w:p w:rsidR="003F3435" w:rsidRDefault="0032493E">
      <w:pPr>
        <w:spacing w:line="480" w:lineRule="auto"/>
        <w:ind w:firstLine="720"/>
        <w:jc w:val="both"/>
      </w:pPr>
      <w:r>
        <w:t xml:space="preserve">(c)</w:t>
      </w:r>
      <w:r xml:space="preserve">
        <w:t> </w:t>
      </w:r>
      <w:r xml:space="preserve">
        <w:t> </w:t>
      </w:r>
      <w:r>
        <w:t xml:space="preserve">The rate of the excise tax is the same as the rate of the sales tax portion of the tax and is applied to the sales price of the taxable item.</w:t>
      </w:r>
    </w:p>
    <w:p w:rsidR="003F3435" w:rsidRDefault="0032493E">
      <w:pPr>
        <w:spacing w:line="480" w:lineRule="auto"/>
        <w:jc w:val="both"/>
      </w:pPr>
      <w:r>
        <w:t xml:space="preserve">Added by Acts 2009, 81st Leg., R.S., Ch. 1092 (H.B. </w:t>
      </w:r>
      <w:hyperlink w:docLocation="table" r:id="rId57">
        <w:r>
          <w:rPr>
            <w:rStyle w:val="Hyperlink"/>
          </w:rPr>
          <w:t>4798</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98F.HTM" TargetMode="External" Id="rId14" /><Relationship Type="http://schemas.openxmlformats.org/officeDocument/2006/relationships/hyperlink" Target="http://capitol.texas.gov/tlodocs/81R/billtext/html/HB04798F.HTM" TargetMode="External" Id="rId15" /><Relationship Type="http://schemas.openxmlformats.org/officeDocument/2006/relationships/hyperlink" Target="http://capitol.texas.gov/tlodocs/81R/billtext/html/HB04798F.HTM" TargetMode="External" Id="rId16" /><Relationship Type="http://schemas.openxmlformats.org/officeDocument/2006/relationships/hyperlink" Target="http://capitol.texas.gov/tlodocs/81R/billtext/html/HB04798F.HTM" TargetMode="External" Id="rId17" /><Relationship Type="http://schemas.openxmlformats.org/officeDocument/2006/relationships/hyperlink" Target="http://capitol.texas.gov/tlodocs/81R/billtext/html/HB04798F.HTM" TargetMode="External" Id="rId18" /><Relationship Type="http://schemas.openxmlformats.org/officeDocument/2006/relationships/hyperlink" Target="http://capitol.texas.gov/tlodocs/81R/billtext/html/HB04798F.HTM" TargetMode="External" Id="rId19" /><Relationship Type="http://schemas.openxmlformats.org/officeDocument/2006/relationships/hyperlink" Target="http://capitol.texas.gov/tlodocs/81R/billtext/html/HB04798F.HTM" TargetMode="External" Id="rId20" /><Relationship Type="http://schemas.openxmlformats.org/officeDocument/2006/relationships/hyperlink" Target="http://capitol.texas.gov/tlodocs/81R/billtext/html/HB04798F.HTM" TargetMode="External" Id="rId21" /><Relationship Type="http://schemas.openxmlformats.org/officeDocument/2006/relationships/hyperlink" Target="http://capitol.texas.gov/tlodocs/81R/billtext/html/HB04798F.HTM" TargetMode="External" Id="rId22" /><Relationship Type="http://schemas.openxmlformats.org/officeDocument/2006/relationships/hyperlink" Target="http://capitol.texas.gov/tlodocs/81R/billtext/html/HB04798F.HTM" TargetMode="External" Id="rId23" /><Relationship Type="http://schemas.openxmlformats.org/officeDocument/2006/relationships/hyperlink" Target="http://capitol.texas.gov/tlodocs/86R/billtext/html/HB00304F.HTM" TargetMode="External" Id="rId24" /><Relationship Type="http://schemas.openxmlformats.org/officeDocument/2006/relationships/hyperlink" Target="http://capitol.texas.gov/tlodocs/81R/billtext/html/HB04798F.HTM" TargetMode="External" Id="rId25" /><Relationship Type="http://schemas.openxmlformats.org/officeDocument/2006/relationships/hyperlink" Target="http://capitol.texas.gov/tlodocs/81R/billtext/html/HB04798F.HTM" TargetMode="External" Id="rId26" /><Relationship Type="http://schemas.openxmlformats.org/officeDocument/2006/relationships/hyperlink" Target="http://capitol.texas.gov/tlodocs/81R/billtext/html/HB04798F.HTM" TargetMode="External" Id="rId27" /><Relationship Type="http://schemas.openxmlformats.org/officeDocument/2006/relationships/hyperlink" Target="http://capitol.texas.gov/tlodocs/81R/billtext/html/HB04798F.HTM" TargetMode="External" Id="rId28" /><Relationship Type="http://schemas.openxmlformats.org/officeDocument/2006/relationships/hyperlink" Target="http://capitol.texas.gov/tlodocs/81R/billtext/html/HB04798F.HTM" TargetMode="External" Id="rId29" /><Relationship Type="http://schemas.openxmlformats.org/officeDocument/2006/relationships/hyperlink" Target="http://capitol.texas.gov/tlodocs/81R/billtext/html/HB04798F.HTM" TargetMode="External" Id="rId30" /><Relationship Type="http://schemas.openxmlformats.org/officeDocument/2006/relationships/hyperlink" Target="http://capitol.texas.gov/tlodocs/81R/billtext/html/HB04798F.HTM" TargetMode="External" Id="rId31" /><Relationship Type="http://schemas.openxmlformats.org/officeDocument/2006/relationships/hyperlink" Target="http://capitol.texas.gov/tlodocs/81R/billtext/html/HB04798F.HTM" TargetMode="External" Id="rId32" /><Relationship Type="http://schemas.openxmlformats.org/officeDocument/2006/relationships/hyperlink" Target="http://capitol.texas.gov/tlodocs/81R/billtext/html/HB04798F.HTM" TargetMode="External" Id="rId33" /><Relationship Type="http://schemas.openxmlformats.org/officeDocument/2006/relationships/hyperlink" Target="http://capitol.texas.gov/tlodocs/81R/billtext/html/HB04798F.HTM" TargetMode="External" Id="rId34" /><Relationship Type="http://schemas.openxmlformats.org/officeDocument/2006/relationships/hyperlink" Target="http://capitol.texas.gov/tlodocs/81R/billtext/html/HB04798F.HTM" TargetMode="External" Id="rId35" /><Relationship Type="http://schemas.openxmlformats.org/officeDocument/2006/relationships/hyperlink" Target="http://capitol.texas.gov/tlodocs/81R/billtext/html/HB04798F.HTM" TargetMode="External" Id="rId36" /><Relationship Type="http://schemas.openxmlformats.org/officeDocument/2006/relationships/hyperlink" Target="http://capitol.texas.gov/tlodocs/81R/billtext/html/HB04798F.HTM" TargetMode="External" Id="rId37" /><Relationship Type="http://schemas.openxmlformats.org/officeDocument/2006/relationships/hyperlink" Target="http://capitol.texas.gov/tlodocs/81R/billtext/html/HB04798F.HTM" TargetMode="External" Id="rId38" /><Relationship Type="http://schemas.openxmlformats.org/officeDocument/2006/relationships/hyperlink" Target="http://capitol.texas.gov/tlodocs/81R/billtext/html/HB04798F.HTM" TargetMode="External" Id="rId39" /><Relationship Type="http://schemas.openxmlformats.org/officeDocument/2006/relationships/hyperlink" Target="http://capitol.texas.gov/tlodocs/81R/billtext/html/HB04798F.HTM" TargetMode="External" Id="rId40" /><Relationship Type="http://schemas.openxmlformats.org/officeDocument/2006/relationships/hyperlink" Target="http://capitol.texas.gov/tlodocs/81R/billtext/html/HB04798F.HTM" TargetMode="External" Id="rId41" /><Relationship Type="http://schemas.openxmlformats.org/officeDocument/2006/relationships/hyperlink" Target="http://capitol.texas.gov/tlodocs/81R/billtext/html/HB04798F.HTM" TargetMode="External" Id="rId42" /><Relationship Type="http://schemas.openxmlformats.org/officeDocument/2006/relationships/hyperlink" Target="http://capitol.texas.gov/tlodocs/81R/billtext/html/HB04798F.HTM" TargetMode="External" Id="rId43" /><Relationship Type="http://schemas.openxmlformats.org/officeDocument/2006/relationships/hyperlink" Target="http://capitol.texas.gov/tlodocs/81R/billtext/html/HB04798F.HTM" TargetMode="External" Id="rId44" /><Relationship Type="http://schemas.openxmlformats.org/officeDocument/2006/relationships/hyperlink" Target="http://capitol.texas.gov/tlodocs/81R/billtext/html/HB04798F.HTM" TargetMode="External" Id="rId45" /><Relationship Type="http://schemas.openxmlformats.org/officeDocument/2006/relationships/hyperlink" Target="http://capitol.texas.gov/tlodocs/81R/billtext/html/HB04798F.HTM" TargetMode="External" Id="rId46" /><Relationship Type="http://schemas.openxmlformats.org/officeDocument/2006/relationships/hyperlink" Target="http://capitol.texas.gov/tlodocs/81R/billtext/html/HB04798F.HTM" TargetMode="External" Id="rId47" /><Relationship Type="http://schemas.openxmlformats.org/officeDocument/2006/relationships/hyperlink" Target="http://capitol.texas.gov/tlodocs/81R/billtext/html/HB04798F.HTM" TargetMode="External" Id="rId48" /><Relationship Type="http://schemas.openxmlformats.org/officeDocument/2006/relationships/hyperlink" Target="http://capitol.texas.gov/tlodocs/81R/billtext/html/HB04798F.HTM" TargetMode="External" Id="rId49" /><Relationship Type="http://schemas.openxmlformats.org/officeDocument/2006/relationships/hyperlink" Target="http://capitol.texas.gov/tlodocs/81R/billtext/html/HB04798F.HTM" TargetMode="External" Id="rId50" /><Relationship Type="http://schemas.openxmlformats.org/officeDocument/2006/relationships/hyperlink" Target="http://capitol.texas.gov/tlodocs/81R/billtext/html/HB04798F.HTM" TargetMode="External" Id="rId51" /><Relationship Type="http://schemas.openxmlformats.org/officeDocument/2006/relationships/hyperlink" Target="http://capitol.texas.gov/tlodocs/81R/billtext/html/HB04798F.HTM" TargetMode="External" Id="rId52" /><Relationship Type="http://schemas.openxmlformats.org/officeDocument/2006/relationships/hyperlink" Target="http://capitol.texas.gov/tlodocs/81R/billtext/html/HB04798F.HTM" TargetMode="External" Id="rId53" /><Relationship Type="http://schemas.openxmlformats.org/officeDocument/2006/relationships/hyperlink" Target="http://capitol.texas.gov/tlodocs/81R/billtext/html/HB04798F.HTM" TargetMode="External" Id="rId54" /><Relationship Type="http://schemas.openxmlformats.org/officeDocument/2006/relationships/hyperlink" Target="http://capitol.texas.gov/tlodocs/81R/billtext/html/HB04798F.HTM" TargetMode="External" Id="rId55" /><Relationship Type="http://schemas.openxmlformats.org/officeDocument/2006/relationships/hyperlink" Target="http://capitol.texas.gov/tlodocs/81R/billtext/html/HB04798F.HTM" TargetMode="External" Id="rId56" /><Relationship Type="http://schemas.openxmlformats.org/officeDocument/2006/relationships/hyperlink" Target="http://capitol.texas.gov/tlodocs/81R/billtext/html/HB04798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