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3908.  ROCK PRAIRIE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3908.001.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College Station.</w:t>
      </w:r>
    </w:p>
    <w:p w:rsidR="003F3435" w:rsidRDefault="0032493E">
      <w:pPr>
        <w:spacing w:line="480" w:lineRule="auto"/>
        <w:ind w:firstLine="1440"/>
        <w:jc w:val="both"/>
      </w:pPr>
      <w:r>
        <w:t xml:space="preserve">(3)</w:t>
      </w:r>
      <w:r xml:space="preserve">
        <w:t> </w:t>
      </w:r>
      <w:r xml:space="preserve">
        <w:t> </w:t>
      </w:r>
      <w:r>
        <w:t xml:space="preserve">"County" means Brazos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Rock Prairie Management District No. 1.</w:t>
      </w:r>
    </w:p>
    <w:p w:rsidR="003F3435" w:rsidRDefault="0032493E">
      <w:pPr>
        <w:spacing w:line="480" w:lineRule="auto"/>
        <w:jc w:val="both"/>
      </w:pPr>
      <w:r>
        <w:t xml:space="preserve">Added by Acts 2013, 83rd Leg., R.S., Ch. 1115 (H.B. </w:t>
      </w:r>
      <w:hyperlink w:docLocation="table" r:id="rId14">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3908.002.</w:t>
      </w:r>
      <w:r xml:space="preserve">
        <w:t> </w:t>
      </w:r>
      <w:r xml:space="preserve">
        <w:t> </w:t>
      </w:r>
      <w:r>
        <w:t xml:space="preserve">NATURE OF DISTRICT.</w:t>
      </w:r>
      <w:r xml:space="preserve">
        <w:t> </w:t>
      </w:r>
      <w:r xml:space="preserve">
        <w:t> </w:t>
      </w:r>
      <w:r>
        <w:t xml:space="preserve">The Rock Prairie Management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1115 (H.B. </w:t>
      </w:r>
      <w:hyperlink w:docLocation="table" r:id="rId15">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2013, 83rd Leg., R.S., Ch. 1115 (H.B. </w:t>
      </w:r>
      <w:hyperlink w:docLocation="table" r:id="rId16">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1115 (H.B. </w:t>
      </w:r>
      <w:hyperlink w:docLocation="table" r:id="rId17">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1115 (H.B. </w:t>
      </w:r>
      <w:hyperlink w:docLocation="table" r:id="rId18">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2013, 83rd Leg., R.S., Ch. 1115 (H.B. </w:t>
      </w:r>
      <w:hyperlink w:docLocation="table" r:id="rId19">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1115 (H.B. </w:t>
      </w:r>
      <w:hyperlink w:docLocation="table" r:id="rId20">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1115 (H.B. </w:t>
      </w:r>
      <w:hyperlink w:docLocation="table" r:id="rId21">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3908.051.</w:t>
      </w:r>
      <w:r xml:space="preserve">
        <w:t> </w:t>
      </w:r>
      <w:r xml:space="preserve">
        <w:t> </w:t>
      </w:r>
      <w:r>
        <w:t xml:space="preserve">GOVERNING BODY; TERMS.  (a)</w:t>
      </w:r>
      <w:r xml:space="preserve">
        <w:t> </w:t>
      </w:r>
      <w:r xml:space="preserve">
        <w:t> </w:t>
      </w:r>
      <w:r>
        <w:t xml:space="preserve">The district is governed by a board of 11 voting directors who serve staggered terms of four years, with 5 or 6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city by resolution may change the number of voting directors on the board if the governing body of the city determines that the change is in the best interest of the district.</w:t>
      </w:r>
      <w:r xml:space="preserve">
        <w:t> </w:t>
      </w:r>
      <w:r xml:space="preserve">
        <w:t> </w:t>
      </w:r>
      <w:r>
        <w:t xml:space="preserve">The board may not consist of fewer than 7 or more than 15 voting directors.</w:t>
      </w:r>
    </w:p>
    <w:p w:rsidR="003F3435" w:rsidRDefault="0032493E">
      <w:pPr>
        <w:spacing w:line="480" w:lineRule="auto"/>
        <w:jc w:val="both"/>
      </w:pPr>
      <w:r>
        <w:t xml:space="preserve">Added by Acts 2013, 83rd Leg., R.S., Ch. 1115 (H.B. </w:t>
      </w:r>
      <w:hyperlink w:docLocation="table" r:id="rId22">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3908.052.</w:t>
      </w:r>
      <w:r xml:space="preserve">
        <w:t> </w:t>
      </w:r>
      <w:r xml:space="preserve">
        <w:t> </w:t>
      </w:r>
      <w:r>
        <w:t xml:space="preserve">APPOINTMENT OF VOTING DIRECTORS.</w:t>
      </w:r>
      <w:r xml:space="preserve">
        <w:t> </w:t>
      </w:r>
      <w:r xml:space="preserve">
        <w:t> </w:t>
      </w:r>
      <w:r>
        <w:t xml:space="preserve">The mayor and members of the governing body of the city shall appoint voting directors.</w:t>
      </w:r>
      <w:r xml:space="preserve">
        <w:t> </w:t>
      </w:r>
      <w:r xml:space="preserve">
        <w:t> </w:t>
      </w:r>
      <w:r>
        <w:t xml:space="preserve">A person is appointed if a majority of those members and the mayor vote to appoint that person.</w:t>
      </w:r>
    </w:p>
    <w:p w:rsidR="003F3435" w:rsidRDefault="0032493E">
      <w:pPr>
        <w:spacing w:line="480" w:lineRule="auto"/>
        <w:jc w:val="both"/>
      </w:pPr>
      <w:r>
        <w:t xml:space="preserve">Added by Acts 2013, 83rd Leg., R.S., Ch. 1115 (H.B. </w:t>
      </w:r>
      <w:hyperlink w:docLocation="table" r:id="rId23">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2013, 83rd Leg., R.S., Ch. 1115 (H.B. </w:t>
      </w:r>
      <w:hyperlink w:docLocation="table" r:id="rId24">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2013, 83rd Leg., R.S., Ch. 1115 (H.B. </w:t>
      </w:r>
      <w:hyperlink w:docLocation="table" r:id="rId25">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3908.101.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1115 (H.B. </w:t>
      </w:r>
      <w:hyperlink w:docLocation="table" r:id="rId26">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2013, 83rd Leg., R.S., Ch. 1115 (H.B. </w:t>
      </w:r>
      <w:hyperlink w:docLocation="table" r:id="rId27">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2013, 83rd Leg., R.S., Ch. 1115 (H.B. </w:t>
      </w:r>
      <w:hyperlink w:docLocation="table" r:id="rId28">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select directors from the board to serve as the board of directors of the nonprofit corporation.</w:t>
      </w:r>
      <w:r xml:space="preserve">
        <w:t> </w:t>
      </w:r>
      <w:r xml:space="preserve">
        <w:t> </w:t>
      </w:r>
      <w:r>
        <w:t xml:space="preserve">The board may appoint one or more persons who are not directors to the board of directors of the nonprofit corporation if the governing body of the city determines that the appointment is in the best interest of the district.</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2013, 83rd Leg., R.S., Ch. 1115 (H.B. </w:t>
      </w:r>
      <w:hyperlink w:docLocation="table" r:id="rId29">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3908.105.</w:t>
      </w:r>
      <w:r xml:space="preserve">
        <w:t> </w:t>
      </w:r>
      <w:r xml:space="preserve">
        <w:t> </w:t>
      </w:r>
      <w:r>
        <w:t xml:space="preserve">AGREEMENTS; GRANTS.  (a) 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1115 (H.B. </w:t>
      </w:r>
      <w:hyperlink w:docLocation="table" r:id="rId30">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2013, 83rd Leg., R.S., Ch. 1115 (H.B. </w:t>
      </w:r>
      <w:hyperlink w:docLocation="table" r:id="rId31">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2013, 83rd Leg., R.S., Ch. 1115 (H.B. </w:t>
      </w:r>
      <w:hyperlink w:docLocation="table" r:id="rId32">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2013, 83rd Leg., R.S., Ch. 1115 (H.B. </w:t>
      </w:r>
      <w:hyperlink w:docLocation="table" r:id="rId33">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2013, 83rd Leg., R.S., Ch. 1115 (H.B. </w:t>
      </w:r>
      <w:hyperlink w:docLocation="table" r:id="rId34">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3908.110.</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2013, 83rd Leg., R.S., Ch. 1115 (H.B. </w:t>
      </w:r>
      <w:hyperlink w:docLocation="table" r:id="rId35">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3908.111.</w:t>
      </w:r>
      <w:r xml:space="preserve">
        <w:t> </w:t>
      </w:r>
      <w:r xml:space="preserve">
        <w:t> </w:t>
      </w:r>
      <w:r>
        <w:t xml:space="preserve">APPROVAL BY CITY.  (a)</w:t>
      </w:r>
      <w:r xml:space="preserve">
        <w:t> </w:t>
      </w:r>
      <w:r xml:space="preserve">
        <w:t> </w:t>
      </w:r>
      <w:r>
        <w:t xml:space="preserve">Except as provided by Subsection (c), the district must obtain the approval of the city for:</w:t>
      </w:r>
    </w:p>
    <w:p w:rsidR="003F3435" w:rsidRDefault="0032493E">
      <w:pPr>
        <w:spacing w:line="480" w:lineRule="auto"/>
        <w:ind w:firstLine="1440"/>
        <w:jc w:val="both"/>
      </w:pPr>
      <w:r>
        <w:t xml:space="preserve">(1)</w:t>
      </w:r>
      <w:r xml:space="preserve">
        <w:t> </w:t>
      </w:r>
      <w:r xml:space="preserve">
        <w:t> </w:t>
      </w:r>
      <w:r>
        <w:t xml:space="preserve">the issuance of bonds;</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financed by bonds; and</w:t>
      </w:r>
    </w:p>
    <w:p w:rsidR="003F3435" w:rsidRDefault="0032493E">
      <w:pPr>
        <w:spacing w:line="480" w:lineRule="auto"/>
        <w:ind w:firstLine="1440"/>
        <w:jc w:val="both"/>
      </w:pPr>
      <w:r>
        <w:t xml:space="preserve">(3)</w:t>
      </w:r>
      <w:r xml:space="preserve">
        <w:t> </w:t>
      </w:r>
      <w:r xml:space="preserve">
        <w:t> </w:t>
      </w:r>
      <w:r>
        <w:t xml:space="preserve">the plans and specifications of an improvement project related to the use of land owned by the city, an easement granted by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district may not issue bonds until the governing body of the city adopts a resolution or ordinance authorizing the issuance of the bonds.</w:t>
      </w:r>
    </w:p>
    <w:p w:rsidR="003F3435" w:rsidRDefault="0032493E">
      <w:pPr>
        <w:spacing w:line="480" w:lineRule="auto"/>
        <w:ind w:firstLine="720"/>
        <w:jc w:val="both"/>
      </w:pPr>
      <w:r>
        <w:t xml:space="preserve">(c)</w:t>
      </w:r>
      <w:r xml:space="preserve">
        <w:t> </w:t>
      </w:r>
      <w:r xml:space="preserve">
        <w:t> </w:t>
      </w:r>
      <w:r>
        <w:t xml:space="preserve">If the district obtains the approval of the city of a capital improvements budget for a period not to exceed 10 years, the district may finance the capital improvements and issue bonds specified in the budget without further approval from the city.</w:t>
      </w:r>
    </w:p>
    <w:p w:rsidR="003F3435" w:rsidRDefault="0032493E">
      <w:pPr>
        <w:spacing w:line="480" w:lineRule="auto"/>
        <w:ind w:firstLine="720"/>
        <w:jc w:val="both"/>
      </w:pPr>
      <w:r>
        <w:t xml:space="preserve">(d)</w:t>
      </w:r>
      <w:r xml:space="preserve">
        <w:t> </w:t>
      </w:r>
      <w:r xml:space="preserve">
        <w:t> </w:t>
      </w:r>
      <w:r>
        <w:t xml:space="preserve">The governing body of the city:</w:t>
      </w:r>
    </w:p>
    <w:p w:rsidR="003F3435" w:rsidRDefault="0032493E">
      <w:pPr>
        <w:spacing w:line="480" w:lineRule="auto"/>
        <w:ind w:firstLine="1440"/>
        <w:jc w:val="both"/>
      </w:pPr>
      <w:r>
        <w:t xml:space="preserve">(1)</w:t>
      </w:r>
      <w:r xml:space="preserve">
        <w:t> </w:t>
      </w:r>
      <w:r xml:space="preserve">
        <w:t> </w:t>
      </w:r>
      <w:r>
        <w:t xml:space="preserve">is not required to adopt a resolution or ordinance to approve plans and specifications described by Subsection (a); and</w:t>
      </w:r>
    </w:p>
    <w:p w:rsidR="003F3435" w:rsidRDefault="0032493E">
      <w:pPr>
        <w:spacing w:line="480" w:lineRule="auto"/>
        <w:ind w:firstLine="1440"/>
        <w:jc w:val="both"/>
      </w:pPr>
      <w:r>
        <w:t xml:space="preserve">(2)</w:t>
      </w:r>
      <w:r xml:space="preserve">
        <w:t> </w:t>
      </w:r>
      <w:r xml:space="preserve">
        <w:t> </w:t>
      </w:r>
      <w:r>
        <w:t xml:space="preserve">may establish an administrative process to approve plans and specifications described by Subsection (a) without the involvement of the governing body.</w:t>
      </w:r>
    </w:p>
    <w:p w:rsidR="003F3435" w:rsidRDefault="0032493E">
      <w:pPr>
        <w:spacing w:line="480" w:lineRule="auto"/>
        <w:jc w:val="both"/>
      </w:pPr>
      <w:r>
        <w:t xml:space="preserve">Added by Acts 2013, 83rd Leg., R.S., Ch. 1115 (H.B. </w:t>
      </w:r>
      <w:hyperlink w:docLocation="table" r:id="rId36">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3908.112.</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1115 (H.B. </w:t>
      </w:r>
      <w:hyperlink w:docLocation="table" r:id="rId37">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3908.151.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2013, 83rd Leg., R.S., Ch. 1115 (H.B. </w:t>
      </w:r>
      <w:hyperlink w:docLocation="table" r:id="rId38">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1115 (H.B. </w:t>
      </w:r>
      <w:hyperlink w:docLocation="table" r:id="rId39">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2013, 83rd Leg., R.S., Ch. 1115 (H.B. </w:t>
      </w:r>
      <w:hyperlink w:docLocation="table" r:id="rId40">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2013, 83rd Leg., R.S., Ch. 1115 (H.B. </w:t>
      </w:r>
      <w:hyperlink w:docLocation="table" r:id="rId41">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3908.155.</w:t>
      </w:r>
      <w:r xml:space="preserve">
        <w:t> </w:t>
      </w:r>
      <w:r xml:space="preserve">
        <w:t> </w:t>
      </w:r>
      <w:r>
        <w:t xml:space="preserve">EXEMPTIONS.</w:t>
      </w:r>
      <w:r xml:space="preserve">
        <w:t> </w:t>
      </w:r>
      <w:r xml:space="preserve">
        <w:t> </w:t>
      </w:r>
      <w:r>
        <w:t xml:space="preserve">Section </w:t>
      </w:r>
      <w:r>
        <w:t xml:space="preserve">375.162</w:t>
      </w:r>
      <w:r>
        <w:t xml:space="preserve">, Local Government Code, does not apply to an organization exempt from federal income tax under Section 501(a), Internal Revenue Code of 1986, by being described by Section 501(c)(3) of that code, operating in the district.</w:t>
      </w:r>
      <w:r xml:space="preserve">
        <w:t> </w:t>
      </w:r>
      <w:r xml:space="preserve">
        <w:t> </w:t>
      </w:r>
      <w:r>
        <w:t xml:space="preserve">The organization is not exempt from paying a district assessment.</w:t>
      </w:r>
    </w:p>
    <w:p w:rsidR="003F3435" w:rsidRDefault="0032493E">
      <w:pPr>
        <w:spacing w:line="480" w:lineRule="auto"/>
        <w:jc w:val="both"/>
      </w:pPr>
      <w:r>
        <w:t xml:space="preserve">Added by Acts 2013, 83rd Leg., R.S., Ch. 1115 (H.B. </w:t>
      </w:r>
      <w:hyperlink w:docLocation="table" r:id="rId42">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3908.156.</w:t>
      </w:r>
      <w:r xml:space="preserve">
        <w:t> </w:t>
      </w:r>
      <w:r xml:space="preserve">
        <w:t> </w:t>
      </w:r>
      <w:r>
        <w:t xml:space="preserve">ASSESSMENT ABATEMENT.</w:t>
      </w:r>
      <w:r xml:space="preserve">
        <w:t> </w:t>
      </w:r>
      <w:r xml:space="preserve">
        <w:t> </w:t>
      </w:r>
      <w:r>
        <w:t xml:space="preserve">The district may designate reinvestment zones and may grant abatements of an assessment on property in the zones.</w:t>
      </w:r>
    </w:p>
    <w:p w:rsidR="003F3435" w:rsidRDefault="0032493E">
      <w:pPr>
        <w:spacing w:line="480" w:lineRule="auto"/>
        <w:jc w:val="both"/>
      </w:pPr>
      <w:r>
        <w:t xml:space="preserve">Added by Acts 2013, 83rd Leg., R.S., Ch. 1115 (H.B. </w:t>
      </w:r>
      <w:hyperlink w:docLocation="table" r:id="rId43">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3908.157.</w:t>
      </w:r>
      <w:r xml:space="preserve">
        <w:t> </w:t>
      </w:r>
      <w:r xml:space="preserve">
        <w:t> </w:t>
      </w:r>
      <w:r>
        <w:t xml:space="preserve">NO AD VALOREM TAX.</w:t>
      </w:r>
      <w:r xml:space="preserve">
        <w:t> </w:t>
      </w:r>
      <w:r xml:space="preserve">
        <w:t> </w:t>
      </w:r>
      <w:r>
        <w:t xml:space="preserve">The district may not impose an ad valorem tax.</w:t>
      </w:r>
    </w:p>
    <w:p w:rsidR="003F3435" w:rsidRDefault="0032493E">
      <w:pPr>
        <w:spacing w:line="480" w:lineRule="auto"/>
        <w:jc w:val="both"/>
      </w:pPr>
      <w:r>
        <w:t xml:space="preserve">Added by Acts 2013, 83rd Leg., R.S., Ch. 1115 (H.B. </w:t>
      </w:r>
      <w:hyperlink w:docLocation="table" r:id="rId44">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3908.201.</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without an election, bonds, notes, or other obligations payable wholly or partly from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2013, 83rd Leg., R.S., Ch. 1115 (H.B. </w:t>
      </w:r>
      <w:hyperlink w:docLocation="table" r:id="rId45">
        <w:r>
          <w:rPr>
            <w:rStyle w:val="Hyperlink"/>
          </w:rPr>
          <w:t>3875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3908.202.</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2013, 83rd Leg., R.S., Ch. 1115 (H.B. </w:t>
      </w:r>
      <w:hyperlink w:docLocation="table" r:id="rId46">
        <w:r>
          <w:rPr>
            <w:rStyle w:val="Hyperlink"/>
          </w:rPr>
          <w:t>3875</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875F.HTM" TargetMode="External" Id="rId14" /><Relationship Type="http://schemas.openxmlformats.org/officeDocument/2006/relationships/hyperlink" Target="http://capitol.texas.gov/tlodocs/83R/billtext/html/HB03875F.HTM" TargetMode="External" Id="rId15" /><Relationship Type="http://schemas.openxmlformats.org/officeDocument/2006/relationships/hyperlink" Target="http://capitol.texas.gov/tlodocs/83R/billtext/html/HB03875F.HTM" TargetMode="External" Id="rId16" /><Relationship Type="http://schemas.openxmlformats.org/officeDocument/2006/relationships/hyperlink" Target="http://capitol.texas.gov/tlodocs/83R/billtext/html/HB03875F.HTM" TargetMode="External" Id="rId17" /><Relationship Type="http://schemas.openxmlformats.org/officeDocument/2006/relationships/hyperlink" Target="http://capitol.texas.gov/tlodocs/83R/billtext/html/HB03875F.HTM" TargetMode="External" Id="rId18" /><Relationship Type="http://schemas.openxmlformats.org/officeDocument/2006/relationships/hyperlink" Target="http://capitol.texas.gov/tlodocs/83R/billtext/html/HB03875F.HTM" TargetMode="External" Id="rId19" /><Relationship Type="http://schemas.openxmlformats.org/officeDocument/2006/relationships/hyperlink" Target="http://capitol.texas.gov/tlodocs/83R/billtext/html/HB03875F.HTM" TargetMode="External" Id="rId20" /><Relationship Type="http://schemas.openxmlformats.org/officeDocument/2006/relationships/hyperlink" Target="http://capitol.texas.gov/tlodocs/83R/billtext/html/HB03875F.HTM" TargetMode="External" Id="rId21" /><Relationship Type="http://schemas.openxmlformats.org/officeDocument/2006/relationships/hyperlink" Target="http://capitol.texas.gov/tlodocs/83R/billtext/html/HB03875F.HTM" TargetMode="External" Id="rId22" /><Relationship Type="http://schemas.openxmlformats.org/officeDocument/2006/relationships/hyperlink" Target="http://capitol.texas.gov/tlodocs/83R/billtext/html/HB03875F.HTM" TargetMode="External" Id="rId23" /><Relationship Type="http://schemas.openxmlformats.org/officeDocument/2006/relationships/hyperlink" Target="http://capitol.texas.gov/tlodocs/83R/billtext/html/HB03875F.HTM" TargetMode="External" Id="rId24" /><Relationship Type="http://schemas.openxmlformats.org/officeDocument/2006/relationships/hyperlink" Target="http://capitol.texas.gov/tlodocs/83R/billtext/html/HB03875F.HTM" TargetMode="External" Id="rId25" /><Relationship Type="http://schemas.openxmlformats.org/officeDocument/2006/relationships/hyperlink" Target="http://capitol.texas.gov/tlodocs/83R/billtext/html/HB03875F.HTM" TargetMode="External" Id="rId26" /><Relationship Type="http://schemas.openxmlformats.org/officeDocument/2006/relationships/hyperlink" Target="http://capitol.texas.gov/tlodocs/83R/billtext/html/HB03875F.HTM" TargetMode="External" Id="rId27" /><Relationship Type="http://schemas.openxmlformats.org/officeDocument/2006/relationships/hyperlink" Target="http://capitol.texas.gov/tlodocs/83R/billtext/html/HB03875F.HTM" TargetMode="External" Id="rId28" /><Relationship Type="http://schemas.openxmlformats.org/officeDocument/2006/relationships/hyperlink" Target="http://capitol.texas.gov/tlodocs/83R/billtext/html/HB03875F.HTM" TargetMode="External" Id="rId29" /><Relationship Type="http://schemas.openxmlformats.org/officeDocument/2006/relationships/hyperlink" Target="http://capitol.texas.gov/tlodocs/83R/billtext/html/HB03875F.HTM" TargetMode="External" Id="rId30" /><Relationship Type="http://schemas.openxmlformats.org/officeDocument/2006/relationships/hyperlink" Target="http://capitol.texas.gov/tlodocs/83R/billtext/html/HB03875F.HTM" TargetMode="External" Id="rId31" /><Relationship Type="http://schemas.openxmlformats.org/officeDocument/2006/relationships/hyperlink" Target="http://capitol.texas.gov/tlodocs/83R/billtext/html/HB03875F.HTM" TargetMode="External" Id="rId32" /><Relationship Type="http://schemas.openxmlformats.org/officeDocument/2006/relationships/hyperlink" Target="http://capitol.texas.gov/tlodocs/83R/billtext/html/HB03875F.HTM" TargetMode="External" Id="rId33" /><Relationship Type="http://schemas.openxmlformats.org/officeDocument/2006/relationships/hyperlink" Target="http://capitol.texas.gov/tlodocs/83R/billtext/html/HB03875F.HTM" TargetMode="External" Id="rId34" /><Relationship Type="http://schemas.openxmlformats.org/officeDocument/2006/relationships/hyperlink" Target="http://capitol.texas.gov/tlodocs/83R/billtext/html/HB03875F.HTM" TargetMode="External" Id="rId35" /><Relationship Type="http://schemas.openxmlformats.org/officeDocument/2006/relationships/hyperlink" Target="http://capitol.texas.gov/tlodocs/83R/billtext/html/HB03875F.HTM" TargetMode="External" Id="rId36" /><Relationship Type="http://schemas.openxmlformats.org/officeDocument/2006/relationships/hyperlink" Target="http://capitol.texas.gov/tlodocs/83R/billtext/html/HB03875F.HTM" TargetMode="External" Id="rId37" /><Relationship Type="http://schemas.openxmlformats.org/officeDocument/2006/relationships/hyperlink" Target="http://capitol.texas.gov/tlodocs/83R/billtext/html/HB03875F.HTM" TargetMode="External" Id="rId38" /><Relationship Type="http://schemas.openxmlformats.org/officeDocument/2006/relationships/hyperlink" Target="http://capitol.texas.gov/tlodocs/83R/billtext/html/HB03875F.HTM" TargetMode="External" Id="rId39" /><Relationship Type="http://schemas.openxmlformats.org/officeDocument/2006/relationships/hyperlink" Target="http://capitol.texas.gov/tlodocs/83R/billtext/html/HB03875F.HTM" TargetMode="External" Id="rId40" /><Relationship Type="http://schemas.openxmlformats.org/officeDocument/2006/relationships/hyperlink" Target="http://capitol.texas.gov/tlodocs/83R/billtext/html/HB03875F.HTM" TargetMode="External" Id="rId41" /><Relationship Type="http://schemas.openxmlformats.org/officeDocument/2006/relationships/hyperlink" Target="http://capitol.texas.gov/tlodocs/83R/billtext/html/HB03875F.HTM" TargetMode="External" Id="rId42" /><Relationship Type="http://schemas.openxmlformats.org/officeDocument/2006/relationships/hyperlink" Target="http://capitol.texas.gov/tlodocs/83R/billtext/html/HB03875F.HTM" TargetMode="External" Id="rId43" /><Relationship Type="http://schemas.openxmlformats.org/officeDocument/2006/relationships/hyperlink" Target="http://capitol.texas.gov/tlodocs/83R/billtext/html/HB03875F.HTM" TargetMode="External" Id="rId44" /><Relationship Type="http://schemas.openxmlformats.org/officeDocument/2006/relationships/hyperlink" Target="http://capitol.texas.gov/tlodocs/83R/billtext/html/HB03875F.HTM" TargetMode="External" Id="rId45" /><Relationship Type="http://schemas.openxmlformats.org/officeDocument/2006/relationships/hyperlink" Target="http://capitol.texas.gov/tlodocs/83R/billtext/html/HB03875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