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3910.  HARRIS COUNTY IMPROVEMENT DISTRICT NO. 23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Harris County Improvement District No. 23.</w:t>
      </w:r>
    </w:p>
    <w:p w:rsidR="003F3435" w:rsidRDefault="0032493E">
      <w:pPr>
        <w:spacing w:line="480" w:lineRule="auto"/>
        <w:ind w:firstLine="1440"/>
        <w:jc w:val="both"/>
      </w:pPr>
      <w:r>
        <w:t xml:space="preserve">(6)</w:t>
      </w:r>
      <w:r xml:space="preserve">
        <w:t> </w:t>
      </w:r>
      <w:r xml:space="preserve">
        <w:t> </w:t>
      </w:r>
      <w:r>
        <w:t xml:space="preserve">"East End district" means the Greater East End Management District created under Chapter </w:t>
      </w:r>
      <w:r>
        <w:t xml:space="preserve">3807</w:t>
      </w:r>
      <w:r>
        <w:t xml:space="preserve">.</w:t>
      </w:r>
    </w:p>
    <w:p w:rsidR="003F3435" w:rsidRDefault="0032493E">
      <w:pPr>
        <w:spacing w:line="480" w:lineRule="auto"/>
        <w:jc w:val="both"/>
      </w:pPr>
      <w:r>
        <w:t xml:space="preserve">Added by Acts 2013, 83rd Leg., R.S., Ch. 1331 (S.B. </w:t>
      </w:r>
      <w:hyperlink w:docLocation="table" r:id="rId14">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3910.002.</w:t>
      </w:r>
      <w:r xml:space="preserve">
        <w:t> </w:t>
      </w:r>
      <w:r xml:space="preserve">
        <w:t> </w:t>
      </w:r>
      <w:r>
        <w:t xml:space="preserve">NATURE OF DISTRICT.</w:t>
      </w:r>
      <w:r xml:space="preserve">
        <w:t> </w:t>
      </w:r>
      <w:r xml:space="preserve">
        <w:t> </w:t>
      </w:r>
      <w:r>
        <w:t xml:space="preserve">The Harris County Improvement District No. 23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1331 (S.B. </w:t>
      </w:r>
      <w:hyperlink w:docLocation="table" r:id="rId15">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and to accomplish the redevelopment of the land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East End district, city, or county services provided in the district.</w:t>
      </w:r>
    </w:p>
    <w:p w:rsidR="003F3435" w:rsidRDefault="0032493E">
      <w:pPr>
        <w:spacing w:line="480" w:lineRule="auto"/>
        <w:jc w:val="both"/>
      </w:pPr>
      <w:r>
        <w:t xml:space="preserve">Added by Acts 2013, 83rd Leg., R.S., Ch. 1331 (S.B. </w:t>
      </w:r>
      <w:hyperlink w:docLocation="table" r:id="rId16">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1331 (S.B. </w:t>
      </w:r>
      <w:hyperlink w:docLocation="table" r:id="rId17">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1331 (S.B. </w:t>
      </w:r>
      <w:hyperlink w:docLocation="table" r:id="rId18">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1331 (S.B. </w:t>
      </w:r>
      <w:hyperlink w:docLocation="table" r:id="rId19">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1331 (S.B. </w:t>
      </w:r>
      <w:hyperlink w:docLocation="table" r:id="rId20">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1331 (S.B. </w:t>
      </w:r>
      <w:hyperlink w:docLocation="table" r:id="rId21">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3910.051.</w:t>
      </w:r>
      <w:r xml:space="preserve">
        <w:t> </w:t>
      </w:r>
      <w:r xml:space="preserve">
        <w:t> </w:t>
      </w:r>
      <w:r>
        <w:t xml:space="preserve">GOVERNING BODY; TERMS.  (a)</w:t>
      </w:r>
      <w:r xml:space="preserve">
        <w:t> </w:t>
      </w:r>
      <w:r xml:space="preserve">
        <w:t> </w:t>
      </w:r>
      <w:r>
        <w:t xml:space="preserve">The district is governed by a board of nine voting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2013, 83rd Leg., R.S., Ch. 1331 (S.B. </w:t>
      </w:r>
      <w:hyperlink w:docLocation="table" r:id="rId22">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and the mayor vote to appoint that person.</w:t>
      </w:r>
    </w:p>
    <w:p w:rsidR="003F3435" w:rsidRDefault="0032493E">
      <w:pPr>
        <w:spacing w:line="480" w:lineRule="auto"/>
        <w:jc w:val="both"/>
      </w:pPr>
      <w:r>
        <w:t xml:space="preserve">Added by Acts 2013, 83rd Leg., R.S., Ch. 1331 (S.B. </w:t>
      </w:r>
      <w:hyperlink w:docLocation="table" r:id="rId23">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1331 (S.B. </w:t>
      </w:r>
      <w:hyperlink w:docLocation="table" r:id="rId24">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1331 (S.B. </w:t>
      </w:r>
      <w:hyperlink w:docLocation="table" r:id="rId25">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1331 (S.B. </w:t>
      </w:r>
      <w:hyperlink w:docLocation="table" r:id="rId26">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1331 (S.B. </w:t>
      </w:r>
      <w:hyperlink w:docLocation="table" r:id="rId27">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3910.102.</w:t>
      </w:r>
      <w:r xml:space="preserve">
        <w:t> </w:t>
      </w:r>
      <w:r xml:space="preserve">
        <w:t> </w:t>
      </w:r>
      <w:r>
        <w:t xml:space="preserve">IMPROVEMENT PROJECTS AND SERVICES.</w:t>
      </w:r>
      <w:r xml:space="preserve">
        <w:t> </w:t>
      </w:r>
      <w:r xml:space="preserve">
        <w:t> </w:t>
      </w:r>
      <w:r>
        <w:t xml:space="preserve">Subject to Section </w:t>
      </w:r>
      <w:r>
        <w:t xml:space="preserve">3910.113</w:t>
      </w:r>
      <w:r>
        <w:t xml:space="preserve">, 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1331 (S.B. </w:t>
      </w:r>
      <w:hyperlink w:docLocation="table" r:id="rId28">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1331 (S.B. </w:t>
      </w:r>
      <w:hyperlink w:docLocation="table" r:id="rId29">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1331 (S.B. </w:t>
      </w:r>
      <w:hyperlink w:docLocation="table" r:id="rId30">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1331 (S.B. </w:t>
      </w:r>
      <w:hyperlink w:docLocation="table" r:id="rId31">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1331 (S.B. </w:t>
      </w:r>
      <w:hyperlink w:docLocation="table" r:id="rId32">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1331 (S.B. </w:t>
      </w:r>
      <w:hyperlink w:docLocation="table" r:id="rId33">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1331 (S.B. </w:t>
      </w:r>
      <w:hyperlink w:docLocation="table" r:id="rId34">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1331 (S.B. </w:t>
      </w:r>
      <w:hyperlink w:docLocation="table" r:id="rId35">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1331 (S.B. </w:t>
      </w:r>
      <w:hyperlink w:docLocation="table" r:id="rId36">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3910.111.</w:t>
      </w:r>
      <w:r xml:space="preserve">
        <w:t> </w:t>
      </w:r>
      <w:r xml:space="preserve">
        <w:t> </w:t>
      </w:r>
      <w:r>
        <w:t xml:space="preserve">NAVIGATION DISTRICT POWERS.  (a)</w:t>
      </w:r>
      <w:r xml:space="preserve">
        <w:t> </w:t>
      </w:r>
      <w:r xml:space="preserve">
        <w:t> </w:t>
      </w:r>
      <w:r>
        <w:t xml:space="preserve">The district has the powers provided by the general law of this state applicable to navigation districts created under Section </w:t>
      </w:r>
      <w:r>
        <w:t xml:space="preserve">59</w:t>
      </w:r>
      <w:r>
        <w:t xml:space="preserve">, Article XVI, Texas Constitution, including Chapters </w:t>
      </w:r>
      <w:r>
        <w:t xml:space="preserve">60</w:t>
      </w:r>
      <w:r>
        <w:t xml:space="preserve"> and </w:t>
      </w:r>
      <w:r>
        <w:t xml:space="preserve">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and outside the district, a canal, waterway, bulkhead, dock, or other improvement or facility necessary or convenient to accomplish the navigation purposes of the district.</w:t>
      </w:r>
    </w:p>
    <w:p w:rsidR="003F3435" w:rsidRDefault="0032493E">
      <w:pPr>
        <w:spacing w:line="480" w:lineRule="auto"/>
        <w:ind w:firstLine="720"/>
        <w:jc w:val="both"/>
      </w:pPr>
      <w:r>
        <w:t xml:space="preserve">(c)</w:t>
      </w:r>
      <w:r xml:space="preserve">
        <w:t> </w:t>
      </w:r>
      <w:r xml:space="preserve">
        <w:t> </w:t>
      </w:r>
      <w:r>
        <w:t xml:space="preserve">An improvement or facility that is owned, constructed, or financed by the district under this section is subject to any applicable rules, regulations, bylaws, or similar legislative or regulatory acts or policies of the Port of Houston Authority of Harris County, Texas.</w:t>
      </w:r>
    </w:p>
    <w:p w:rsidR="003F3435" w:rsidRDefault="0032493E">
      <w:pPr>
        <w:spacing w:line="480" w:lineRule="auto"/>
        <w:ind w:firstLine="720"/>
        <w:jc w:val="both"/>
      </w:pPr>
      <w:r>
        <w:t xml:space="preserve">(d)</w:t>
      </w:r>
      <w:r xml:space="preserve">
        <w:t> </w:t>
      </w:r>
      <w:r xml:space="preserve">
        <w:t> </w:t>
      </w:r>
      <w:r>
        <w:t xml:space="preserve">This chapter does not supersede or diminish the rights, powers, privileges, and authority of the Port of Houston Authority of Harris County, Texas.</w:t>
      </w:r>
    </w:p>
    <w:p w:rsidR="003F3435" w:rsidRDefault="0032493E">
      <w:pPr>
        <w:spacing w:line="480" w:lineRule="auto"/>
        <w:jc w:val="both"/>
      </w:pPr>
      <w:r>
        <w:t xml:space="preserve">Added by Acts 2013, 83rd Leg., R.S., Ch. 1331 (S.B. </w:t>
      </w:r>
      <w:hyperlink w:docLocation="table" r:id="rId37">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3910.112.</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1331 (S.B. </w:t>
      </w:r>
      <w:hyperlink w:docLocation="table" r:id="rId38">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3910.113.</w:t>
      </w:r>
      <w:r xml:space="preserve">
        <w:t> </w:t>
      </w:r>
      <w:r xml:space="preserve">
        <w:t> </w:t>
      </w:r>
      <w:r>
        <w:t xml:space="preserve">COORDINATION WITH EAST END DISTRICT.</w:t>
      </w:r>
      <w:r xml:space="preserve">
        <w:t> </w:t>
      </w:r>
      <w:r xml:space="preserve">
        <w:t> </w:t>
      </w:r>
      <w:r>
        <w:t xml:space="preserve">In determining the improvement projects or services the district provides, the district shall coordinate its efforts with the efforts of the East End district to achieve governmental efficiency and avoid duplication of improvement projects or services.</w:t>
      </w:r>
      <w:r xml:space="preserve">
        <w:t> </w:t>
      </w:r>
      <w:r xml:space="preserve">
        <w:t> </w:t>
      </w:r>
      <w:r>
        <w:t xml:space="preserve">The district may not duplicate an improvement project or service that the East End district provides in the same territory.</w:t>
      </w:r>
    </w:p>
    <w:p w:rsidR="003F3435" w:rsidRDefault="0032493E">
      <w:pPr>
        <w:spacing w:line="480" w:lineRule="auto"/>
        <w:jc w:val="both"/>
      </w:pPr>
      <w:r>
        <w:t xml:space="preserve">Added by Acts 2013, 83rd Leg., R.S., Ch. 1331 (S.B. </w:t>
      </w:r>
      <w:hyperlink w:docLocation="table" r:id="rId39">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1331 (S.B. </w:t>
      </w:r>
      <w:hyperlink w:docLocation="table" r:id="rId40">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3910.151.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1331 (S.B. </w:t>
      </w:r>
      <w:hyperlink w:docLocation="table" r:id="rId41">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1331 (S.B. </w:t>
      </w:r>
      <w:hyperlink w:docLocation="table" r:id="rId42">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1331 (S.B. </w:t>
      </w:r>
      <w:hyperlink w:docLocation="table" r:id="rId43">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1331 (S.B. </w:t>
      </w:r>
      <w:hyperlink w:docLocation="table" r:id="rId44">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1331 (S.B. </w:t>
      </w:r>
      <w:hyperlink w:docLocation="table" r:id="rId45">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3910.156.</w:t>
      </w:r>
      <w:r xml:space="preserve">
        <w:t> </w:t>
      </w:r>
      <w:r xml:space="preserve">
        <w:t> </w:t>
      </w:r>
      <w:r>
        <w:t xml:space="preserve">NOTICE TO EAST END DISTRICT.</w:t>
      </w:r>
      <w:r xml:space="preserve">
        <w:t> </w:t>
      </w:r>
      <w:r xml:space="preserve">
        <w:t> </w:t>
      </w:r>
      <w:r>
        <w:t xml:space="preserve">The district shall send to the board of directors of the East End district notice of a hearing regarding an improvement project or service that is to be financed with assessments under this chapter.</w:t>
      </w:r>
      <w:r xml:space="preserve">
        <w:t> </w:t>
      </w:r>
      <w:r xml:space="preserve">
        <w:t> </w:t>
      </w:r>
      <w:r>
        <w:t xml:space="preserve">The district shall send the notice by certified mail, return receipt requested, or by another method determined by the board to provide adequate proof that the notice was timely mailed, not later than the 30th day before the date of the hearing.</w:t>
      </w:r>
      <w:r xml:space="preserve">
        <w:t> </w:t>
      </w:r>
      <w:r xml:space="preserve">
        <w:t> </w:t>
      </w:r>
      <w:r>
        <w:t xml:space="preserve">The notice must contain the information required by Section </w:t>
      </w:r>
      <w:r>
        <w:t xml:space="preserve">375.115</w:t>
      </w:r>
      <w:r>
        <w:t xml:space="preserve">(b), Local Government Code.</w:t>
      </w:r>
    </w:p>
    <w:p w:rsidR="003F3435" w:rsidRDefault="0032493E">
      <w:pPr>
        <w:spacing w:line="480" w:lineRule="auto"/>
        <w:jc w:val="both"/>
      </w:pPr>
      <w:r>
        <w:t xml:space="preserve">Added by Acts 2013, 83rd Leg., R.S., Ch. 1331 (S.B. </w:t>
      </w:r>
      <w:hyperlink w:docLocation="table" r:id="rId46">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3910.157.</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1331 (S.B. </w:t>
      </w:r>
      <w:hyperlink w:docLocation="table" r:id="rId47">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3910.201.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3910.203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1331 (S.B. </w:t>
      </w:r>
      <w:hyperlink w:docLocation="table" r:id="rId48">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3910.201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1331 (S.B. </w:t>
      </w:r>
      <w:hyperlink w:docLocation="table" r:id="rId49">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1331 (S.B. </w:t>
      </w:r>
      <w:hyperlink w:docLocation="table" r:id="rId50">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1331 (S.B. </w:t>
      </w:r>
      <w:hyperlink w:docLocation="table" r:id="rId51">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1331 (S.B. </w:t>
      </w:r>
      <w:hyperlink w:docLocation="table" r:id="rId52">
        <w:r>
          <w:rPr>
            <w:rStyle w:val="Hyperlink"/>
          </w:rPr>
          <w:t>690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3910.206.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1331 (S.B. </w:t>
      </w:r>
      <w:hyperlink w:docLocation="table" r:id="rId53">
        <w:r>
          <w:rPr>
            <w:rStyle w:val="Hyperlink"/>
          </w:rPr>
          <w:t>690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90F.HTM" TargetMode="External" Id="rId14" /><Relationship Type="http://schemas.openxmlformats.org/officeDocument/2006/relationships/hyperlink" Target="http://capitol.texas.gov/tlodocs/83R/billtext/html/SB00690F.HTM" TargetMode="External" Id="rId15" /><Relationship Type="http://schemas.openxmlformats.org/officeDocument/2006/relationships/hyperlink" Target="http://capitol.texas.gov/tlodocs/83R/billtext/html/SB00690F.HTM" TargetMode="External" Id="rId16" /><Relationship Type="http://schemas.openxmlformats.org/officeDocument/2006/relationships/hyperlink" Target="http://capitol.texas.gov/tlodocs/83R/billtext/html/SB00690F.HTM" TargetMode="External" Id="rId17" /><Relationship Type="http://schemas.openxmlformats.org/officeDocument/2006/relationships/hyperlink" Target="http://capitol.texas.gov/tlodocs/83R/billtext/html/SB00690F.HTM" TargetMode="External" Id="rId18" /><Relationship Type="http://schemas.openxmlformats.org/officeDocument/2006/relationships/hyperlink" Target="http://capitol.texas.gov/tlodocs/83R/billtext/html/SB00690F.HTM" TargetMode="External" Id="rId19" /><Relationship Type="http://schemas.openxmlformats.org/officeDocument/2006/relationships/hyperlink" Target="http://capitol.texas.gov/tlodocs/83R/billtext/html/SB00690F.HTM" TargetMode="External" Id="rId20" /><Relationship Type="http://schemas.openxmlformats.org/officeDocument/2006/relationships/hyperlink" Target="http://capitol.texas.gov/tlodocs/83R/billtext/html/SB00690F.HTM" TargetMode="External" Id="rId21" /><Relationship Type="http://schemas.openxmlformats.org/officeDocument/2006/relationships/hyperlink" Target="http://capitol.texas.gov/tlodocs/83R/billtext/html/SB00690F.HTM" TargetMode="External" Id="rId22" /><Relationship Type="http://schemas.openxmlformats.org/officeDocument/2006/relationships/hyperlink" Target="http://capitol.texas.gov/tlodocs/83R/billtext/html/SB00690F.HTM" TargetMode="External" Id="rId23" /><Relationship Type="http://schemas.openxmlformats.org/officeDocument/2006/relationships/hyperlink" Target="http://capitol.texas.gov/tlodocs/83R/billtext/html/SB00690F.HTM" TargetMode="External" Id="rId24" /><Relationship Type="http://schemas.openxmlformats.org/officeDocument/2006/relationships/hyperlink" Target="http://capitol.texas.gov/tlodocs/83R/billtext/html/SB00690F.HTM" TargetMode="External" Id="rId25" /><Relationship Type="http://schemas.openxmlformats.org/officeDocument/2006/relationships/hyperlink" Target="http://capitol.texas.gov/tlodocs/83R/billtext/html/SB00690F.HTM" TargetMode="External" Id="rId26" /><Relationship Type="http://schemas.openxmlformats.org/officeDocument/2006/relationships/hyperlink" Target="http://capitol.texas.gov/tlodocs/83R/billtext/html/SB00690F.HTM" TargetMode="External" Id="rId27" /><Relationship Type="http://schemas.openxmlformats.org/officeDocument/2006/relationships/hyperlink" Target="http://capitol.texas.gov/tlodocs/83R/billtext/html/SB00690F.HTM" TargetMode="External" Id="rId28" /><Relationship Type="http://schemas.openxmlformats.org/officeDocument/2006/relationships/hyperlink" Target="http://capitol.texas.gov/tlodocs/83R/billtext/html/SB00690F.HTM" TargetMode="External" Id="rId29" /><Relationship Type="http://schemas.openxmlformats.org/officeDocument/2006/relationships/hyperlink" Target="http://capitol.texas.gov/tlodocs/83R/billtext/html/SB00690F.HTM" TargetMode="External" Id="rId30" /><Relationship Type="http://schemas.openxmlformats.org/officeDocument/2006/relationships/hyperlink" Target="http://capitol.texas.gov/tlodocs/83R/billtext/html/SB00690F.HTM" TargetMode="External" Id="rId31" /><Relationship Type="http://schemas.openxmlformats.org/officeDocument/2006/relationships/hyperlink" Target="http://capitol.texas.gov/tlodocs/83R/billtext/html/SB00690F.HTM" TargetMode="External" Id="rId32" /><Relationship Type="http://schemas.openxmlformats.org/officeDocument/2006/relationships/hyperlink" Target="http://capitol.texas.gov/tlodocs/83R/billtext/html/SB00690F.HTM" TargetMode="External" Id="rId33" /><Relationship Type="http://schemas.openxmlformats.org/officeDocument/2006/relationships/hyperlink" Target="http://capitol.texas.gov/tlodocs/83R/billtext/html/SB00690F.HTM" TargetMode="External" Id="rId34" /><Relationship Type="http://schemas.openxmlformats.org/officeDocument/2006/relationships/hyperlink" Target="http://capitol.texas.gov/tlodocs/83R/billtext/html/SB00690F.HTM" TargetMode="External" Id="rId35" /><Relationship Type="http://schemas.openxmlformats.org/officeDocument/2006/relationships/hyperlink" Target="http://capitol.texas.gov/tlodocs/83R/billtext/html/SB00690F.HTM" TargetMode="External" Id="rId36" /><Relationship Type="http://schemas.openxmlformats.org/officeDocument/2006/relationships/hyperlink" Target="http://capitol.texas.gov/tlodocs/83R/billtext/html/SB00690F.HTM" TargetMode="External" Id="rId37" /><Relationship Type="http://schemas.openxmlformats.org/officeDocument/2006/relationships/hyperlink" Target="http://capitol.texas.gov/tlodocs/83R/billtext/html/SB00690F.HTM" TargetMode="External" Id="rId38" /><Relationship Type="http://schemas.openxmlformats.org/officeDocument/2006/relationships/hyperlink" Target="http://capitol.texas.gov/tlodocs/83R/billtext/html/SB00690F.HTM" TargetMode="External" Id="rId39" /><Relationship Type="http://schemas.openxmlformats.org/officeDocument/2006/relationships/hyperlink" Target="http://capitol.texas.gov/tlodocs/83R/billtext/html/SB00690F.HTM" TargetMode="External" Id="rId40" /><Relationship Type="http://schemas.openxmlformats.org/officeDocument/2006/relationships/hyperlink" Target="http://capitol.texas.gov/tlodocs/83R/billtext/html/SB00690F.HTM" TargetMode="External" Id="rId41" /><Relationship Type="http://schemas.openxmlformats.org/officeDocument/2006/relationships/hyperlink" Target="http://capitol.texas.gov/tlodocs/83R/billtext/html/SB00690F.HTM" TargetMode="External" Id="rId42" /><Relationship Type="http://schemas.openxmlformats.org/officeDocument/2006/relationships/hyperlink" Target="http://capitol.texas.gov/tlodocs/83R/billtext/html/SB00690F.HTM" TargetMode="External" Id="rId43" /><Relationship Type="http://schemas.openxmlformats.org/officeDocument/2006/relationships/hyperlink" Target="http://capitol.texas.gov/tlodocs/83R/billtext/html/SB00690F.HTM" TargetMode="External" Id="rId44" /><Relationship Type="http://schemas.openxmlformats.org/officeDocument/2006/relationships/hyperlink" Target="http://capitol.texas.gov/tlodocs/83R/billtext/html/SB00690F.HTM" TargetMode="External" Id="rId45" /><Relationship Type="http://schemas.openxmlformats.org/officeDocument/2006/relationships/hyperlink" Target="http://capitol.texas.gov/tlodocs/83R/billtext/html/SB00690F.HTM" TargetMode="External" Id="rId46" /><Relationship Type="http://schemas.openxmlformats.org/officeDocument/2006/relationships/hyperlink" Target="http://capitol.texas.gov/tlodocs/83R/billtext/html/SB00690F.HTM" TargetMode="External" Id="rId47" /><Relationship Type="http://schemas.openxmlformats.org/officeDocument/2006/relationships/hyperlink" Target="http://capitol.texas.gov/tlodocs/83R/billtext/html/SB00690F.HTM" TargetMode="External" Id="rId48" /><Relationship Type="http://schemas.openxmlformats.org/officeDocument/2006/relationships/hyperlink" Target="http://capitol.texas.gov/tlodocs/83R/billtext/html/SB00690F.HTM" TargetMode="External" Id="rId49" /><Relationship Type="http://schemas.openxmlformats.org/officeDocument/2006/relationships/hyperlink" Target="http://capitol.texas.gov/tlodocs/83R/billtext/html/SB00690F.HTM" TargetMode="External" Id="rId50" /><Relationship Type="http://schemas.openxmlformats.org/officeDocument/2006/relationships/hyperlink" Target="http://capitol.texas.gov/tlodocs/83R/billtext/html/SB00690F.HTM" TargetMode="External" Id="rId51" /><Relationship Type="http://schemas.openxmlformats.org/officeDocument/2006/relationships/hyperlink" Target="http://capitol.texas.gov/tlodocs/83R/billtext/html/SB00690F.HTM" TargetMode="External" Id="rId52" /><Relationship Type="http://schemas.openxmlformats.org/officeDocument/2006/relationships/hyperlink" Target="http://capitol.texas.gov/tlodocs/83R/billtext/html/SB00690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