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3919.  OLD CELINA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Celina,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 </w:t>
      </w:r>
    </w:p>
    <w:p w:rsidR="003F3435" w:rsidRDefault="0032493E">
      <w:pPr>
        <w:spacing w:line="480" w:lineRule="auto"/>
        <w:ind w:firstLine="1440"/>
        <w:jc w:val="both"/>
      </w:pPr>
      <w:r>
        <w:t xml:space="preserve">(4)</w:t>
      </w:r>
      <w:r xml:space="preserve">
        <w:t> </w:t>
      </w:r>
      <w:r xml:space="preserve">
        <w:t> </w:t>
      </w:r>
      <w:r>
        <w:t xml:space="preserve">"County" means Collin County, Texas.</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Old Celina Municipal Management District No. 1.</w:t>
      </w:r>
    </w:p>
    <w:p w:rsidR="003F3435" w:rsidRDefault="0032493E">
      <w:pPr>
        <w:spacing w:line="480" w:lineRule="auto"/>
        <w:jc w:val="both"/>
      </w:pPr>
      <w:r>
        <w:t xml:space="preserve">Added by Acts 2013, 83rd Leg., R.S., Ch. 1308 (H.B. </w:t>
      </w:r>
      <w:hyperlink w:docLocation="table" r:id="rId14">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796 (H.B. </w:t>
      </w:r>
      <w:hyperlink w:docLocation="table" r:id="rId15">
        <w:r>
          <w:rPr>
            <w:rStyle w:val="Hyperlink"/>
          </w:rPr>
          <w:t>2881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3919.002.</w:t>
      </w:r>
      <w:r xml:space="preserve">
        <w:t> </w:t>
      </w:r>
      <w:r xml:space="preserve">
        <w:t> </w:t>
      </w:r>
      <w:r>
        <w:t xml:space="preserve">CREATION AND NATURE OF DISTRICT.</w:t>
      </w:r>
      <w:r xml:space="preserve">
        <w:t> </w:t>
      </w:r>
      <w:r xml:space="preserve">
        <w:t> </w:t>
      </w:r>
      <w:r>
        <w:t xml:space="preserve">The Old Celina Municipal Management District No. 1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2013, 83rd Leg., R.S., Ch. 1308 (H.B. </w:t>
      </w:r>
      <w:hyperlink w:docLocation="table" r:id="rId16">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2013, 83rd Leg., R.S., Ch. 1308 (H.B. </w:t>
      </w:r>
      <w:hyperlink w:docLocation="table" r:id="rId17">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1308 (H.B. </w:t>
      </w:r>
      <w:hyperlink w:docLocation="table" r:id="rId18">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3919.005.</w:t>
      </w:r>
      <w:r xml:space="preserve">
        <w:t> </w:t>
      </w:r>
      <w:r xml:space="preserve">
        <w:t> </w:t>
      </w:r>
      <w:r>
        <w:t xml:space="preserve">INITIAL DISTRICT TERRITORY.  (a)</w:t>
      </w:r>
      <w:r xml:space="preserve">
        <w:t> </w:t>
      </w:r>
      <w:r xml:space="preserve">
        <w:t> </w:t>
      </w:r>
      <w:r>
        <w:t xml:space="preserve">The district is initially composed of the territory described by Section 4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3919.203</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2013, 83rd Leg., R.S., Ch. 1308 (H.B. </w:t>
      </w:r>
      <w:hyperlink w:docLocation="table" r:id="rId19">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3919.203</w:t>
      </w:r>
      <w:r>
        <w:t xml:space="preserve">.</w:t>
      </w:r>
    </w:p>
    <w:p w:rsidR="003F3435" w:rsidRDefault="0032493E">
      <w:pPr>
        <w:spacing w:line="480" w:lineRule="auto"/>
        <w:ind w:firstLine="720"/>
        <w:jc w:val="both"/>
      </w:pPr>
      <w:r>
        <w:t xml:space="preserve">(c)</w:t>
      </w:r>
      <w:r xml:space="preserve">
        <w:t> </w:t>
      </w:r>
      <w:r xml:space="preserve">
        <w:t> </w:t>
      </w:r>
      <w:r>
        <w:t xml:space="preserve">If the city creates a tax increment reinvestment zone described by Subsection (a), the city may determine the percentage of the property in the zone that may be used for residential purposes and is not subject to the limitations provided by Section </w:t>
      </w:r>
      <w:r>
        <w:t xml:space="preserve">311.006</w:t>
      </w:r>
      <w:r>
        <w:t xml:space="preserve">, Tax Code.</w:t>
      </w:r>
    </w:p>
    <w:p w:rsidR="003F3435" w:rsidRDefault="0032493E">
      <w:pPr>
        <w:spacing w:line="480" w:lineRule="auto"/>
        <w:jc w:val="both"/>
      </w:pPr>
      <w:r>
        <w:t xml:space="preserve">Added by Acts 2013, 83rd Leg., R.S., Ch. 1308 (H.B. </w:t>
      </w:r>
      <w:hyperlink w:docLocation="table" r:id="rId20">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3919.007.</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1308 (H.B. </w:t>
      </w:r>
      <w:hyperlink w:docLocation="table" r:id="rId21">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3919.008.</w:t>
      </w:r>
      <w:r xml:space="preserve">
        <w:t> </w:t>
      </w:r>
      <w:r xml:space="preserve">
        <w:t> </w:t>
      </w:r>
      <w:r>
        <w:t xml:space="preserve">FORM OF CITY APPROVAL.  (a) A statutory requirement relating to the duty of the district to obtain the approval or consent of the city in a manner other than the manner described by Subsection (b) before the district takes an action, including a requirement prescribed by Section </w:t>
      </w:r>
      <w:r>
        <w:t xml:space="preserve">42.042</w:t>
      </w:r>
      <w:r>
        <w:t xml:space="preserve"> or Chapter </w:t>
      </w:r>
      <w:r>
        <w:t xml:space="preserve">375</w:t>
      </w:r>
      <w:r>
        <w:t xml:space="preserve">, Local Government Code, or Chapter </w:t>
      </w:r>
      <w:r>
        <w:t xml:space="preserve">54</w:t>
      </w:r>
      <w:r>
        <w:t xml:space="preserve">, Water Code, does not apply to the district.</w:t>
      </w:r>
    </w:p>
    <w:p w:rsidR="003F3435" w:rsidRDefault="0032493E">
      <w:pPr>
        <w:spacing w:line="480" w:lineRule="auto"/>
        <w:ind w:firstLine="720"/>
        <w:jc w:val="both"/>
      </w:pPr>
      <w:r>
        <w:t xml:space="preserve">(b)</w:t>
      </w:r>
      <w:r xml:space="preserve">
        <w:t> </w:t>
      </w:r>
      <w:r xml:space="preserve">
        <w:t> </w:t>
      </w:r>
      <w:r>
        <w:t xml:space="preserve">If a statute, including this chapter, requires the district to obtain the city's approval or consent before taking an action, the district may not take that action unless the action is authorized by a city resolution or ordinance approved by a majority of the governing body of the city.</w:t>
      </w:r>
    </w:p>
    <w:p w:rsidR="003F3435" w:rsidRDefault="0032493E">
      <w:pPr>
        <w:spacing w:line="480" w:lineRule="auto"/>
        <w:jc w:val="both"/>
      </w:pPr>
      <w:r>
        <w:t xml:space="preserve">Added by Acts 2013, 83rd Leg., R.S., Ch. 1308 (H.B. </w:t>
      </w:r>
      <w:hyperlink w:docLocation="table" r:id="rId22">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3919.009.</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1308 (H.B. </w:t>
      </w:r>
      <w:hyperlink w:docLocation="table" r:id="rId23">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two or three directors' terms expiring May 31 of each odd-numbered year.</w:t>
      </w:r>
    </w:p>
    <w:p w:rsidR="003F3435" w:rsidRDefault="0032493E">
      <w:pPr>
        <w:spacing w:line="480" w:lineRule="auto"/>
        <w:ind w:firstLine="720"/>
        <w:jc w:val="both"/>
      </w:pPr>
      <w:r>
        <w:t xml:space="preserve">(c)</w:t>
      </w:r>
      <w:r xml:space="preserve">
        <w:t> </w:t>
      </w:r>
      <w:r xml:space="preserve">
        <w:t> </w:t>
      </w:r>
      <w:r>
        <w:t xml:space="preserve">The board shall hold an election for directors on the uniform election date in May in odd-numbered years.</w:t>
      </w:r>
    </w:p>
    <w:p w:rsidR="003F3435" w:rsidRDefault="0032493E">
      <w:pPr>
        <w:spacing w:line="480" w:lineRule="auto"/>
        <w:jc w:val="both"/>
      </w:pPr>
      <w:r>
        <w:t xml:space="preserve">Added by Acts 2013, 83rd Leg., R.S., Ch. 1308 (H.B. </w:t>
      </w:r>
      <w:hyperlink w:docLocation="table" r:id="rId24">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796 (H.B. </w:t>
      </w:r>
      <w:hyperlink w:docLocation="table" r:id="rId25">
        <w:r>
          <w:rPr>
            <w:rStyle w:val="Hyperlink"/>
          </w:rPr>
          <w:t>2881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3919.052.</w:t>
      </w:r>
      <w:r xml:space="preserve">
        <w:t> </w:t>
      </w:r>
      <w:r xml:space="preserve">
        <w:t> </w:t>
      </w:r>
      <w:r>
        <w:t xml:space="preserve">QUALIFICATIONS OF DIRECTOR.  (a)</w:t>
      </w:r>
      <w:r xml:space="preserve">
        <w:t> </w:t>
      </w:r>
      <w:r xml:space="preserve">
        <w:t> </w:t>
      </w:r>
      <w:r>
        <w:t xml:space="preserve">Section </w:t>
      </w:r>
      <w:r>
        <w:t xml:space="preserve">375.072</w:t>
      </w:r>
      <w:r>
        <w:t xml:space="preserve">(c), Local Government Code, does not apply to a director.</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ind w:firstLine="720"/>
        <w:jc w:val="both"/>
      </w:pPr>
      <w:r>
        <w:t xml:space="preserve">(c)</w:t>
      </w:r>
      <w:r xml:space="preserve">
        <w:t> </w:t>
      </w:r>
      <w:r xml:space="preserve">
        <w:t> </w:t>
      </w:r>
      <w:r>
        <w:t xml:space="preserve">Repealed by Acts 2017, 85th Leg., R.S., Ch. 796 (H.B. </w:t>
      </w:r>
      <w:hyperlink w:docLocation="table" r:id="rId26">
        <w:r>
          <w:rPr>
            <w:rStyle w:val="Hyperlink"/>
          </w:rPr>
          <w:t>2881</w:t>
        </w:r>
      </w:hyperlink>
      <w:r>
        <w:t xml:space="preserve">), Sec. 8, eff. September 1, 2017.</w:t>
      </w:r>
    </w:p>
    <w:p w:rsidR="003F3435" w:rsidRDefault="0032493E">
      <w:pPr>
        <w:spacing w:line="480" w:lineRule="auto"/>
        <w:jc w:val="both"/>
      </w:pPr>
      <w:r>
        <w:t xml:space="preserve">Added by Acts 2013, 83rd Leg., R.S., Ch. 1308 (H.B. </w:t>
      </w:r>
      <w:hyperlink w:docLocation="table" r:id="rId27">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796 (H.B. </w:t>
      </w:r>
      <w:hyperlink w:docLocation="table" r:id="rId28">
        <w:r>
          <w:rPr>
            <w:rStyle w:val="Hyperlink"/>
          </w:rPr>
          <w:t>2881</w:t>
        </w:r>
      </w:hyperlink>
      <w:r>
        <w:t xml:space="preserve">), Sec. 3, eff. September 1, 2017.</w:t>
      </w:r>
    </w:p>
    <w:p w:rsidR="003F3435" w:rsidRDefault="0032493E">
      <w:pPr>
        <w:spacing w:line="480" w:lineRule="auto"/>
        <w:ind w:firstLine="720"/>
        <w:jc w:val="both"/>
      </w:pPr>
      <w:r>
        <w:t xml:space="preserve">Acts 2017, 85th Leg., R.S., Ch. 796 (H.B. </w:t>
      </w:r>
      <w:hyperlink w:docLocation="table" r:id="rId29">
        <w:r>
          <w:rPr>
            <w:rStyle w:val="Hyperlink"/>
          </w:rPr>
          <w:t>2881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3919.053.</w:t>
      </w:r>
      <w:r xml:space="preserve">
        <w:t> </w:t>
      </w:r>
      <w:r xml:space="preserve">
        <w:t> </w:t>
      </w:r>
      <w:r>
        <w:t xml:space="preserve">VACANCY.  If a vacancy occurs on the board, the remaining directors shall appoint a director to serve for the remainder of the unexpired term.</w:t>
      </w:r>
    </w:p>
    <w:p w:rsidR="003F3435" w:rsidRDefault="0032493E">
      <w:pPr>
        <w:spacing w:line="480" w:lineRule="auto"/>
        <w:jc w:val="both"/>
      </w:pPr>
      <w:r>
        <w:t xml:space="preserve">Added by Acts 2013, 83rd Leg., R.S., Ch. 1308 (H.B. </w:t>
      </w:r>
      <w:hyperlink w:docLocation="table" r:id="rId30">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796 (H.B. </w:t>
      </w:r>
      <w:hyperlink w:docLocation="table" r:id="rId31">
        <w:r>
          <w:rPr>
            <w:rStyle w:val="Hyperlink"/>
          </w:rPr>
          <w:t>2881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3919.054.</w:t>
      </w:r>
      <w:r xml:space="preserve">
        <w:t> </w:t>
      </w:r>
      <w:r xml:space="preserve">
        <w:t> </w:t>
      </w:r>
      <w:r>
        <w:t xml:space="preserve">DIRECTOR'S OATH OR AFFIRMATION.</w:t>
      </w:r>
      <w:r xml:space="preserve">
        <w:t> </w:t>
      </w:r>
      <w:r xml:space="preserve">
        <w:t> </w:t>
      </w:r>
      <w:r>
        <w:t xml:space="preserve">A</w:t>
      </w:r>
      <w:r xml:space="preserve">
        <w:t> </w:t>
      </w:r>
      <w:r xml:space="preserve">
        <w:t> </w:t>
      </w:r>
      <w:r>
        <w:t xml:space="preserve">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2013, 83rd Leg., R.S., Ch. 1308 (H.B. </w:t>
      </w:r>
      <w:hyperlink w:docLocation="table" r:id="rId32">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3919.055.</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2013, 83rd Leg., R.S., Ch. 1308 (H.B. </w:t>
      </w:r>
      <w:hyperlink w:docLocation="table" r:id="rId33">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3919.056.</w:t>
      </w:r>
      <w:r xml:space="preserve">
        <w:t> </w:t>
      </w:r>
      <w:r xml:space="preserve">
        <w:t> </w:t>
      </w:r>
      <w:r>
        <w:t xml:space="preserve">COMPENSATION; EXPENSES.  (a)</w:t>
      </w:r>
      <w:r xml:space="preserve">
        <w:t> </w:t>
      </w:r>
      <w:r xml:space="preserve">
        <w:t> </w:t>
      </w:r>
      <w:r>
        <w:t xml:space="preserve">The district shall compensate directors as provided by Section </w:t>
      </w:r>
      <w:r>
        <w:t xml:space="preserve">49.060</w:t>
      </w:r>
      <w:r>
        <w:t xml:space="preserve">, Water Code.</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a director.</w:t>
      </w:r>
    </w:p>
    <w:p w:rsidR="003F3435" w:rsidRDefault="0032493E">
      <w:pPr>
        <w:spacing w:line="480" w:lineRule="auto"/>
        <w:jc w:val="both"/>
      </w:pPr>
      <w:r>
        <w:t xml:space="preserve">Added by Acts 2013, 83rd Leg., R.S., Ch. 1308 (H.B. </w:t>
      </w:r>
      <w:hyperlink w:docLocation="table" r:id="rId34">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796 (H.B. </w:t>
      </w:r>
      <w:hyperlink w:docLocation="table" r:id="rId35">
        <w:r>
          <w:rPr>
            <w:rStyle w:val="Hyperlink"/>
          </w:rPr>
          <w:t>2881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3919.057.</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the directors against personal liability and from all claims for actions taken as directors or actions and activities taken by the district or by others acting on its behalf.</w:t>
      </w:r>
    </w:p>
    <w:p w:rsidR="003F3435" w:rsidRDefault="0032493E">
      <w:pPr>
        <w:spacing w:line="480" w:lineRule="auto"/>
        <w:jc w:val="both"/>
      </w:pPr>
      <w:r>
        <w:t xml:space="preserve">Added by Acts 2013, 83rd Leg., R.S., Ch. 1308 (H.B. </w:t>
      </w:r>
      <w:hyperlink w:docLocation="table" r:id="rId36">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3919.058.</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2013, 83rd Leg., R.S., Ch. 1308 (H.B. </w:t>
      </w:r>
      <w:hyperlink w:docLocation="table" r:id="rId37">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3919.059.</w:t>
      </w:r>
      <w:r xml:space="preserve">
        <w:t> </w:t>
      </w:r>
      <w:r xml:space="preserve">
        <w:t> </w:t>
      </w:r>
      <w:r>
        <w:t xml:space="preserve">REMOVAL OF DIRECTORS.  (a)</w:t>
      </w:r>
      <w:r xml:space="preserve">
        <w:t> </w:t>
      </w:r>
      <w:r xml:space="preserve">
        <w:t> </w:t>
      </w:r>
      <w:r>
        <w:t xml:space="preserve">The board may remove a director by unanimous vote of the other directors if the director has missed at least half of the meetings scheduled during the preceding 12 months.</w:t>
      </w:r>
    </w:p>
    <w:p w:rsidR="003F3435" w:rsidRDefault="0032493E">
      <w:pPr>
        <w:spacing w:line="480" w:lineRule="auto"/>
        <w:ind w:firstLine="720"/>
        <w:jc w:val="both"/>
      </w:pPr>
      <w:r>
        <w:t xml:space="preserve">(b)</w:t>
      </w:r>
      <w:r xml:space="preserve">
        <w:t> </w:t>
      </w:r>
      <w:r xml:space="preserve">
        <w:t> </w:t>
      </w:r>
      <w:r>
        <w:t xml:space="preserve">A director removed under this section may file a written appeal with the commission not later than the 30th day after the date the director receives written notice of the board action.</w:t>
      </w:r>
      <w:r xml:space="preserve">
        <w:t> </w:t>
      </w:r>
      <w:r xml:space="preserve">
        <w:t> </w:t>
      </w:r>
      <w:r>
        <w:t xml:space="preserve">The commission may reinstate the director if the commission finds that the removal was unwarranted under the circumstances after considering the reasons for the absences, the time and place of the meetings, the business conducted at the meetings missed, and any other relevant circumstances.</w:t>
      </w:r>
    </w:p>
    <w:p w:rsidR="003F3435" w:rsidRDefault="0032493E">
      <w:pPr>
        <w:spacing w:line="480" w:lineRule="auto"/>
        <w:jc w:val="both"/>
      </w:pPr>
      <w:r>
        <w:t xml:space="preserve">Added by Acts 2013, 83rd Leg., R.S., Ch. 1308 (H.B. </w:t>
      </w:r>
      <w:hyperlink w:docLocation="table" r:id="rId38">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796 (H.B. </w:t>
      </w:r>
      <w:hyperlink w:docLocation="table" r:id="rId39">
        <w:r>
          <w:rPr>
            <w:rStyle w:val="Hyperlink"/>
          </w:rPr>
          <w:t>2881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3919.061.</w:t>
      </w:r>
      <w:r xml:space="preserve">
        <w:t> </w:t>
      </w:r>
      <w:r xml:space="preserve">
        <w:t> </w:t>
      </w:r>
      <w:r>
        <w:t xml:space="preserve">TRANSITIONAL DIRECTORS AND INITIAL PERMANENT DIRECTORS.  (a)</w:t>
      </w:r>
      <w:r xml:space="preserve">
        <w:t> </w:t>
      </w:r>
      <w:r xml:space="preserve">
        <w:t> </w:t>
      </w:r>
      <w:r>
        <w:t xml:space="preserve">The transitional board consists of:</w:t>
      </w:r>
    </w:p>
    <w:p w:rsidR="003F3435" w:rsidRDefault="0032493E">
      <w:pPr>
        <w:spacing w:line="480" w:lineRule="auto"/>
        <w:ind w:firstLine="2160"/>
        <w:ind w:start="2160"/>
        <w:jc w:val="both"/>
      </w:pPr>
      <w:r>
        <w:t xml:space="preserve">Pos. No.</w:t>
      </w:r>
      <w:r xml:space="preserve">
        <w:t> </w:t>
      </w:r>
      <w:r xml:space="preserve">
        <w:t> </w:t>
      </w:r>
      <w:r xml:space="preserve">
        <w:t> </w:t>
      </w:r>
      <w:r xml:space="preserve">
        <w:t> </w:t>
      </w:r>
      <w:r>
        <w:t xml:space="preserve">Name of Director</w:t>
      </w:r>
    </w:p>
    <w:p w:rsidR="003F3435" w:rsidRDefault="0032493E">
      <w:pPr>
        <w:spacing w:line="480" w:lineRule="auto"/>
        <w:ind w:firstLine="2160"/>
        <w:ind w:start="2160"/>
        <w:jc w:val="both"/>
      </w:pPr>
      <w:r>
        <w:t xml:space="preserve">1</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Matthew Kiran</w:t>
      </w:r>
    </w:p>
    <w:p w:rsidR="003F3435" w:rsidRDefault="0032493E">
      <w:pPr>
        <w:spacing w:line="480" w:lineRule="auto"/>
        <w:ind w:firstLine="2160"/>
        <w:ind w:start="2160"/>
        <w:jc w:val="both"/>
      </w:pPr>
      <w:r>
        <w:t xml:space="preserve">2</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Scott Balch</w:t>
      </w:r>
    </w:p>
    <w:p w:rsidR="003F3435" w:rsidRDefault="0032493E">
      <w:pPr>
        <w:spacing w:line="480" w:lineRule="auto"/>
        <w:ind w:firstLine="2160"/>
        <w:ind w:start="2160"/>
        <w:jc w:val="both"/>
      </w:pPr>
      <w:r>
        <w:t xml:space="preserve">3</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Charles Brown</w:t>
      </w:r>
    </w:p>
    <w:p w:rsidR="003F3435" w:rsidRDefault="0032493E">
      <w:pPr>
        <w:spacing w:line="480" w:lineRule="auto"/>
        <w:ind w:firstLine="2160"/>
        <w:ind w:start="2160"/>
        <w:jc w:val="both"/>
      </w:pPr>
      <w:r>
        <w:t xml:space="preserve">4</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G. A. Moore, Jr.</w:t>
      </w:r>
    </w:p>
    <w:p w:rsidR="003F3435" w:rsidRDefault="0032493E">
      <w:pPr>
        <w:spacing w:line="480" w:lineRule="auto"/>
        <w:ind w:firstLine="2160"/>
        <w:ind w:start="2160"/>
        <w:jc w:val="both"/>
      </w:pPr>
      <w:r>
        <w:t xml:space="preserve">5</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Matt Gold</w:t>
      </w:r>
    </w:p>
    <w:p w:rsidR="003F3435" w:rsidRDefault="0032493E">
      <w:pPr>
        <w:spacing w:line="480" w:lineRule="auto"/>
        <w:ind w:firstLine="720"/>
        <w:jc w:val="both"/>
      </w:pPr>
      <w:r>
        <w:t xml:space="preserve">(b)</w:t>
      </w:r>
      <w:r xml:space="preserve">
        <w:t> </w:t>
      </w:r>
      <w:r xml:space="preserve">
        <w:t> </w:t>
      </w:r>
      <w:r>
        <w:t xml:space="preserve">A transitional director serves until the earlier of:</w:t>
      </w:r>
    </w:p>
    <w:p w:rsidR="003F3435" w:rsidRDefault="0032493E">
      <w:pPr>
        <w:spacing w:line="480" w:lineRule="auto"/>
        <w:ind w:firstLine="1440"/>
        <w:jc w:val="both"/>
      </w:pPr>
      <w:r>
        <w:t xml:space="preserve">(1)</w:t>
      </w:r>
      <w:r xml:space="preserve">
        <w:t> </w:t>
      </w:r>
      <w:r xml:space="preserve">
        <w:t> </w:t>
      </w:r>
      <w:r>
        <w:t xml:space="preserve">the date the initial permanent directors are elected under Section </w:t>
      </w:r>
      <w:r>
        <w:t xml:space="preserve">3919.051</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the initial permanent directors have not been elected under Section </w:t>
      </w:r>
      <w:r>
        <w:t xml:space="preserve">3919.051</w:t>
      </w:r>
      <w:r>
        <w:t xml:space="preserve">, and the terms of the transitional directors have expired, the commission shall appoint successor transitional directors as provided by Subsection (d) to serve terms that expire the earlier of:</w:t>
      </w:r>
    </w:p>
    <w:p w:rsidR="003F3435" w:rsidRDefault="0032493E">
      <w:pPr>
        <w:spacing w:line="480" w:lineRule="auto"/>
        <w:ind w:firstLine="1440"/>
        <w:jc w:val="both"/>
      </w:pPr>
      <w:r>
        <w:t xml:space="preserve">(1)</w:t>
      </w:r>
      <w:r xml:space="preserve">
        <w:t> </w:t>
      </w:r>
      <w:r xml:space="preserve">
        <w:t> </w:t>
      </w:r>
      <w:r>
        <w:t xml:space="preserve">the date initial permanent directors are elected under Section </w:t>
      </w:r>
      <w:r>
        <w:t xml:space="preserve">3919.051</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the preceding transitional directors' terms expired.</w:t>
      </w:r>
    </w:p>
    <w:p w:rsidR="003F3435" w:rsidRDefault="0032493E">
      <w:pPr>
        <w:spacing w:line="480" w:lineRule="auto"/>
        <w:ind w:firstLine="720"/>
        <w:jc w:val="both"/>
      </w:pPr>
      <w:r>
        <w:t xml:space="preserve">(d)</w:t>
      </w:r>
      <w:r xml:space="preserve">
        <w:t> </w:t>
      </w:r>
      <w:r xml:space="preserve">
        <w:t> </w:t>
      </w:r>
      <w:r>
        <w:t xml:space="preserve">If the initial permanent directors have not been elected under Section </w:t>
      </w:r>
      <w:r>
        <w:t xml:space="preserve">3919.051</w:t>
      </w:r>
      <w:r>
        <w:t xml:space="preserve">, the owner or owners of a majority of the assessed value of the real property in the district according to the most recent certified tax appraisal rolls for the county may submit a written petition to the commission requesting that the commission appoint successor transitional directors to serve four-year terms beginning on the date the terms of the transitional directors then serving expire.</w:t>
      </w:r>
      <w:r xml:space="preserve">
        <w:t> </w:t>
      </w:r>
      <w:r xml:space="preserve">
        <w:t> </w:t>
      </w:r>
      <w:r>
        <w:t xml:space="preserve">The commission shall appoint as the successor transitional directors five persons named in a list of nominees included with the petition.</w:t>
      </w:r>
    </w:p>
    <w:p w:rsidR="003F3435" w:rsidRDefault="0032493E">
      <w:pPr>
        <w:spacing w:line="480" w:lineRule="auto"/>
        <w:ind w:firstLine="720"/>
        <w:jc w:val="both"/>
      </w:pPr>
      <w:r>
        <w:t xml:space="preserve">(e)</w:t>
      </w:r>
      <w:r xml:space="preserve">
        <w:t> </w:t>
      </w:r>
      <w:r xml:space="preserve">
        <w:t> </w:t>
      </w:r>
      <w:r>
        <w:t xml:space="preserve">The initial permanent directors elected under Section </w:t>
      </w:r>
      <w:r>
        <w:t xml:space="preserve">3919.051</w:t>
      </w:r>
      <w:r>
        <w:t xml:space="preserve"> shall draw lots to determine which two shall serve two-year terms and which three shall serve four-year terms.</w:t>
      </w:r>
    </w:p>
    <w:p w:rsidR="003F3435" w:rsidRDefault="0032493E">
      <w:pPr>
        <w:spacing w:line="480" w:lineRule="auto"/>
        <w:jc w:val="both"/>
      </w:pPr>
      <w:r>
        <w:t xml:space="preserve">Added by Acts 2017, 85th Leg., R.S., Ch. 796 (H.B. </w:t>
      </w:r>
      <w:hyperlink w:docLocation="table" r:id="rId40">
        <w:r>
          <w:rPr>
            <w:rStyle w:val="Hyperlink"/>
          </w:rPr>
          <w:t>2881</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1308 (H.B. </w:t>
      </w:r>
      <w:hyperlink w:docLocation="table" r:id="rId41">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3919.102.</w:t>
      </w:r>
      <w:r xml:space="preserve">
        <w:t> </w:t>
      </w:r>
      <w:r xml:space="preserve">
        <w:t> </w:t>
      </w:r>
      <w:r>
        <w:t xml:space="preserve">IMPROVEMENT PROJECTS.</w:t>
      </w:r>
      <w:r xml:space="preserve">
        <w:t> </w:t>
      </w:r>
      <w:r xml:space="preserve">
        <w:t> </w:t>
      </w:r>
      <w:r>
        <w:t xml:space="preserve">The district may provide, or it may enter into contracts with a governmental or private entity to provide, the improvement projects described by Subchapter C-1 or activities in support of or incidental to those projects.</w:t>
      </w:r>
    </w:p>
    <w:p w:rsidR="003F3435" w:rsidRDefault="0032493E">
      <w:pPr>
        <w:spacing w:line="480" w:lineRule="auto"/>
        <w:jc w:val="both"/>
      </w:pPr>
      <w:r>
        <w:t xml:space="preserve">Added by Acts 2013, 83rd Leg., R.S., Ch. 1308 (H.B. </w:t>
      </w:r>
      <w:hyperlink w:docLocation="table" r:id="rId42">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3919.103.</w:t>
      </w:r>
      <w:r xml:space="preserve">
        <w:t> </w:t>
      </w:r>
      <w:r xml:space="preserve">
        <w:t> </w:t>
      </w:r>
      <w:r>
        <w:t xml:space="preserve">WATER DISTRICT POWERS.  (a)</w:t>
      </w:r>
      <w:r xml:space="preserve">
        <w:t> </w:t>
      </w:r>
      <w:r xml:space="preserve">
        <w:t> </w:t>
      </w:r>
      <w:r>
        <w:t xml:space="preserve">Except as provided by Subsection (b), 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not provide wholesale or retail water or wastewater service.</w:t>
      </w:r>
    </w:p>
    <w:p w:rsidR="003F3435" w:rsidRDefault="0032493E">
      <w:pPr>
        <w:spacing w:line="480" w:lineRule="auto"/>
        <w:ind w:firstLine="720"/>
        <w:jc w:val="both"/>
      </w:pPr>
      <w:r>
        <w:t xml:space="preserve">(c)</w:t>
      </w:r>
      <w:r xml:space="preserve">
        <w:t> </w:t>
      </w:r>
      <w:r xml:space="preserve">
        <w:t> </w:t>
      </w:r>
      <w:r>
        <w:t xml:space="preserve">The district shall display a design selected by the city on a water tower or tank the district constructs or finances. The district may not display the name or logo of the district or of any other entity on the water tower or tank.</w:t>
      </w:r>
    </w:p>
    <w:p w:rsidR="003F3435" w:rsidRDefault="0032493E">
      <w:pPr>
        <w:spacing w:line="480" w:lineRule="auto"/>
        <w:jc w:val="both"/>
      </w:pPr>
      <w:r>
        <w:t xml:space="preserve">Added by Acts 2013, 83rd Leg., R.S., Ch. 1308 (H.B. </w:t>
      </w:r>
      <w:hyperlink w:docLocation="table" r:id="rId43">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3919.104.</w:t>
      </w:r>
      <w:r xml:space="preserve">
        <w:t> </w:t>
      </w:r>
      <w:r xml:space="preserve">
        <w:t> </w:t>
      </w:r>
      <w:r>
        <w:t xml:space="preserve">ROAD PROJECT POWERS; LIMITATION.</w:t>
      </w:r>
      <w:r xml:space="preserve">
        <w:t> </w:t>
      </w:r>
      <w:r xml:space="preserve">
        <w:t> </w:t>
      </w:r>
      <w:r>
        <w:t xml:space="preserve">The district has the road project powers provided by Chapter </w:t>
      </w:r>
      <w:r>
        <w:t xml:space="preserve">375</w:t>
      </w:r>
      <w:r>
        <w:t xml:space="preserve">, Local Government Code, except that the district may not impose an ad valorem tax under Section </w:t>
      </w:r>
      <w:r>
        <w:t xml:space="preserve">375.0921</w:t>
      </w:r>
      <w:r>
        <w:t xml:space="preserve">, Local Government Code.</w:t>
      </w:r>
    </w:p>
    <w:p w:rsidR="003F3435" w:rsidRDefault="0032493E">
      <w:pPr>
        <w:spacing w:line="480" w:lineRule="auto"/>
        <w:jc w:val="both"/>
      </w:pPr>
      <w:r>
        <w:t xml:space="preserve">Added by Acts 2013, 83rd Leg., R.S., Ch. 1308 (H.B. </w:t>
      </w:r>
      <w:hyperlink w:docLocation="table" r:id="rId44">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3919.105.</w:t>
      </w:r>
      <w:r xml:space="preserve">
        <w:t> </w:t>
      </w:r>
      <w:r xml:space="preserve">
        <w:t> </w:t>
      </w:r>
      <w:r>
        <w:t xml:space="preserve">PUBLIC IMPROVEMENT DISTRICT POWERS.</w:t>
      </w:r>
      <w:r xml:space="preserve">
        <w:t> </w:t>
      </w:r>
      <w:r xml:space="preserve">
        <w:t> </w:t>
      </w:r>
      <w:r>
        <w:t xml:space="preserve">The district has the powers provided by Chapter </w:t>
      </w:r>
      <w:r>
        <w:t xml:space="preserve">372</w:t>
      </w:r>
      <w:r>
        <w:t xml:space="preserve">, Local Government Code, to a municipality or county.</w:t>
      </w:r>
    </w:p>
    <w:p w:rsidR="003F3435" w:rsidRDefault="0032493E">
      <w:pPr>
        <w:spacing w:line="480" w:lineRule="auto"/>
        <w:jc w:val="both"/>
      </w:pPr>
      <w:r>
        <w:t xml:space="preserve">Added by Acts 2013, 83rd Leg., R.S., Ch. 1308 (H.B. </w:t>
      </w:r>
      <w:hyperlink w:docLocation="table" r:id="rId45">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3919.106.</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2013, 83rd Leg., R.S., Ch. 1308 (H.B. </w:t>
      </w:r>
      <w:hyperlink w:docLocation="table" r:id="rId46">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3919.107.</w:t>
      </w:r>
      <w:r xml:space="preserve">
        <w:t> </w:t>
      </w:r>
      <w:r xml:space="preserve">
        <w:t> </w:t>
      </w:r>
      <w:r>
        <w:t xml:space="preserve">LIMITATIONS ON EMERGENCY SERVICES POWERS.</w:t>
      </w:r>
      <w:r xml:space="preserve">
        <w:t> </w:t>
      </w:r>
      <w:r xml:space="preserve">
        <w:t> </w:t>
      </w:r>
      <w:r>
        <w:t xml:space="preserve">Sections </w:t>
      </w:r>
      <w:r>
        <w:t xml:space="preserve">49.216</w:t>
      </w:r>
      <w:r>
        <w:t xml:space="preserve"> and </w:t>
      </w:r>
      <w:r>
        <w:t xml:space="preserve">49.351</w:t>
      </w:r>
      <w:r>
        <w:t xml:space="preserve">, Water Code, do not apply to the district.</w:t>
      </w:r>
    </w:p>
    <w:p w:rsidR="003F3435" w:rsidRDefault="0032493E">
      <w:pPr>
        <w:spacing w:line="480" w:lineRule="auto"/>
        <w:jc w:val="both"/>
      </w:pPr>
      <w:r>
        <w:t xml:space="preserve">Added by Acts 2013, 83rd Leg., R.S., Ch. 1308 (H.B. </w:t>
      </w:r>
      <w:hyperlink w:docLocation="table" r:id="rId47">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3919.108.</w:t>
      </w:r>
      <w:r xml:space="preserve">
        <w:t> </w:t>
      </w:r>
      <w:r xml:space="preserve">
        <w:t> </w:t>
      </w:r>
      <w:r>
        <w:t xml:space="preserve">ECONOMIC DEVELOPMENT.</w:t>
      </w:r>
      <w:r xml:space="preserve">
        <w:t> </w:t>
      </w:r>
      <w:r xml:space="preserve">
        <w:t> </w:t>
      </w:r>
      <w:r>
        <w:t xml:space="preserve">The district may engage in activities that accomplish the economic development purposes of the district.</w:t>
      </w:r>
    </w:p>
    <w:p w:rsidR="003F3435" w:rsidRDefault="0032493E">
      <w:pPr>
        <w:spacing w:line="480" w:lineRule="auto"/>
        <w:jc w:val="both"/>
      </w:pPr>
      <w:r>
        <w:t xml:space="preserve">Added by Acts 2013, 83rd Leg., R.S., Ch. 1308 (H.B. </w:t>
      </w:r>
      <w:hyperlink w:docLocation="table" r:id="rId48">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3919.109.</w:t>
      </w:r>
      <w:r xml:space="preserve">
        <w:t> </w:t>
      </w:r>
      <w:r xml:space="preserve">
        <w:t> </w:t>
      </w:r>
      <w:r>
        <w:t xml:space="preserve">ADDING OR REMOVING TERRITORY.</w:t>
      </w:r>
      <w:r xml:space="preserve">
        <w:t> </w:t>
      </w:r>
      <w:r xml:space="preserve">
        <w:t> </w:t>
      </w:r>
      <w:r>
        <w:t xml:space="preserve">As provided by Subchapter </w:t>
      </w:r>
      <w:r>
        <w:t xml:space="preserve">J</w:t>
      </w:r>
      <w:r>
        <w:t xml:space="preserve">, Chapter </w:t>
      </w:r>
      <w:r>
        <w:t xml:space="preserve">49</w:t>
      </w:r>
      <w:r>
        <w:t xml:space="preserve">, Water Code, the board may add territory inside the boundaries of the city or the extraterritorial jurisdiction of the city to the district or remove territory inside the boundaries of the city or the extraterritorial jurisdiction of the city from the district,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 the city;</w:t>
      </w:r>
    </w:p>
    <w:p w:rsidR="003F3435" w:rsidRDefault="0032493E">
      <w:pPr>
        <w:spacing w:line="480" w:lineRule="auto"/>
        <w:ind w:firstLine="1440"/>
        <w:jc w:val="both"/>
      </w:pPr>
      <w:r>
        <w:t xml:space="preserve">(2)</w:t>
      </w:r>
      <w:r xml:space="preserve">
        <w:t> </w:t>
      </w:r>
      <w:r xml:space="preserve">
        <w:t> </w:t>
      </w:r>
      <w:r>
        <w:t xml:space="preserve">the addition or removal may not occur without petition by the owners of the territory being added or removed;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assessments assessed on the territory are outstanding.</w:t>
      </w:r>
    </w:p>
    <w:p w:rsidR="003F3435" w:rsidRDefault="0032493E">
      <w:pPr>
        <w:spacing w:line="480" w:lineRule="auto"/>
        <w:jc w:val="both"/>
      </w:pPr>
      <w:r>
        <w:t xml:space="preserve">Added by Acts 2013, 83rd Leg., R.S., Ch. 1308 (H.B. </w:t>
      </w:r>
      <w:hyperlink w:docLocation="table" r:id="rId49">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3919.110.</w:t>
      </w:r>
      <w:r xml:space="preserve">
        <w:t> </w:t>
      </w:r>
      <w:r xml:space="preserve">
        <w:t> </w:t>
      </w:r>
      <w:r>
        <w:t xml:space="preserve">NO TOLL ROADS OR MASS TRANSIT.</w:t>
      </w:r>
      <w:r xml:space="preserve">
        <w:t> </w:t>
      </w:r>
      <w:r xml:space="preserve">
        <w:t> </w:t>
      </w:r>
      <w:r>
        <w:t xml:space="preserve">The district may not construct, acquire, maintain, or operate a toll road or mass transit system.</w:t>
      </w:r>
    </w:p>
    <w:p w:rsidR="003F3435" w:rsidRDefault="0032493E">
      <w:pPr>
        <w:spacing w:line="480" w:lineRule="auto"/>
        <w:jc w:val="both"/>
      </w:pPr>
      <w:r>
        <w:t xml:space="preserve">Added by Acts 2013, 83rd Leg., R.S., Ch. 1308 (H.B. </w:t>
      </w:r>
      <w:hyperlink w:docLocation="table" r:id="rId50">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1308 (H.B. </w:t>
      </w:r>
      <w:hyperlink w:docLocation="table" r:id="rId51">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C-1.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3919.151.</w:t>
      </w:r>
      <w:r xml:space="preserve">
        <w:t> </w:t>
      </w:r>
      <w:r xml:space="preserve">
        <w:t> </w:t>
      </w:r>
      <w:r>
        <w:t xml:space="preserve">IMPROVEMENT PROJECTS AND SERVICES.</w:t>
      </w:r>
      <w:r xml:space="preserve">
        <w:t> </w:t>
      </w:r>
      <w:r xml:space="preserve">
        <w:t> </w:t>
      </w:r>
      <w:r>
        <w:t xml:space="preserve">Except as otherwise provided by this chapter, 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372</w:t>
      </w:r>
      <w:r>
        <w:t xml:space="preserve"> or </w:t>
      </w:r>
      <w:r>
        <w:t xml:space="preserve">375</w:t>
      </w:r>
      <w:r>
        <w:t xml:space="preserve">, Local Government Code.</w:t>
      </w:r>
    </w:p>
    <w:p w:rsidR="003F3435" w:rsidRDefault="0032493E">
      <w:pPr>
        <w:spacing w:line="480" w:lineRule="auto"/>
        <w:jc w:val="both"/>
      </w:pPr>
      <w:r>
        <w:t xml:space="preserve">Added by Acts 2013, 83rd Leg., R.S., Ch. 1308 (H.B. </w:t>
      </w:r>
      <w:hyperlink w:docLocation="table" r:id="rId52">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is necessary to accomplish a public purpose of the district.</w:t>
      </w:r>
    </w:p>
    <w:p w:rsidR="003F3435" w:rsidRDefault="0032493E">
      <w:pPr>
        <w:spacing w:line="480" w:lineRule="auto"/>
        <w:jc w:val="both"/>
      </w:pPr>
      <w:r>
        <w:t xml:space="preserve">Added by Acts 2013, 83rd Leg., R.S., Ch. 1308 (H.B. </w:t>
      </w:r>
      <w:hyperlink w:docLocation="table" r:id="rId53">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3919.153.</w:t>
      </w:r>
      <w:r xml:space="preserve">
        <w:t> </w:t>
      </w:r>
      <w:r xml:space="preserve">
        <w:t> </w:t>
      </w:r>
      <w:r>
        <w:t xml:space="preserve">LOCATION OF IMPROVEMENT PROJECT.</w:t>
      </w:r>
      <w:r xml:space="preserve">
        <w:t> </w:t>
      </w:r>
      <w:r xml:space="preserve">
        <w:t> </w:t>
      </w:r>
      <w:r>
        <w:t xml:space="preserve">An improvement project may be located or provide service inside or outside the district.</w:t>
      </w:r>
    </w:p>
    <w:p w:rsidR="003F3435" w:rsidRDefault="0032493E">
      <w:pPr>
        <w:spacing w:line="480" w:lineRule="auto"/>
        <w:jc w:val="both"/>
      </w:pPr>
      <w:r>
        <w:t xml:space="preserve">Added by Acts 2013, 83rd Leg., R.S., Ch. 1308 (H.B. </w:t>
      </w:r>
      <w:hyperlink w:docLocation="table" r:id="rId54">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3919.154.</w:t>
      </w:r>
      <w:r xml:space="preserve">
        <w:t> </w:t>
      </w:r>
      <w:r xml:space="preserve">
        <w:t> </w:t>
      </w:r>
      <w:r>
        <w:t xml:space="preserve">CITY REQUIREMENTS.  (a)</w:t>
      </w:r>
      <w:r xml:space="preserve">
        <w:t> </w:t>
      </w:r>
      <w:r xml:space="preserve">
        <w:t> </w:t>
      </w:r>
      <w:r>
        <w:t xml:space="preserve">An improvement project in the city must comply with any applicable requirements of the city, including codes and ordinances.</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city's streets, highways, rights-of-way, or easements without the consent of the city.</w:t>
      </w:r>
    </w:p>
    <w:p w:rsidR="003F3435" w:rsidRDefault="0032493E">
      <w:pPr>
        <w:spacing w:line="480" w:lineRule="auto"/>
        <w:jc w:val="both"/>
      </w:pPr>
      <w:r>
        <w:t xml:space="preserve">Added by Acts 2013, 83rd Leg., R.S., Ch. 1308 (H.B. </w:t>
      </w:r>
      <w:hyperlink w:docLocation="table" r:id="rId55">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3919.155.</w:t>
      </w:r>
      <w:r xml:space="preserve">
        <w:t> </w:t>
      </w:r>
      <w:r xml:space="preserve">
        <w:t> </w:t>
      </w:r>
      <w:r>
        <w:t xml:space="preserve">ADDITIONAL CITY POWERS REGARDING IMPROVEMENT PROJECTS.  (a)</w:t>
      </w:r>
      <w:r xml:space="preserve">
        <w:t> </w:t>
      </w:r>
      <w:r xml:space="preserve">
        <w:t> </w:t>
      </w:r>
      <w:r>
        <w:t xml:space="preserve">The city may:</w:t>
      </w:r>
    </w:p>
    <w:p w:rsidR="003F3435" w:rsidRDefault="0032493E">
      <w:pPr>
        <w:spacing w:line="480" w:lineRule="auto"/>
        <w:ind w:firstLine="1440"/>
        <w:jc w:val="both"/>
      </w:pPr>
      <w:r>
        <w:t xml:space="preserve">(1)</w:t>
      </w:r>
      <w:r xml:space="preserve">
        <w:t> </w:t>
      </w:r>
      <w:r xml:space="preserve">
        <w:t> </w:t>
      </w:r>
      <w:r>
        <w:t xml:space="preserve">by ordinance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 resolution authorize the district to own, encumber, maintain, and operate an improvement project or convey the project to the city at a later date.</w:t>
      </w:r>
    </w:p>
    <w:p w:rsidR="003F3435" w:rsidRDefault="0032493E">
      <w:pPr>
        <w:spacing w:line="480" w:lineRule="auto"/>
        <w:ind w:firstLine="720"/>
        <w:jc w:val="both"/>
      </w:pPr>
      <w:r>
        <w:t xml:space="preserve">(b)</w:t>
      </w:r>
      <w:r xml:space="preserve">
        <w:t> </w:t>
      </w:r>
      <w:r xml:space="preserve">
        <w:t> </w:t>
      </w:r>
      <w:r>
        <w:t xml:space="preserve">The district shall immediately comply with any city ordinance or resolution adopted under this section.</w:t>
      </w:r>
    </w:p>
    <w:p w:rsidR="003F3435" w:rsidRDefault="0032493E">
      <w:pPr>
        <w:spacing w:line="480" w:lineRule="auto"/>
        <w:jc w:val="both"/>
      </w:pPr>
      <w:r>
        <w:t xml:space="preserve">Added by Acts 2013, 83rd Leg., R.S., Ch. 1308 (H.B. </w:t>
      </w:r>
      <w:hyperlink w:docLocation="table" r:id="rId56">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3919.156.</w:t>
      </w:r>
      <w:r xml:space="preserve">
        <w:t> </w:t>
      </w:r>
      <w:r xml:space="preserve">
        <w:t> </w:t>
      </w:r>
      <w:r>
        <w:t xml:space="preserve">IMPROVEMENT PROJECT AND SERVICE IN DEFINABLE AREA.</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2013, 83rd Leg., R.S., Ch. 1308 (H.B. </w:t>
      </w:r>
      <w:hyperlink w:docLocation="table" r:id="rId57">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3919.157.</w:t>
      </w:r>
      <w:r xml:space="preserve">
        <w:t> </w:t>
      </w:r>
      <w:r xml:space="preserve">
        <w:t> </w:t>
      </w:r>
      <w:r>
        <w:t xml:space="preserve">CONTRACTS.</w:t>
      </w:r>
      <w:r xml:space="preserve">
        <w:t> </w:t>
      </w:r>
      <w:r xml:space="preserve">
        <w:t> </w:t>
      </w:r>
      <w:r>
        <w:t xml:space="preserve">A contract to design, construct, acquire, improve, relocate, operate, maintain, or finance an improvement project is considered a contract for a good or service under Subchapter </w:t>
      </w:r>
      <w:r>
        <w:t xml:space="preserve">I</w:t>
      </w:r>
      <w:r>
        <w:t xml:space="preserve">, Chapter </w:t>
      </w:r>
      <w:r>
        <w:t xml:space="preserve">271</w:t>
      </w:r>
      <w:r>
        <w:t xml:space="preserve">, Local Government Code.</w:t>
      </w:r>
    </w:p>
    <w:p w:rsidR="003F3435" w:rsidRDefault="0032493E">
      <w:pPr>
        <w:spacing w:line="480" w:lineRule="auto"/>
        <w:jc w:val="both"/>
      </w:pPr>
      <w:r>
        <w:t xml:space="preserve">Added by Acts 2013, 83rd Leg., R.S., Ch. 1308 (H.B. </w:t>
      </w:r>
      <w:hyperlink w:docLocation="table" r:id="rId58">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3919.201.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2013, 83rd Leg., R.S., Ch. 1308 (H.B. </w:t>
      </w:r>
      <w:hyperlink w:docLocation="table" r:id="rId59">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3919.202.</w:t>
      </w:r>
      <w:r xml:space="preserve">
        <w:t> </w:t>
      </w:r>
      <w:r xml:space="preserve">
        <w:t> </w:t>
      </w:r>
      <w:r>
        <w:t xml:space="preserve">MONEY USED FOR IMPROVEMENTS OR SERVICES.</w:t>
      </w:r>
      <w:r xml:space="preserve">
        <w:t> </w:t>
      </w:r>
      <w:r xml:space="preserve">
        <w:t> </w:t>
      </w:r>
      <w:r>
        <w:t xml:space="preserve">The district may undertake and provide an improvement project or service authorized by this chapter using any money available to the district.</w:t>
      </w:r>
    </w:p>
    <w:p w:rsidR="003F3435" w:rsidRDefault="0032493E">
      <w:pPr>
        <w:spacing w:line="480" w:lineRule="auto"/>
        <w:jc w:val="both"/>
      </w:pPr>
      <w:r>
        <w:t xml:space="preserve">Added by Acts 2013, 83rd Leg., R.S., Ch. 1308 (H.B. </w:t>
      </w:r>
      <w:hyperlink w:docLocation="table" r:id="rId60">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3919.203.</w:t>
      </w:r>
      <w:r xml:space="preserve">
        <w:t> </w:t>
      </w:r>
      <w:r xml:space="preserve">
        <w:t> </w:t>
      </w:r>
      <w:r>
        <w:t xml:space="preserve">BORROWING MONEY; OBLIGATIONS.  (a)</w:t>
      </w:r>
      <w:r xml:space="preserve">
        <w:t> </w:t>
      </w:r>
      <w:r xml:space="preserve">
        <w:t> </w:t>
      </w:r>
      <w:r>
        <w:t xml:space="preserve">The district may borrow money for a district purpose, including the acquisition or construction of improvement projects authorized by this chapter and the reimbursement of a person who develops or owns an improvement project authorized by this chapter, without holding an election by issuing bonds, notes, time warrants, or other obligations, or by entering into a contract or other agreement payable wholly or partly from an assessment, a contract payment, a grant, other district revenue, or a combination of these sources.</w:t>
      </w:r>
    </w:p>
    <w:p w:rsidR="003F3435" w:rsidRDefault="0032493E">
      <w:pPr>
        <w:spacing w:line="480" w:lineRule="auto"/>
        <w:ind w:firstLine="720"/>
        <w:jc w:val="both"/>
      </w:pPr>
      <w:r>
        <w:t xml:space="preserve">(b)</w:t>
      </w:r>
      <w:r xml:space="preserve">
        <w:t> </w:t>
      </w:r>
      <w:r xml:space="preserve">
        <w:t> </w:t>
      </w:r>
      <w:r>
        <w:t xml:space="preserve">An obligation described by Subsection (a):</w:t>
      </w:r>
    </w:p>
    <w:p w:rsidR="003F3435" w:rsidRDefault="0032493E">
      <w:pPr>
        <w:spacing w:line="480" w:lineRule="auto"/>
        <w:ind w:firstLine="1440"/>
        <w:jc w:val="both"/>
      </w:pPr>
      <w:r>
        <w:t xml:space="preserve">(1)</w:t>
      </w:r>
      <w:r xml:space="preserve">
        <w:t> </w:t>
      </w:r>
      <w:r xml:space="preserve">
        <w:t> </w:t>
      </w:r>
      <w:r>
        <w:t xml:space="preserve">may bear interest at a rate determined by the board; and</w:t>
      </w:r>
    </w:p>
    <w:p w:rsidR="003F3435" w:rsidRDefault="0032493E">
      <w:pPr>
        <w:spacing w:line="480" w:lineRule="auto"/>
        <w:ind w:firstLine="1440"/>
        <w:jc w:val="both"/>
      </w:pPr>
      <w:r>
        <w:t xml:space="preserve">(2)</w:t>
      </w:r>
      <w:r xml:space="preserve">
        <w:t> </w:t>
      </w:r>
      <w:r xml:space="preserve">
        <w:t> </w:t>
      </w:r>
      <w:r>
        <w:t xml:space="preserve">may include a term or condition as determined by the board.</w:t>
      </w:r>
    </w:p>
    <w:p w:rsidR="003F3435" w:rsidRDefault="0032493E">
      <w:pPr>
        <w:spacing w:line="480" w:lineRule="auto"/>
        <w:jc w:val="both"/>
      </w:pPr>
      <w:r>
        <w:t xml:space="preserve">Added by Acts 2013, 83rd Leg., R.S., Ch. 1308 (H.B. </w:t>
      </w:r>
      <w:hyperlink w:docLocation="table" r:id="rId61">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3919.204.</w:t>
      </w:r>
      <w:r xml:space="preserve">
        <w:t> </w:t>
      </w:r>
      <w:r xml:space="preserve">
        <w:t> </w:t>
      </w:r>
      <w:r>
        <w:t xml:space="preserve">ASSESSMENTS.  (a)</w:t>
      </w:r>
      <w:r xml:space="preserve">
        <w:t> </w:t>
      </w:r>
      <w:r xml:space="preserve">
        <w:t> </w:t>
      </w:r>
      <w:r>
        <w:t xml:space="preserve">Except as provided by Subsection (b), the district may impose an assessment on property in the district to pay for an obligation described by Section </w:t>
      </w:r>
      <w:r>
        <w:t xml:space="preserve">3919.203</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 </w:t>
      </w:r>
      <w:r>
        <w:t xml:space="preserve">F</w:t>
      </w:r>
      <w:r>
        <w:t xml:space="preserve">,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2013, 83rd Leg., R.S., Ch. 1308 (H.B. </w:t>
      </w:r>
      <w:hyperlink w:docLocation="table" r:id="rId62">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3919.205.</w:t>
      </w:r>
      <w:r xml:space="preserve">
        <w:t> </w:t>
      </w:r>
      <w:r xml:space="preserve">
        <w:t> </w:t>
      </w:r>
      <w:r>
        <w:t xml:space="preserve">NOTICE OF ASSESSMENTS.  (a)</w:t>
      </w:r>
      <w:r xml:space="preserve">
        <w:t> </w:t>
      </w:r>
      <w:r xml:space="preserve">
        <w:t> </w:t>
      </w:r>
      <w:r>
        <w:t xml:space="preserve">The board shall annually file written notice with the secretary of the city that specifies the assessments the district will impose in the district's next fiscal year in sufficient clarity to describe the assessments for the operation and maintenance of the district and the assessments for the payment of debt service of obligations issued or incurred by the district.</w:t>
      </w:r>
    </w:p>
    <w:p w:rsidR="003F3435" w:rsidRDefault="0032493E">
      <w:pPr>
        <w:spacing w:line="480" w:lineRule="auto"/>
        <w:ind w:firstLine="720"/>
        <w:jc w:val="both"/>
      </w:pPr>
      <w:r>
        <w:t xml:space="preserve">(b)</w:t>
      </w:r>
      <w:r xml:space="preserve">
        <w:t> </w:t>
      </w:r>
      <w:r xml:space="preserve">
        <w:t> </w:t>
      </w:r>
      <w:r>
        <w:t xml:space="preserve">The board shall annually record in the deed records of the county a current assessment roll approved by the city.</w:t>
      </w:r>
    </w:p>
    <w:p w:rsidR="003F3435" w:rsidRDefault="0032493E">
      <w:pPr>
        <w:spacing w:line="480" w:lineRule="auto"/>
        <w:ind w:firstLine="720"/>
        <w:jc w:val="both"/>
      </w:pPr>
      <w:r>
        <w:t xml:space="preserve">(c)</w:t>
      </w:r>
      <w:r xml:space="preserve">
        <w:t> </w:t>
      </w:r>
      <w:r xml:space="preserve">
        <w:t> </w:t>
      </w:r>
      <w:r>
        <w:t xml:space="preserve">The assessment roll must clearly state that the assessments in the assessment roll are in addition to the ad valorem taxes imposed by other political subdivisions that tax real property in the district.</w:t>
      </w:r>
    </w:p>
    <w:p w:rsidR="003F3435" w:rsidRDefault="0032493E">
      <w:pPr>
        <w:spacing w:line="480" w:lineRule="auto"/>
        <w:ind w:firstLine="720"/>
        <w:jc w:val="both"/>
      </w:pPr>
      <w:r>
        <w:t xml:space="preserve">(d)</w:t>
      </w:r>
      <w:r xml:space="preserve">
        <w:t> </w:t>
      </w:r>
      <w:r xml:space="preserve">
        <w:t> </w:t>
      </w:r>
      <w:r>
        <w:t xml:space="preserve">The district shall generate and implement a program to provide notice modeled on the notice described by Section </w:t>
      </w:r>
      <w:r>
        <w:t xml:space="preserve">49.4521</w:t>
      </w:r>
      <w:r>
        <w:t xml:space="preserve">, Water Code, to a prospective purchaser of property in the district of the assessments that have been approved and are imposed by the district.</w:t>
      </w:r>
    </w:p>
    <w:p w:rsidR="003F3435" w:rsidRDefault="0032493E">
      <w:pPr>
        <w:spacing w:line="480" w:lineRule="auto"/>
        <w:jc w:val="both"/>
      </w:pPr>
      <w:r>
        <w:t xml:space="preserve">Added by Acts 2013, 83rd Leg., R.S., Ch. 1308 (H.B. </w:t>
      </w:r>
      <w:hyperlink w:docLocation="table" r:id="rId63">
        <w:r>
          <w:rPr>
            <w:rStyle w:val="Hyperlink"/>
          </w:rPr>
          <w:t>3914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1009 (H.B. </w:t>
      </w:r>
      <w:hyperlink w:docLocation="table" r:id="rId64">
        <w:r>
          <w:rPr>
            <w:rStyle w:val="Hyperlink"/>
          </w:rPr>
          <w:t>2815</w:t>
        </w:r>
      </w:hyperlink>
      <w:r>
        <w:t xml:space="preserve">), Sec. 10, eff. June 18, 2023.</w:t>
      </w:r>
    </w:p>
    <w:p w:rsidR="003F3435" w:rsidRDefault="0032493E">
      <w:pPr>
        <w:spacing w:line="480" w:lineRule="auto"/>
        <w:ind w:firstLine="720"/>
        <w:jc w:val="both"/>
      </w:pPr>
      <w:r>
        <w:t xml:space="preserve">Acts 2023, 88th Leg., R.S., Ch. 1010 (H.B. </w:t>
      </w:r>
      <w:hyperlink w:docLocation="table" r:id="rId65">
        <w:r>
          <w:rPr>
            <w:rStyle w:val="Hyperlink"/>
          </w:rPr>
          <w:t>2816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3919.206.</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2013, 83rd Leg., R.S., Ch. 1308 (H.B. </w:t>
      </w:r>
      <w:hyperlink w:docLocation="table" r:id="rId66">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3919.207.</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2013, 83rd Leg., R.S., Ch. 1308 (H.B. </w:t>
      </w:r>
      <w:hyperlink w:docLocation="table" r:id="rId67">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3919.208.</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2013, 83rd Leg., R.S., Ch. 1308 (H.B. </w:t>
      </w:r>
      <w:hyperlink w:docLocation="table" r:id="rId68">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3919.251.</w:t>
      </w:r>
      <w:r xml:space="preserve">
        <w:t> </w:t>
      </w:r>
      <w:r xml:space="preserve">
        <w:t> </w:t>
      </w:r>
      <w:r>
        <w:t xml:space="preserve">DISSOLUTION BY CITY.  (a)</w:t>
      </w:r>
      <w:r xml:space="preserve">
        <w:t> </w:t>
      </w:r>
      <w:r xml:space="preserve">
        <w:t> </w:t>
      </w:r>
      <w:r>
        <w:t xml:space="preserve">The city may dissolve the district by ordinance.</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contractual obligations have been repaid or discharged; or</w:t>
      </w:r>
    </w:p>
    <w:p w:rsidR="003F3435" w:rsidRDefault="0032493E">
      <w:pPr>
        <w:spacing w:line="480" w:lineRule="auto"/>
        <w:ind w:firstLine="1440"/>
        <w:jc w:val="both"/>
      </w:pPr>
      <w:r>
        <w:t xml:space="preserve">(2)</w:t>
      </w:r>
      <w:r xml:space="preserve">
        <w:t> </w:t>
      </w:r>
      <w:r xml:space="preserve">
        <w:t> </w:t>
      </w:r>
      <w:r>
        <w:t xml:space="preserve">the city agrees to succeed to the rights and obligations of the district.</w:t>
      </w:r>
    </w:p>
    <w:p w:rsidR="003F3435" w:rsidRDefault="0032493E">
      <w:pPr>
        <w:spacing w:line="480" w:lineRule="auto"/>
        <w:jc w:val="both"/>
      </w:pPr>
      <w:r>
        <w:t xml:space="preserve">Added by Acts 2013, 83rd Leg., R.S., Ch. 1308 (H.B. </w:t>
      </w:r>
      <w:hyperlink w:docLocation="table" r:id="rId69">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 of the district.</w:t>
      </w:r>
    </w:p>
    <w:p w:rsidR="003F3435" w:rsidRDefault="0032493E">
      <w:pPr>
        <w:spacing w:line="480" w:lineRule="auto"/>
        <w:jc w:val="both"/>
      </w:pPr>
      <w:r>
        <w:t xml:space="preserve">Added by Acts 2013, 83rd Leg., R.S., Ch. 1308 (H.B. </w:t>
      </w:r>
      <w:hyperlink w:docLocation="table" r:id="rId70">
        <w:r>
          <w:rPr>
            <w:rStyle w:val="Hyperlink"/>
          </w:rPr>
          <w:t>3914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3919.253.</w:t>
      </w:r>
      <w:r xml:space="preserve">
        <w:t> </w:t>
      </w:r>
      <w:r xml:space="preserve">
        <w:t> </w:t>
      </w:r>
      <w:r>
        <w:t xml:space="preserve">ASSUMPTION OF ASSETS AND LIABILITIES.  (a)</w:t>
      </w:r>
      <w:r xml:space="preserve">
        <w:t> </w:t>
      </w:r>
      <w:r xml:space="preserve">
        <w:t> </w:t>
      </w:r>
      <w:r>
        <w:t xml:space="preserve">After the city dissolves the district, the city assumes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2013, 83rd Leg., R.S., Ch. 1308 (H.B. </w:t>
      </w:r>
      <w:hyperlink w:docLocation="table" r:id="rId71">
        <w:r>
          <w:rPr>
            <w:rStyle w:val="Hyperlink"/>
          </w:rPr>
          <w:t>3914</w:t>
        </w:r>
      </w:hyperlink>
      <w:r>
        <w:t xml:space="preserve">), Sec. 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914F.HTM" TargetMode="External" Id="rId14" /><Relationship Type="http://schemas.openxmlformats.org/officeDocument/2006/relationships/hyperlink" Target="http://capitol.texas.gov/tlodocs/85R/billtext/html/HB02881F.HTM" TargetMode="External" Id="rId15" /><Relationship Type="http://schemas.openxmlformats.org/officeDocument/2006/relationships/hyperlink" Target="http://capitol.texas.gov/tlodocs/83R/billtext/html/HB03914F.HTM" TargetMode="External" Id="rId16" /><Relationship Type="http://schemas.openxmlformats.org/officeDocument/2006/relationships/hyperlink" Target="http://capitol.texas.gov/tlodocs/83R/billtext/html/HB03914F.HTM" TargetMode="External" Id="rId17" /><Relationship Type="http://schemas.openxmlformats.org/officeDocument/2006/relationships/hyperlink" Target="http://capitol.texas.gov/tlodocs/83R/billtext/html/HB03914F.HTM" TargetMode="External" Id="rId18" /><Relationship Type="http://schemas.openxmlformats.org/officeDocument/2006/relationships/hyperlink" Target="http://capitol.texas.gov/tlodocs/83R/billtext/html/HB03914F.HTM" TargetMode="External" Id="rId19" /><Relationship Type="http://schemas.openxmlformats.org/officeDocument/2006/relationships/hyperlink" Target="http://capitol.texas.gov/tlodocs/83R/billtext/html/HB03914F.HTM" TargetMode="External" Id="rId20" /><Relationship Type="http://schemas.openxmlformats.org/officeDocument/2006/relationships/hyperlink" Target="http://capitol.texas.gov/tlodocs/83R/billtext/html/HB03914F.HTM" TargetMode="External" Id="rId21" /><Relationship Type="http://schemas.openxmlformats.org/officeDocument/2006/relationships/hyperlink" Target="http://capitol.texas.gov/tlodocs/83R/billtext/html/HB03914F.HTM" TargetMode="External" Id="rId22" /><Relationship Type="http://schemas.openxmlformats.org/officeDocument/2006/relationships/hyperlink" Target="http://capitol.texas.gov/tlodocs/83R/billtext/html/HB03914F.HTM" TargetMode="External" Id="rId23" /><Relationship Type="http://schemas.openxmlformats.org/officeDocument/2006/relationships/hyperlink" Target="http://capitol.texas.gov/tlodocs/83R/billtext/html/HB03914F.HTM" TargetMode="External" Id="rId24" /><Relationship Type="http://schemas.openxmlformats.org/officeDocument/2006/relationships/hyperlink" Target="http://capitol.texas.gov/tlodocs/85R/billtext/html/HB02881F.HTM" TargetMode="External" Id="rId25" /><Relationship Type="http://schemas.openxmlformats.org/officeDocument/2006/relationships/hyperlink" Target="http://capitol.texas.gov/tlodocs/85R/billtext/html/HB02881F.HTM" TargetMode="External" Id="rId26" /><Relationship Type="http://schemas.openxmlformats.org/officeDocument/2006/relationships/hyperlink" Target="http://capitol.texas.gov/tlodocs/83R/billtext/html/HB03914F.HTM" TargetMode="External" Id="rId27" /><Relationship Type="http://schemas.openxmlformats.org/officeDocument/2006/relationships/hyperlink" Target="http://capitol.texas.gov/tlodocs/85R/billtext/html/HB02881F.HTM" TargetMode="External" Id="rId28" /><Relationship Type="http://schemas.openxmlformats.org/officeDocument/2006/relationships/hyperlink" Target="http://capitol.texas.gov/tlodocs/85R/billtext/html/HB02881F.HTM" TargetMode="External" Id="rId29" /><Relationship Type="http://schemas.openxmlformats.org/officeDocument/2006/relationships/hyperlink" Target="http://capitol.texas.gov/tlodocs/83R/billtext/html/HB03914F.HTM" TargetMode="External" Id="rId30" /><Relationship Type="http://schemas.openxmlformats.org/officeDocument/2006/relationships/hyperlink" Target="http://capitol.texas.gov/tlodocs/85R/billtext/html/HB02881F.HTM" TargetMode="External" Id="rId31" /><Relationship Type="http://schemas.openxmlformats.org/officeDocument/2006/relationships/hyperlink" Target="http://capitol.texas.gov/tlodocs/83R/billtext/html/HB03914F.HTM" TargetMode="External" Id="rId32" /><Relationship Type="http://schemas.openxmlformats.org/officeDocument/2006/relationships/hyperlink" Target="http://capitol.texas.gov/tlodocs/83R/billtext/html/HB03914F.HTM" TargetMode="External" Id="rId33" /><Relationship Type="http://schemas.openxmlformats.org/officeDocument/2006/relationships/hyperlink" Target="http://capitol.texas.gov/tlodocs/83R/billtext/html/HB03914F.HTM" TargetMode="External" Id="rId34" /><Relationship Type="http://schemas.openxmlformats.org/officeDocument/2006/relationships/hyperlink" Target="http://capitol.texas.gov/tlodocs/85R/billtext/html/HB02881F.HTM" TargetMode="External" Id="rId35" /><Relationship Type="http://schemas.openxmlformats.org/officeDocument/2006/relationships/hyperlink" Target="http://capitol.texas.gov/tlodocs/83R/billtext/html/HB03914F.HTM" TargetMode="External" Id="rId36" /><Relationship Type="http://schemas.openxmlformats.org/officeDocument/2006/relationships/hyperlink" Target="http://capitol.texas.gov/tlodocs/83R/billtext/html/HB03914F.HTM" TargetMode="External" Id="rId37" /><Relationship Type="http://schemas.openxmlformats.org/officeDocument/2006/relationships/hyperlink" Target="http://capitol.texas.gov/tlodocs/83R/billtext/html/HB03914F.HTM" TargetMode="External" Id="rId38" /><Relationship Type="http://schemas.openxmlformats.org/officeDocument/2006/relationships/hyperlink" Target="http://capitol.texas.gov/tlodocs/85R/billtext/html/HB02881F.HTM" TargetMode="External" Id="rId39" /><Relationship Type="http://schemas.openxmlformats.org/officeDocument/2006/relationships/hyperlink" Target="http://capitol.texas.gov/tlodocs/85R/billtext/html/HB02881F.HTM" TargetMode="External" Id="rId40" /><Relationship Type="http://schemas.openxmlformats.org/officeDocument/2006/relationships/hyperlink" Target="http://capitol.texas.gov/tlodocs/83R/billtext/html/HB03914F.HTM" TargetMode="External" Id="rId41" /><Relationship Type="http://schemas.openxmlformats.org/officeDocument/2006/relationships/hyperlink" Target="http://capitol.texas.gov/tlodocs/83R/billtext/html/HB03914F.HTM" TargetMode="External" Id="rId42" /><Relationship Type="http://schemas.openxmlformats.org/officeDocument/2006/relationships/hyperlink" Target="http://capitol.texas.gov/tlodocs/83R/billtext/html/HB03914F.HTM" TargetMode="External" Id="rId43" /><Relationship Type="http://schemas.openxmlformats.org/officeDocument/2006/relationships/hyperlink" Target="http://capitol.texas.gov/tlodocs/83R/billtext/html/HB03914F.HTM" TargetMode="External" Id="rId44" /><Relationship Type="http://schemas.openxmlformats.org/officeDocument/2006/relationships/hyperlink" Target="http://capitol.texas.gov/tlodocs/83R/billtext/html/HB03914F.HTM" TargetMode="External" Id="rId45" /><Relationship Type="http://schemas.openxmlformats.org/officeDocument/2006/relationships/hyperlink" Target="http://capitol.texas.gov/tlodocs/83R/billtext/html/HB03914F.HTM" TargetMode="External" Id="rId46" /><Relationship Type="http://schemas.openxmlformats.org/officeDocument/2006/relationships/hyperlink" Target="http://capitol.texas.gov/tlodocs/83R/billtext/html/HB03914F.HTM" TargetMode="External" Id="rId47" /><Relationship Type="http://schemas.openxmlformats.org/officeDocument/2006/relationships/hyperlink" Target="http://capitol.texas.gov/tlodocs/83R/billtext/html/HB03914F.HTM" TargetMode="External" Id="rId48" /><Relationship Type="http://schemas.openxmlformats.org/officeDocument/2006/relationships/hyperlink" Target="http://capitol.texas.gov/tlodocs/83R/billtext/html/HB03914F.HTM" TargetMode="External" Id="rId49" /><Relationship Type="http://schemas.openxmlformats.org/officeDocument/2006/relationships/hyperlink" Target="http://capitol.texas.gov/tlodocs/83R/billtext/html/HB03914F.HTM" TargetMode="External" Id="rId50" /><Relationship Type="http://schemas.openxmlformats.org/officeDocument/2006/relationships/hyperlink" Target="http://capitol.texas.gov/tlodocs/83R/billtext/html/HB03914F.HTM" TargetMode="External" Id="rId51" /><Relationship Type="http://schemas.openxmlformats.org/officeDocument/2006/relationships/hyperlink" Target="http://capitol.texas.gov/tlodocs/83R/billtext/html/HB03914F.HTM" TargetMode="External" Id="rId52" /><Relationship Type="http://schemas.openxmlformats.org/officeDocument/2006/relationships/hyperlink" Target="http://capitol.texas.gov/tlodocs/83R/billtext/html/HB03914F.HTM" TargetMode="External" Id="rId53" /><Relationship Type="http://schemas.openxmlformats.org/officeDocument/2006/relationships/hyperlink" Target="http://capitol.texas.gov/tlodocs/83R/billtext/html/HB03914F.HTM" TargetMode="External" Id="rId54" /><Relationship Type="http://schemas.openxmlformats.org/officeDocument/2006/relationships/hyperlink" Target="http://capitol.texas.gov/tlodocs/83R/billtext/html/HB03914F.HTM" TargetMode="External" Id="rId55" /><Relationship Type="http://schemas.openxmlformats.org/officeDocument/2006/relationships/hyperlink" Target="http://capitol.texas.gov/tlodocs/83R/billtext/html/HB03914F.HTM" TargetMode="External" Id="rId56" /><Relationship Type="http://schemas.openxmlformats.org/officeDocument/2006/relationships/hyperlink" Target="http://capitol.texas.gov/tlodocs/83R/billtext/html/HB03914F.HTM" TargetMode="External" Id="rId57" /><Relationship Type="http://schemas.openxmlformats.org/officeDocument/2006/relationships/hyperlink" Target="http://capitol.texas.gov/tlodocs/83R/billtext/html/HB03914F.HTM" TargetMode="External" Id="rId58" /><Relationship Type="http://schemas.openxmlformats.org/officeDocument/2006/relationships/hyperlink" Target="http://capitol.texas.gov/tlodocs/83R/billtext/html/HB03914F.HTM" TargetMode="External" Id="rId59" /><Relationship Type="http://schemas.openxmlformats.org/officeDocument/2006/relationships/hyperlink" Target="http://capitol.texas.gov/tlodocs/83R/billtext/html/HB03914F.HTM" TargetMode="External" Id="rId60" /><Relationship Type="http://schemas.openxmlformats.org/officeDocument/2006/relationships/hyperlink" Target="http://capitol.texas.gov/tlodocs/83R/billtext/html/HB03914F.HTM" TargetMode="External" Id="rId61" /><Relationship Type="http://schemas.openxmlformats.org/officeDocument/2006/relationships/hyperlink" Target="http://capitol.texas.gov/tlodocs/83R/billtext/html/HB03914F.HTM" TargetMode="External" Id="rId62" /><Relationship Type="http://schemas.openxmlformats.org/officeDocument/2006/relationships/hyperlink" Target="http://capitol.texas.gov/tlodocs/83R/billtext/html/HB03914F.HTM" TargetMode="External" Id="rId63" /><Relationship Type="http://schemas.openxmlformats.org/officeDocument/2006/relationships/hyperlink" Target="http://capitol.texas.gov/tlodocs/88R/billtext/html/HB02815F.HTM" TargetMode="External" Id="rId64" /><Relationship Type="http://schemas.openxmlformats.org/officeDocument/2006/relationships/hyperlink" Target="http://capitol.texas.gov/tlodocs/88R/billtext/html/HB02816F.HTM" TargetMode="External" Id="rId65" /><Relationship Type="http://schemas.openxmlformats.org/officeDocument/2006/relationships/hyperlink" Target="http://capitol.texas.gov/tlodocs/83R/billtext/html/HB03914F.HTM" TargetMode="External" Id="rId66" /><Relationship Type="http://schemas.openxmlformats.org/officeDocument/2006/relationships/hyperlink" Target="http://capitol.texas.gov/tlodocs/83R/billtext/html/HB03914F.HTM" TargetMode="External" Id="rId67" /><Relationship Type="http://schemas.openxmlformats.org/officeDocument/2006/relationships/hyperlink" Target="http://capitol.texas.gov/tlodocs/83R/billtext/html/HB03914F.HTM" TargetMode="External" Id="rId68" /><Relationship Type="http://schemas.openxmlformats.org/officeDocument/2006/relationships/hyperlink" Target="http://capitol.texas.gov/tlodocs/83R/billtext/html/HB03914F.HTM" TargetMode="External" Id="rId69" /><Relationship Type="http://schemas.openxmlformats.org/officeDocument/2006/relationships/hyperlink" Target="http://capitol.texas.gov/tlodocs/83R/billtext/html/HB03914F.HTM" TargetMode="External" Id="rId70" /><Relationship Type="http://schemas.openxmlformats.org/officeDocument/2006/relationships/hyperlink" Target="http://capitol.texas.gov/tlodocs/83R/billtext/html/HB03914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