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3927.  FORT BEND COUNTY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3927.001.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w:t>
      </w:r>
    </w:p>
    <w:p w:rsidR="003F3435" w:rsidRDefault="0032493E">
      <w:pPr>
        <w:spacing w:line="480" w:lineRule="auto"/>
        <w:ind w:firstLine="1440"/>
        <w:jc w:val="both"/>
      </w:pPr>
      <w:r>
        <w:t xml:space="preserve">(3)</w:t>
      </w:r>
      <w:r xml:space="preserve">
        <w:t> </w:t>
      </w:r>
      <w:r xml:space="preserve">
        <w:t> </w:t>
      </w:r>
      <w:r>
        <w:t xml:space="preserve">"County" means Fort Bend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Fort Bend County Municipal Management District No. 1.</w:t>
      </w:r>
    </w:p>
    <w:p w:rsidR="003F3435" w:rsidRDefault="0032493E">
      <w:pPr>
        <w:spacing w:line="480" w:lineRule="auto"/>
        <w:jc w:val="both"/>
      </w:pPr>
      <w:r>
        <w:t xml:space="preserve">Added by Acts 2013, 83rd Leg., R.S., Ch. 1374 (S.B. </w:t>
      </w:r>
      <w:hyperlink w:docLocation="table" r:id="rId14">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3927.002.</w:t>
      </w:r>
      <w:r xml:space="preserve">
        <w:t> </w:t>
      </w:r>
      <w:r xml:space="preserve">
        <w:t> </w:t>
      </w:r>
      <w:r>
        <w:t xml:space="preserve">NATURE OF DISTRICT.</w:t>
      </w:r>
      <w:r xml:space="preserve">
        <w:t> </w:t>
      </w:r>
      <w:r xml:space="preserve">
        <w:t> </w:t>
      </w:r>
      <w:r>
        <w:t xml:space="preserve">The Fort Bend County Municipal Management District No. 1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2013, 83rd Leg., R.S., Ch. 1374 (S.B. </w:t>
      </w:r>
      <w:hyperlink w:docLocation="table" r:id="rId15">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2013, 83rd Leg., R.S., Ch. 1374 (S.B. </w:t>
      </w:r>
      <w:hyperlink w:docLocation="table" r:id="rId16">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1374 (S.B. </w:t>
      </w:r>
      <w:hyperlink w:docLocation="table" r:id="rId17">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1374 (S.B. </w:t>
      </w:r>
      <w:hyperlink w:docLocation="table" r:id="rId18">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p>
    <w:p w:rsidR="003F3435" w:rsidRDefault="0032493E">
      <w:pPr>
        <w:spacing w:line="480" w:lineRule="auto"/>
        <w:jc w:val="both"/>
      </w:pPr>
      <w:r>
        <w:t xml:space="preserve">Added by Acts 2013, 83rd Leg., R.S., Ch. 1374 (S.B. </w:t>
      </w:r>
      <w:hyperlink w:docLocation="table" r:id="rId19">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3927.007.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1374 (S.B. </w:t>
      </w:r>
      <w:hyperlink w:docLocation="table" r:id="rId20">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3927.051.</w:t>
      </w:r>
      <w:r xml:space="preserve">
        <w:t> </w:t>
      </w:r>
      <w:r xml:space="preserve">
        <w:t> </w:t>
      </w:r>
      <w:r>
        <w:t xml:space="preserve">GOVERNING BODY; TERMS.</w:t>
      </w:r>
      <w:r xml:space="preserve">
        <w:t> </w:t>
      </w:r>
      <w:r xml:space="preserve">
        <w:t> </w:t>
      </w:r>
      <w:r>
        <w:t xml:space="preserve">The district is governed by a board of five elected directors who serve staggered terms of four years, with two or three directors' terms expiring each even-numbered year.</w:t>
      </w:r>
    </w:p>
    <w:p w:rsidR="003F3435" w:rsidRDefault="0032493E">
      <w:pPr>
        <w:spacing w:line="480" w:lineRule="auto"/>
        <w:jc w:val="both"/>
      </w:pPr>
      <w:r>
        <w:t xml:space="preserve">Added by Acts 2013, 83rd Leg., R.S., Ch. 1374 (S.B. </w:t>
      </w:r>
      <w:hyperlink w:docLocation="table" r:id="rId21">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3927.052.</w:t>
      </w:r>
      <w:r xml:space="preserve">
        <w:t> </w:t>
      </w:r>
      <w:r xml:space="preserve">
        <w:t> </w:t>
      </w:r>
      <w:r>
        <w:t xml:space="preserve">ELECTION DATE.</w:t>
      </w:r>
      <w:r xml:space="preserve">
        <w:t> </w:t>
      </w:r>
      <w:r xml:space="preserve">
        <w:t> </w:t>
      </w:r>
      <w:r>
        <w:t xml:space="preserve">The board shall hold an election for directors on the uniform election date in May in even-numbered years.</w:t>
      </w:r>
    </w:p>
    <w:p w:rsidR="003F3435" w:rsidRDefault="0032493E">
      <w:pPr>
        <w:spacing w:line="480" w:lineRule="auto"/>
        <w:jc w:val="both"/>
      </w:pPr>
      <w:r>
        <w:t xml:space="preserve">Added by Acts 2013, 83rd Leg., R.S., Ch. 1374 (S.B. </w:t>
      </w:r>
      <w:hyperlink w:docLocation="table" r:id="rId22">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3927.053.</w:t>
      </w:r>
      <w:r xml:space="preserve">
        <w:t> </w:t>
      </w:r>
      <w:r xml:space="preserve">
        <w:t> </w:t>
      </w:r>
      <w:r>
        <w:t xml:space="preserve">ELIGIBILITY.</w:t>
      </w:r>
      <w:r xml:space="preserve">
        <w:t> </w:t>
      </w:r>
      <w:r xml:space="preserve">
        <w:t> </w:t>
      </w:r>
      <w:r>
        <w:t xml:space="preserve">To be qualified to serve as a director, a person must meet the qualifications prescribed by Section </w:t>
      </w:r>
      <w:r>
        <w:t xml:space="preserve">375.063</w:t>
      </w:r>
      <w:r>
        <w:t xml:space="preserve">, Local Government Code.</w:t>
      </w:r>
    </w:p>
    <w:p w:rsidR="003F3435" w:rsidRDefault="0032493E">
      <w:pPr>
        <w:spacing w:line="480" w:lineRule="auto"/>
        <w:jc w:val="both"/>
      </w:pPr>
      <w:r>
        <w:t xml:space="preserve">Added by Acts 2013, 83rd Leg., R.S., Ch. 1374 (S.B. </w:t>
      </w:r>
      <w:hyperlink w:docLocation="table" r:id="rId23">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3927.055.</w:t>
      </w:r>
      <w:r xml:space="preserve">
        <w:t> </w:t>
      </w:r>
      <w:r xml:space="preserve">
        <w:t> </w:t>
      </w:r>
      <w:r>
        <w:t xml:space="preserve">COMPENSATION; EXPENSES.  (a)</w:t>
      </w:r>
      <w:r xml:space="preserve">
        <w:t> </w:t>
      </w:r>
      <w:r xml:space="preserve">
        <w:t> </w:t>
      </w:r>
      <w:r>
        <w:t xml:space="preserve">The district may compensate each director in an amount not to exceed $150 for each board meeting.</w:t>
      </w:r>
      <w:r xml:space="preserve">
        <w:t> </w:t>
      </w:r>
      <w:r xml:space="preserve">
        <w:t> </w:t>
      </w:r>
      <w:r>
        <w:t xml:space="preserve">The total amount of compensation for each director in one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2017, 85th Leg., R.S., Ch. 629 (H.B. </w:t>
      </w:r>
      <w:hyperlink w:docLocation="table" r:id="rId24">
        <w:r>
          <w:rPr>
            <w:rStyle w:val="Hyperlink"/>
          </w:rPr>
          <w:t>4292</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3927.101.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1374 (S.B. </w:t>
      </w:r>
      <w:hyperlink w:docLocation="table" r:id="rId25">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3927.102.</w:t>
      </w:r>
      <w:r xml:space="preserve">
        <w:t> </w:t>
      </w:r>
      <w:r xml:space="preserve">
        <w:t> </w:t>
      </w:r>
      <w:r>
        <w:t xml:space="preserve">MUNICIPAL MANAGEMENT DISTRICT POWERS AND DUTIES.</w:t>
      </w:r>
      <w:r xml:space="preserve">
        <w:t> </w:t>
      </w:r>
      <w:r xml:space="preserve">
        <w:t> </w:t>
      </w:r>
      <w:r>
        <w:t xml:space="preserve">The district has the powers and duties provided by the general law of this state, including Chapter </w:t>
      </w:r>
      <w:r>
        <w:t xml:space="preserve">375</w:t>
      </w:r>
      <w:r>
        <w:t xml:space="preserve">, Local Government Code, applicable to municipal management districts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2013, 83rd Leg., R.S., Ch. 1374 (S.B. </w:t>
      </w:r>
      <w:hyperlink w:docLocation="table" r:id="rId26">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3927.103.</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1374 (S.B. </w:t>
      </w:r>
      <w:hyperlink w:docLocation="table" r:id="rId27">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3927.104.</w:t>
      </w:r>
      <w:r xml:space="preserve">
        <w:t> </w:t>
      </w:r>
      <w:r xml:space="preserve">
        <w:t> </w:t>
      </w:r>
      <w:r>
        <w:t xml:space="preserve">UTILITY AND RECREATIONAL FACILITIES AND SERVICES AND ROADS PROHIBITED WITHOUT AGREEMENT.</w:t>
      </w:r>
      <w:r xml:space="preserve">
        <w:t> </w:t>
      </w:r>
      <w:r xml:space="preserve">
        <w:t> </w:t>
      </w:r>
      <w:r>
        <w:t xml:space="preserve">The district may not provide water, wastewater, or recreational facilities or services or roads to any land within both the district and a municipal utility district unless the district and the municipal utility district enter into a written agreement specifying the facilities and services to be provided by the district.</w:t>
      </w:r>
    </w:p>
    <w:p w:rsidR="003F3435" w:rsidRDefault="0032493E">
      <w:pPr>
        <w:spacing w:line="480" w:lineRule="auto"/>
        <w:jc w:val="both"/>
      </w:pPr>
      <w:r>
        <w:t xml:space="preserve">Added by Acts 2013, 83rd Leg., R.S., Ch. 1374 (S.B. </w:t>
      </w:r>
      <w:hyperlink w:docLocation="table" r:id="rId28">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1374 (S.B. </w:t>
      </w:r>
      <w:hyperlink w:docLocation="table" r:id="rId29">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3927.106.</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2013, 83rd Leg., R.S., Ch. 1374 (S.B. </w:t>
      </w:r>
      <w:hyperlink w:docLocation="table" r:id="rId30">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3927.107.</w:t>
      </w:r>
      <w:r xml:space="preserve">
        <w:t> </w:t>
      </w:r>
      <w:r xml:space="preserve">
        <w:t> </w:t>
      </w:r>
      <w:r>
        <w:t xml:space="preserve">LIMITED EMINENT DOMAIN.</w:t>
      </w:r>
      <w:r xml:space="preserve">
        <w:t> </w:t>
      </w:r>
      <w:r xml:space="preserve">
        <w:t> </w:t>
      </w:r>
      <w:r>
        <w:t xml:space="preserve">The district may exercise the power of eminent domain only for the purposes, only to the extent, and subject to the limitations the general law provides for a municipal utility district under Chapter </w:t>
      </w:r>
      <w:r>
        <w:t xml:space="preserve">49</w:t>
      </w:r>
      <w:r>
        <w:t xml:space="preserve">, Water Code.</w:t>
      </w:r>
    </w:p>
    <w:p w:rsidR="003F3435" w:rsidRDefault="0032493E">
      <w:pPr>
        <w:spacing w:line="480" w:lineRule="auto"/>
        <w:jc w:val="both"/>
      </w:pPr>
      <w:r>
        <w:t xml:space="preserve">Added by Acts 2013, 83rd Leg., R.S., Ch. 1374 (S.B. </w:t>
      </w:r>
      <w:hyperlink w:docLocation="table" r:id="rId31">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3927.151.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2013, 83rd Leg., R.S., Ch. 1374 (S.B. </w:t>
      </w:r>
      <w:hyperlink w:docLocation="table" r:id="rId32">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1374 (S.B. </w:t>
      </w:r>
      <w:hyperlink w:docLocation="table" r:id="rId33">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2013, 83rd Leg., R.S., Ch. 1374 (S.B. </w:t>
      </w:r>
      <w:hyperlink w:docLocation="table" r:id="rId34">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3927.154.</w:t>
      </w:r>
      <w:r xml:space="preserve">
        <w:t> </w:t>
      </w:r>
      <w:r xml:space="preserve">
        <w:t> </w:t>
      </w:r>
      <w:r>
        <w:t xml:space="preserve">METHOD OF NOTICE OF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mailing notice.</w:t>
      </w:r>
    </w:p>
    <w:p w:rsidR="003F3435" w:rsidRDefault="0032493E">
      <w:pPr>
        <w:spacing w:line="480" w:lineRule="auto"/>
        <w:jc w:val="both"/>
      </w:pPr>
      <w:r>
        <w:t xml:space="preserve">Added by Acts 2013, 83rd Leg., R.S., Ch. 1374 (S.B. </w:t>
      </w:r>
      <w:hyperlink w:docLocation="table" r:id="rId35">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3927.155.</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1374 (S.B. </w:t>
      </w:r>
      <w:hyperlink w:docLocation="table" r:id="rId36">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3927.156.</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2013, 83rd Leg., R.S., Ch. 1374 (S.B. </w:t>
      </w:r>
      <w:hyperlink w:docLocation="table" r:id="rId37">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3927.201.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3927.203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1374 (S.B. </w:t>
      </w:r>
      <w:hyperlink w:docLocation="table" r:id="rId38">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3927.201</w:t>
      </w:r>
      <w:r>
        <w:t xml:space="preserve">, the district may impose an operation and maintenance tax on taxable property in the district in accordance with Section </w:t>
      </w:r>
      <w:r>
        <w:t xml:space="preserve">49.107</w:t>
      </w:r>
      <w:r>
        <w:t xml:space="preserve">, Water Code, for operation and maintenance purposes,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1374 (S.B. </w:t>
      </w:r>
      <w:hyperlink w:docLocation="table" r:id="rId39">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1374 (S.B. </w:t>
      </w:r>
      <w:hyperlink w:docLocation="table" r:id="rId40">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2013, 83rd Leg., R.S., Ch. 1374 (S.B. </w:t>
      </w:r>
      <w:hyperlink w:docLocation="table" r:id="rId41">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1374 (S.B. </w:t>
      </w:r>
      <w:hyperlink w:docLocation="table" r:id="rId42">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3927.206.</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1374 (S.B. </w:t>
      </w:r>
      <w:hyperlink w:docLocation="table" r:id="rId43">
        <w:r>
          <w:rPr>
            <w:rStyle w:val="Hyperlink"/>
          </w:rPr>
          <w:t>1906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3927.207.</w:t>
      </w:r>
      <w:r xml:space="preserve">
        <w:t> </w:t>
      </w:r>
      <w:r xml:space="preserve">
        <w:t> </w:t>
      </w:r>
      <w:r>
        <w:t xml:space="preserve">SALES AND USE TAX.  (a)</w:t>
      </w:r>
      <w:r xml:space="preserve">
        <w:t> </w:t>
      </w:r>
      <w:r xml:space="preserve">
        <w:t> </w:t>
      </w:r>
      <w:r>
        <w:t xml:space="preserve">The district may impose a sales and use tax if authorized by a majority of the voters of the district voting at an election called for that purpose.</w:t>
      </w:r>
      <w:r xml:space="preserve">
        <w:t> </w:t>
      </w:r>
      <w:r xml:space="preserve">
        <w:t> </w:t>
      </w:r>
      <w:r>
        <w:t xml:space="preserve">Revenue from the tax may be used for any purpose for which ad valorem tax revenue of the district may be used.</w:t>
      </w:r>
    </w:p>
    <w:p w:rsidR="003F3435" w:rsidRDefault="0032493E">
      <w:pPr>
        <w:spacing w:line="480" w:lineRule="auto"/>
        <w:ind w:firstLine="720"/>
        <w:jc w:val="both"/>
      </w:pPr>
      <w:r>
        <w:t xml:space="preserve">(b)</w:t>
      </w:r>
      <w:r xml:space="preserve">
        <w:t> </w:t>
      </w:r>
      <w:r xml:space="preserve">
        <w:t> </w:t>
      </w:r>
      <w:r>
        <w:t xml:space="preserve">The district may not adopt a sales and use tax if as a result of the adoption of the tax the combined rate of all sales and use taxes imposed by the district and other political subdivisions of this state having territory in the district would exceed two percent at any location in the district.</w:t>
      </w:r>
    </w:p>
    <w:p w:rsidR="003F3435" w:rsidRDefault="0032493E">
      <w:pPr>
        <w:spacing w:line="480" w:lineRule="auto"/>
        <w:ind w:firstLine="720"/>
        <w:jc w:val="both"/>
      </w:pPr>
      <w:r>
        <w:t xml:space="preserve">(c)</w:t>
      </w:r>
      <w:r xml:space="preserve">
        <w:t> </w:t>
      </w:r>
      <w:r xml:space="preserve">
        <w:t> </w:t>
      </w:r>
      <w:r>
        <w:t xml:space="preserve">If the voters of the district approve the adoption of the tax at an election held on the same election date on which another political subdivision adopts a sales and use tax or approves an increase in the rate of its sales and use tax and as a result the combined rate of all sales and use taxes imposed by the district and other political subdivisions of this state having territory in the district would exceed two percent at any location in the district, the election to adopt a sales and use tax under this chapter has no effect.</w:t>
      </w:r>
    </w:p>
    <w:p w:rsidR="003F3435" w:rsidRDefault="0032493E">
      <w:pPr>
        <w:spacing w:line="480" w:lineRule="auto"/>
        <w:ind w:firstLine="720"/>
        <w:jc w:val="both"/>
      </w:pPr>
      <w:r>
        <w:t xml:space="preserve">(d)</w:t>
      </w:r>
      <w:r xml:space="preserve">
        <w:t> </w:t>
      </w:r>
      <w:r xml:space="preserve">
        <w:t> </w:t>
      </w:r>
      <w:r>
        <w:t xml:space="preserve">Chapter </w:t>
      </w:r>
      <w:r>
        <w:t xml:space="preserve">321</w:t>
      </w:r>
      <w:r>
        <w:t xml:space="preserve">, Tax Code, applies to the imposition, computation, administration, enforcement, and collection of the sales and use tax imposed by this section except to the extent it is inconsistent with this chapter.</w:t>
      </w:r>
    </w:p>
    <w:p w:rsidR="003F3435" w:rsidRDefault="0032493E">
      <w:pPr>
        <w:spacing w:line="480" w:lineRule="auto"/>
        <w:jc w:val="both"/>
      </w:pPr>
      <w:r>
        <w:t xml:space="preserve">Added by Acts 2017, 85th Leg., R.S., Ch. 629 (H.B. </w:t>
      </w:r>
      <w:hyperlink w:docLocation="table" r:id="rId44">
        <w:r>
          <w:rPr>
            <w:rStyle w:val="Hyperlink"/>
          </w:rPr>
          <w:t>4292</w:t>
        </w:r>
      </w:hyperlink>
      <w:r>
        <w:t xml:space="preserve">), Sec. 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906F.HTM" TargetMode="External" Id="rId14" /><Relationship Type="http://schemas.openxmlformats.org/officeDocument/2006/relationships/hyperlink" Target="http://capitol.texas.gov/tlodocs/83R/billtext/html/SB01906F.HTM" TargetMode="External" Id="rId15" /><Relationship Type="http://schemas.openxmlformats.org/officeDocument/2006/relationships/hyperlink" Target="http://capitol.texas.gov/tlodocs/83R/billtext/html/SB01906F.HTM" TargetMode="External" Id="rId16" /><Relationship Type="http://schemas.openxmlformats.org/officeDocument/2006/relationships/hyperlink" Target="http://capitol.texas.gov/tlodocs/83R/billtext/html/SB01906F.HTM" TargetMode="External" Id="rId17" /><Relationship Type="http://schemas.openxmlformats.org/officeDocument/2006/relationships/hyperlink" Target="http://capitol.texas.gov/tlodocs/83R/billtext/html/SB01906F.HTM" TargetMode="External" Id="rId18" /><Relationship Type="http://schemas.openxmlformats.org/officeDocument/2006/relationships/hyperlink" Target="http://capitol.texas.gov/tlodocs/83R/billtext/html/SB01906F.HTM" TargetMode="External" Id="rId19" /><Relationship Type="http://schemas.openxmlformats.org/officeDocument/2006/relationships/hyperlink" Target="http://capitol.texas.gov/tlodocs/83R/billtext/html/SB01906F.HTM" TargetMode="External" Id="rId20" /><Relationship Type="http://schemas.openxmlformats.org/officeDocument/2006/relationships/hyperlink" Target="http://capitol.texas.gov/tlodocs/83R/billtext/html/SB01906F.HTM" TargetMode="External" Id="rId21" /><Relationship Type="http://schemas.openxmlformats.org/officeDocument/2006/relationships/hyperlink" Target="http://capitol.texas.gov/tlodocs/83R/billtext/html/SB01906F.HTM" TargetMode="External" Id="rId22" /><Relationship Type="http://schemas.openxmlformats.org/officeDocument/2006/relationships/hyperlink" Target="http://capitol.texas.gov/tlodocs/83R/billtext/html/SB01906F.HTM" TargetMode="External" Id="rId23" /><Relationship Type="http://schemas.openxmlformats.org/officeDocument/2006/relationships/hyperlink" Target="http://capitol.texas.gov/tlodocs/85R/billtext/html/HB04292F.HTM" TargetMode="External" Id="rId24" /><Relationship Type="http://schemas.openxmlformats.org/officeDocument/2006/relationships/hyperlink" Target="http://capitol.texas.gov/tlodocs/83R/billtext/html/SB01906F.HTM" TargetMode="External" Id="rId25" /><Relationship Type="http://schemas.openxmlformats.org/officeDocument/2006/relationships/hyperlink" Target="http://capitol.texas.gov/tlodocs/83R/billtext/html/SB01906F.HTM" TargetMode="External" Id="rId26" /><Relationship Type="http://schemas.openxmlformats.org/officeDocument/2006/relationships/hyperlink" Target="http://capitol.texas.gov/tlodocs/83R/billtext/html/SB01906F.HTM" TargetMode="External" Id="rId27" /><Relationship Type="http://schemas.openxmlformats.org/officeDocument/2006/relationships/hyperlink" Target="http://capitol.texas.gov/tlodocs/83R/billtext/html/SB01906F.HTM" TargetMode="External" Id="rId28" /><Relationship Type="http://schemas.openxmlformats.org/officeDocument/2006/relationships/hyperlink" Target="http://capitol.texas.gov/tlodocs/83R/billtext/html/SB01906F.HTM" TargetMode="External" Id="rId29" /><Relationship Type="http://schemas.openxmlformats.org/officeDocument/2006/relationships/hyperlink" Target="http://capitol.texas.gov/tlodocs/83R/billtext/html/SB01906F.HTM" TargetMode="External" Id="rId30" /><Relationship Type="http://schemas.openxmlformats.org/officeDocument/2006/relationships/hyperlink" Target="http://capitol.texas.gov/tlodocs/83R/billtext/html/SB01906F.HTM" TargetMode="External" Id="rId31" /><Relationship Type="http://schemas.openxmlformats.org/officeDocument/2006/relationships/hyperlink" Target="http://capitol.texas.gov/tlodocs/83R/billtext/html/SB01906F.HTM" TargetMode="External" Id="rId32" /><Relationship Type="http://schemas.openxmlformats.org/officeDocument/2006/relationships/hyperlink" Target="http://capitol.texas.gov/tlodocs/83R/billtext/html/SB01906F.HTM" TargetMode="External" Id="rId33" /><Relationship Type="http://schemas.openxmlformats.org/officeDocument/2006/relationships/hyperlink" Target="http://capitol.texas.gov/tlodocs/83R/billtext/html/SB01906F.HTM" TargetMode="External" Id="rId34" /><Relationship Type="http://schemas.openxmlformats.org/officeDocument/2006/relationships/hyperlink" Target="http://capitol.texas.gov/tlodocs/83R/billtext/html/SB01906F.HTM" TargetMode="External" Id="rId35" /><Relationship Type="http://schemas.openxmlformats.org/officeDocument/2006/relationships/hyperlink" Target="http://capitol.texas.gov/tlodocs/83R/billtext/html/SB01906F.HTM" TargetMode="External" Id="rId36" /><Relationship Type="http://schemas.openxmlformats.org/officeDocument/2006/relationships/hyperlink" Target="http://capitol.texas.gov/tlodocs/83R/billtext/html/SB01906F.HTM" TargetMode="External" Id="rId37" /><Relationship Type="http://schemas.openxmlformats.org/officeDocument/2006/relationships/hyperlink" Target="http://capitol.texas.gov/tlodocs/83R/billtext/html/SB01906F.HTM" TargetMode="External" Id="rId38" /><Relationship Type="http://schemas.openxmlformats.org/officeDocument/2006/relationships/hyperlink" Target="http://capitol.texas.gov/tlodocs/83R/billtext/html/SB01906F.HTM" TargetMode="External" Id="rId39" /><Relationship Type="http://schemas.openxmlformats.org/officeDocument/2006/relationships/hyperlink" Target="http://capitol.texas.gov/tlodocs/83R/billtext/html/SB01906F.HTM" TargetMode="External" Id="rId40" /><Relationship Type="http://schemas.openxmlformats.org/officeDocument/2006/relationships/hyperlink" Target="http://capitol.texas.gov/tlodocs/83R/billtext/html/SB01906F.HTM" TargetMode="External" Id="rId41" /><Relationship Type="http://schemas.openxmlformats.org/officeDocument/2006/relationships/hyperlink" Target="http://capitol.texas.gov/tlodocs/83R/billtext/html/SB01906F.HTM" TargetMode="External" Id="rId42" /><Relationship Type="http://schemas.openxmlformats.org/officeDocument/2006/relationships/hyperlink" Target="http://capitol.texas.gov/tlodocs/83R/billtext/html/SB01906F.HTM" TargetMode="External" Id="rId43" /><Relationship Type="http://schemas.openxmlformats.org/officeDocument/2006/relationships/hyperlink" Target="http://capitol.texas.gov/tlodocs/85R/billtext/html/HB04292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