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3947.  UNIVERSITY HILLS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3947.001.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Dallas,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"County" means Dallas County, Texas.</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University Hills Municipal Management District.</w:t>
      </w:r>
    </w:p>
    <w:p w:rsidR="003F3435" w:rsidRDefault="0032493E">
      <w:pPr>
        <w:spacing w:line="480" w:lineRule="auto"/>
        <w:jc w:val="both"/>
      </w:pPr>
      <w:r>
        <w:t xml:space="preserve">Added by Acts 2017, 85th Leg., R.S., Ch. 656 (S.B. </w:t>
      </w:r>
      <w:hyperlink w:docLocation="table" r:id="rId14">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3947.002.</w:t>
      </w:r>
      <w:r xml:space="preserve">
        <w:t> </w:t>
      </w:r>
      <w:r xml:space="preserve">
        <w:t> </w:t>
      </w:r>
      <w:r>
        <w:t xml:space="preserve">CREATION AND NATURE OF DISTRICT.</w:t>
      </w:r>
      <w:r xml:space="preserve">
        <w:t> </w:t>
      </w:r>
      <w:r xml:space="preserve">
        <w:t> </w:t>
      </w:r>
      <w:r>
        <w:t xml:space="preserve">The University Hills Municipal Management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2017, 85th Leg., R.S., Ch. 656 (S.B. </w:t>
      </w:r>
      <w:hyperlink w:docLocation="table" r:id="rId15">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jc w:val="both"/>
      </w:pPr>
      <w:r>
        <w:t xml:space="preserve">Added by Acts 2017, 85th Leg., R.S., Ch. 656 (S.B. </w:t>
      </w:r>
      <w:hyperlink w:docLocation="table" r:id="rId16">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jc w:val="both"/>
      </w:pPr>
      <w:r>
        <w:t xml:space="preserve">Added by Acts 2017, 85th Leg., R.S., Ch. 656 (S.B. </w:t>
      </w:r>
      <w:hyperlink w:docLocation="table" r:id="rId17">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3947.203</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2017, 85th Leg., R.S., Ch. 656 (S.B. </w:t>
      </w:r>
      <w:hyperlink w:docLocation="table" r:id="rId18">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 under Section </w:t>
      </w:r>
      <w:r>
        <w:t xml:space="preserve">3947.203</w:t>
      </w:r>
      <w:r>
        <w:t xml:space="preserve">.</w:t>
      </w:r>
    </w:p>
    <w:p w:rsidR="003F3435" w:rsidRDefault="0032493E">
      <w:pPr>
        <w:spacing w:line="480" w:lineRule="auto"/>
        <w:ind w:firstLine="720"/>
        <w:jc w:val="both"/>
      </w:pPr>
      <w:r>
        <w:t xml:space="preserve">(c)</w:t>
      </w:r>
      <w:r xml:space="preserve">
        <w:t> </w:t>
      </w:r>
      <w:r xml:space="preserve">
        <w:t> </w:t>
      </w:r>
      <w:r>
        <w:t xml:space="preserve">If the city creates a tax increment reinvestment zone described by Subsection (a), the city may determine the percentage of the property in the zone that may be used for residential purposes and is not subject to the limitations provided by Section </w:t>
      </w:r>
      <w:r>
        <w:t xml:space="preserve">311.006</w:t>
      </w:r>
      <w:r>
        <w:t xml:space="preserve">, Tax Code.</w:t>
      </w:r>
    </w:p>
    <w:p w:rsidR="003F3435" w:rsidRDefault="0032493E">
      <w:pPr>
        <w:spacing w:line="480" w:lineRule="auto"/>
        <w:jc w:val="both"/>
      </w:pPr>
      <w:r>
        <w:t xml:space="preserve">Added by Acts 2017, 85th Leg., R.S., Ch. 656 (S.B. </w:t>
      </w:r>
      <w:hyperlink w:docLocation="table" r:id="rId19">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3947.007.</w:t>
      </w:r>
      <w:r xml:space="preserve">
        <w:t> </w:t>
      </w:r>
      <w:r xml:space="preserve">
        <w:t> </w:t>
      </w:r>
      <w:r>
        <w:t xml:space="preserve">CONFIRMATION AND DIRECTORS' ELECTION REQUIRED.</w:t>
      </w:r>
      <w:r xml:space="preserve">
        <w:t> </w:t>
      </w:r>
      <w:r xml:space="preserve">
        <w:t> </w:t>
      </w:r>
      <w:r>
        <w:t xml:space="preserve">On receipt of a petition signed by the owners of a majority of the acreage and the assessed value of real property in the district according to the most recent certified tax appraisal roll for the county, the initial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656 (S.B. </w:t>
      </w:r>
      <w:hyperlink w:docLocation="table" r:id="rId20">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3947.008.</w:t>
      </w:r>
      <w:r xml:space="preserve">
        <w:t> </w:t>
      </w:r>
      <w:r xml:space="preserve">
        <w:t> </w:t>
      </w:r>
      <w:r>
        <w:t xml:space="preserve">APPLICABILITY OF MUNICIPAL MANAGEMENT DISTRICT LAW.</w:t>
      </w:r>
      <w:r xml:space="preserve">
        <w:t> </w:t>
      </w:r>
      <w:r xml:space="preserve">
        <w:t> </w:t>
      </w:r>
      <w:r>
        <w:t xml:space="preserve">Except as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656 (S.B. </w:t>
      </w:r>
      <w:hyperlink w:docLocation="table" r:id="rId21">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3947.009.</w:t>
      </w:r>
      <w:r xml:space="preserve">
        <w:t> </w:t>
      </w:r>
      <w:r xml:space="preserve">
        <w:t> </w:t>
      </w:r>
      <w:r>
        <w:t xml:space="preserve">CONSTRUCTION OF CHAPTER.</w:t>
      </w:r>
      <w:r xml:space="preserve">
        <w:t> </w:t>
      </w:r>
      <w:r xml:space="preserve">
        <w:t> </w:t>
      </w:r>
      <w:r>
        <w:t xml:space="preserve">This chapter shall be construed in conformity with the findings and purposes stated in this chapter.</w:t>
      </w:r>
    </w:p>
    <w:p w:rsidR="003F3435" w:rsidRDefault="0032493E">
      <w:pPr>
        <w:spacing w:line="480" w:lineRule="auto"/>
        <w:jc w:val="both"/>
      </w:pPr>
      <w:r>
        <w:t xml:space="preserve">Added by Acts 2017, 85th Leg., R.S., Ch. 656 (S.B. </w:t>
      </w:r>
      <w:hyperlink w:docLocation="table" r:id="rId22">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3947.010.</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3947.007</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656 (S.B. </w:t>
      </w:r>
      <w:hyperlink w:docLocation="table" r:id="rId23">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3947.011.</w:t>
      </w:r>
      <w:r xml:space="preserve">
        <w:t> </w:t>
      </w:r>
      <w:r xml:space="preserve">
        <w:t> </w:t>
      </w:r>
      <w:r>
        <w:t xml:space="preserve">CONCURRENCE ON ADDITIONAL POWERS.</w:t>
      </w:r>
      <w:r xml:space="preserve">
        <w:t> </w:t>
      </w:r>
      <w:r xml:space="preserve">
        <w:t> </w:t>
      </w:r>
      <w:r>
        <w:t xml:space="preserve">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ordinance or resolution.</w:t>
      </w:r>
    </w:p>
    <w:p w:rsidR="003F3435" w:rsidRDefault="0032493E">
      <w:pPr>
        <w:spacing w:line="480" w:lineRule="auto"/>
        <w:jc w:val="both"/>
      </w:pPr>
      <w:r>
        <w:t xml:space="preserve">Added by Acts 2017, 85th Leg., R.S., Ch. 656 (S.B. </w:t>
      </w:r>
      <w:hyperlink w:docLocation="table" r:id="rId24">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3947.051.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3947.054</w:t>
      </w:r>
      <w:r>
        <w:t xml:space="preserve">, directors serve staggered four-year terms, with two or three directors' terms expiring June 1 of each odd-numbered year.</w:t>
      </w:r>
    </w:p>
    <w:p w:rsidR="003F3435" w:rsidRDefault="0032493E">
      <w:pPr>
        <w:spacing w:line="480" w:lineRule="auto"/>
        <w:jc w:val="both"/>
      </w:pPr>
      <w:r>
        <w:t xml:space="preserve">Added by Acts 2017, 85th Leg., R.S., Ch. 656 (S.B. </w:t>
      </w:r>
      <w:hyperlink w:docLocation="table" r:id="rId25">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3947.052.</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2017, 85th Leg., R.S., Ch. 656 (S.B. </w:t>
      </w:r>
      <w:hyperlink w:docLocation="table" r:id="rId26">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3947.053.</w:t>
      </w:r>
      <w:r xml:space="preserve">
        <w:t> </w:t>
      </w:r>
      <w:r xml:space="preserve">
        <w:t> </w:t>
      </w:r>
      <w:r>
        <w:t xml:space="preserve">REMOVAL OF DIRECTORS.  (a)</w:t>
      </w:r>
      <w:r xml:space="preserve">
        <w:t> </w:t>
      </w:r>
      <w:r xml:space="preserve">
        <w:t> </w:t>
      </w:r>
      <w:r>
        <w:t xml:space="preserve">The board may remove a director by unanimous vote of the other directors if the director has missed at least half of the meetings scheduled during the preceding 12 months.</w:t>
      </w:r>
    </w:p>
    <w:p w:rsidR="003F3435" w:rsidRDefault="0032493E">
      <w:pPr>
        <w:spacing w:line="480" w:lineRule="auto"/>
        <w:ind w:firstLine="720"/>
        <w:jc w:val="both"/>
      </w:pPr>
      <w:r>
        <w:t xml:space="preserve">(b)</w:t>
      </w:r>
      <w:r xml:space="preserve">
        <w:t> </w:t>
      </w:r>
      <w:r xml:space="preserve">
        <w:t> </w:t>
      </w:r>
      <w:r>
        <w:t xml:space="preserve">A director removed under this section may file a written appeal with the commission not later than the 30th day after the date the director receives written notice of the board action.</w:t>
      </w:r>
      <w:r xml:space="preserve">
        <w:t> </w:t>
      </w:r>
      <w:r xml:space="preserve">
        <w:t> </w:t>
      </w:r>
      <w:r>
        <w:t xml:space="preserve">The commission may reinstate the director if the commission finds that the removal was unwarranted under the circumstances after considering the reasons for the absences, the time and place of the meetings, the business conducted at the meetings missed, and any other relevant circumstances.</w:t>
      </w:r>
    </w:p>
    <w:p w:rsidR="003F3435" w:rsidRDefault="0032493E">
      <w:pPr>
        <w:spacing w:line="480" w:lineRule="auto"/>
        <w:jc w:val="both"/>
      </w:pPr>
      <w:r>
        <w:t xml:space="preserve">Added by Acts 2017, 85th Leg., R.S., Ch. 656 (S.B. </w:t>
      </w:r>
      <w:hyperlink w:docLocation="table" r:id="rId27">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3947.054.</w:t>
      </w:r>
      <w:r xml:space="preserve">
        <w:t> </w:t>
      </w:r>
      <w:r xml:space="preserve">
        <w:t> </w:t>
      </w:r>
      <w:r>
        <w:t xml:space="preserve">INITIAL DIRECTORS.  (a)</w:t>
      </w:r>
      <w:r xml:space="preserve">
        <w:t> </w:t>
      </w:r>
      <w:r xml:space="preserve">
        <w:t> </w:t>
      </w:r>
      <w:r>
        <w:t xml:space="preserve">The initial board consists of:</w:t>
      </w:r>
    </w:p>
    <w:p w:rsidR="003F3435" w:rsidRDefault="0032493E">
      <w:pPr>
        <w:spacing w:line="480" w:lineRule="auto"/>
        <w:ind w:firstLine="2880"/>
        <w:jc w:val="both"/>
      </w:pPr>
      <w:r>
        <w:t xml:space="preserve">Pos. No.</w:t>
      </w:r>
      <w:r xml:space="preserve">
        <w:t> </w:t>
      </w:r>
      <w:r xml:space="preserve">
        <w:t> </w:t>
      </w:r>
      <w:r>
        <w:t xml:space="preserve"> Name of Director</w:t>
      </w:r>
    </w:p>
    <w:p w:rsidR="003F3435" w:rsidRDefault="0032493E">
      <w:pPr>
        <w:spacing w:line="480" w:lineRule="auto"/>
        <w:ind w:firstLine="2880"/>
        <w:jc w:val="both"/>
      </w:pPr>
      <w:r>
        <w:t xml:space="preserve">1</w:t>
      </w:r>
      <w:r xml:space="preserve">
        <w:t> </w:t>
      </w:r>
      <w:r xml:space="preserve">
        <w:t> </w:t>
      </w:r>
      <w:r xml:space="preserve">
        <w:t> </w:t>
      </w:r>
      <w:r xml:space="preserve">
        <w:t> </w:t>
      </w:r>
      <w:r xml:space="preserve">
        <w:t> </w:t>
      </w:r>
      <w:r xml:space="preserve">
        <w:t> </w:t>
      </w:r>
      <w:r xml:space="preserve">
        <w:t> </w:t>
      </w:r>
      <w:r xml:space="preserve">
        <w:t> </w:t>
      </w:r>
      <w:r>
        <w:t xml:space="preserve"> Kenneth Medlock</w:t>
      </w:r>
    </w:p>
    <w:p w:rsidR="003F3435" w:rsidRDefault="0032493E">
      <w:pPr>
        <w:spacing w:line="480" w:lineRule="auto"/>
        <w:ind w:firstLine="2880"/>
        <w:jc w:val="both"/>
      </w:pPr>
      <w:r>
        <w:t xml:space="preserve">2</w:t>
      </w:r>
      <w:r xml:space="preserve">
        <w:t> </w:t>
      </w:r>
      <w:r xml:space="preserve">
        <w:t> </w:t>
      </w:r>
      <w:r xml:space="preserve">
        <w:t> </w:t>
      </w:r>
      <w:r xml:space="preserve">
        <w:t> </w:t>
      </w:r>
      <w:r xml:space="preserve">
        <w:t> </w:t>
      </w:r>
      <w:r xml:space="preserve">
        <w:t> </w:t>
      </w:r>
      <w:r xml:space="preserve">
        <w:t> </w:t>
      </w:r>
      <w:r xml:space="preserve">
        <w:t> </w:t>
      </w:r>
      <w:r>
        <w:t xml:space="preserve"> Michael Williams</w:t>
      </w:r>
    </w:p>
    <w:p w:rsidR="003F3435" w:rsidRDefault="0032493E">
      <w:pPr>
        <w:spacing w:line="480" w:lineRule="auto"/>
        <w:ind w:firstLine="2880"/>
        <w:jc w:val="both"/>
      </w:pPr>
      <w:r>
        <w:t xml:space="preserve">3</w:t>
      </w:r>
      <w:r xml:space="preserve">
        <w:t> </w:t>
      </w:r>
      <w:r xml:space="preserve">
        <w:t> </w:t>
      </w:r>
      <w:r xml:space="preserve">
        <w:t> </w:t>
      </w:r>
      <w:r xml:space="preserve">
        <w:t> </w:t>
      </w:r>
      <w:r xml:space="preserve">
        <w:t> </w:t>
      </w:r>
      <w:r xml:space="preserve">
        <w:t> </w:t>
      </w:r>
      <w:r xml:space="preserve">
        <w:t> </w:t>
      </w:r>
      <w:r xml:space="preserve">
        <w:t> </w:t>
      </w:r>
      <w:r>
        <w:t xml:space="preserve"> Susan Larson</w:t>
      </w:r>
    </w:p>
    <w:p w:rsidR="003F3435" w:rsidRDefault="0032493E">
      <w:pPr>
        <w:spacing w:line="480" w:lineRule="auto"/>
        <w:ind w:firstLine="2880"/>
        <w:jc w:val="both"/>
      </w:pPr>
      <w:r>
        <w:t xml:space="preserve">4</w:t>
      </w:r>
      <w:r xml:space="preserve">
        <w:t> </w:t>
      </w:r>
      <w:r xml:space="preserve">
        <w:t> </w:t>
      </w:r>
      <w:r xml:space="preserve">
        <w:t> </w:t>
      </w:r>
      <w:r xml:space="preserve">
        <w:t> </w:t>
      </w:r>
      <w:r xml:space="preserve">
        <w:t> </w:t>
      </w:r>
      <w:r xml:space="preserve">
        <w:t> </w:t>
      </w:r>
      <w:r xml:space="preserve">
        <w:t> </w:t>
      </w:r>
      <w:r xml:space="preserve">
        <w:t> </w:t>
      </w:r>
      <w:r>
        <w:t xml:space="preserve"> Alan Michlin</w:t>
      </w:r>
    </w:p>
    <w:p w:rsidR="003F3435" w:rsidRDefault="0032493E">
      <w:pPr>
        <w:spacing w:line="480" w:lineRule="auto"/>
        <w:ind w:firstLine="2880"/>
        <w:jc w:val="both"/>
      </w:pPr>
      <w:r>
        <w:t xml:space="preserve">5</w:t>
      </w:r>
      <w:r xml:space="preserve">
        <w:t> </w:t>
      </w:r>
      <w:r xml:space="preserve">
        <w:t> </w:t>
      </w:r>
      <w:r xml:space="preserve">
        <w:t> </w:t>
      </w:r>
      <w:r xml:space="preserve">
        <w:t> </w:t>
      </w:r>
      <w:r xml:space="preserve">
        <w:t> </w:t>
      </w:r>
      <w:r xml:space="preserve">
        <w:t> </w:t>
      </w:r>
      <w:r xml:space="preserve">
        <w:t> </w:t>
      </w:r>
      <w:r xml:space="preserve">
        <w:t> </w:t>
      </w:r>
      <w:r>
        <w:t xml:space="preserve"> Michael Warner</w:t>
      </w:r>
    </w:p>
    <w:p w:rsidR="003F3435" w:rsidRDefault="0032493E">
      <w:pPr>
        <w:spacing w:line="480" w:lineRule="auto"/>
        <w:ind w:firstLine="720"/>
        <w:jc w:val="both"/>
      </w:pPr>
      <w:r>
        <w:t xml:space="preserve">(b)</w:t>
      </w:r>
      <w:r xml:space="preserve">
        <w:t> </w:t>
      </w:r>
      <w:r xml:space="preserve">
        <w:t> </w:t>
      </w:r>
      <w:r>
        <w:t xml:space="preserve">Initial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3947.007</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3947.007</w:t>
      </w:r>
      <w:r>
        <w:t xml:space="preserve"> and the terms of the initial directors have expired, successor initial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3947.007</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according to the most recent certified tax appraisal rolls for the county may submit a petition to the commission requesting that the commission appoint as successor initial directors the five persons named in the petition.</w:t>
      </w:r>
      <w:r xml:space="preserve">
        <w:t> </w:t>
      </w:r>
      <w:r xml:space="preserve">
        <w:t> </w:t>
      </w:r>
      <w:r>
        <w:t xml:space="preserve">The commission shall appoint as successor initial directors the five persons named in the petition.</w:t>
      </w:r>
    </w:p>
    <w:p w:rsidR="003F3435" w:rsidRDefault="0032493E">
      <w:pPr>
        <w:spacing w:line="480" w:lineRule="auto"/>
        <w:jc w:val="both"/>
      </w:pPr>
      <w:r>
        <w:t xml:space="preserve">Added by Acts 2017, 85th Leg., R.S., Ch. 656 (S.B. </w:t>
      </w:r>
      <w:hyperlink w:docLocation="table" r:id="rId28">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3947.101.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656 (S.B. </w:t>
      </w:r>
      <w:hyperlink w:docLocation="table" r:id="rId29">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3947.102.</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D or activities in support of or incidental to those projects.</w:t>
      </w:r>
    </w:p>
    <w:p w:rsidR="003F3435" w:rsidRDefault="0032493E">
      <w:pPr>
        <w:spacing w:line="480" w:lineRule="auto"/>
        <w:jc w:val="both"/>
      </w:pPr>
      <w:r>
        <w:t xml:space="preserve">Added by Acts 2017, 85th Leg., R.S., Ch. 656 (S.B. </w:t>
      </w:r>
      <w:hyperlink w:docLocation="table" r:id="rId30">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3947.103.</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2017, 85th Leg., R.S., Ch. 656 (S.B. </w:t>
      </w:r>
      <w:hyperlink w:docLocation="table" r:id="rId31">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656 (S.B. </w:t>
      </w:r>
      <w:hyperlink w:docLocation="table" r:id="rId32">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3947.105.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656 (S.B. </w:t>
      </w:r>
      <w:hyperlink w:docLocation="table" r:id="rId33">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3947.106.</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2017, 85th Leg., R.S., Ch. 656 (S.B. </w:t>
      </w:r>
      <w:hyperlink w:docLocation="table" r:id="rId34">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3947.107.</w:t>
      </w:r>
      <w:r xml:space="preserve">
        <w:t> </w:t>
      </w:r>
      <w:r xml:space="preserve">
        <w:t> </w:t>
      </w:r>
      <w:r>
        <w:t xml:space="preserve">PUBLIC IMPROVEMENT DISTRICT POWERS.</w:t>
      </w:r>
      <w:r xml:space="preserve">
        <w:t> </w:t>
      </w:r>
      <w:r xml:space="preserve">
        <w:t> </w:t>
      </w:r>
      <w:r>
        <w:t xml:space="preserve">The district has the powers provided by Chapter </w:t>
      </w:r>
      <w:r>
        <w:t xml:space="preserve">372</w:t>
      </w:r>
      <w:r>
        <w:t xml:space="preserve">, Local Government Code, to a municipality or county.</w:t>
      </w:r>
    </w:p>
    <w:p w:rsidR="003F3435" w:rsidRDefault="0032493E">
      <w:pPr>
        <w:spacing w:line="480" w:lineRule="auto"/>
        <w:jc w:val="both"/>
      </w:pPr>
      <w:r>
        <w:t xml:space="preserve">Added by Acts 2017, 85th Leg., R.S., Ch. 656 (S.B. </w:t>
      </w:r>
      <w:hyperlink w:docLocation="table" r:id="rId35">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3947.108.</w:t>
      </w:r>
      <w:r xml:space="preserve">
        <w:t> </w:t>
      </w:r>
      <w:r xml:space="preserve">
        <w:t> </w:t>
      </w:r>
      <w:r>
        <w:t xml:space="preserve">CONTRACT POWERS.</w:t>
      </w:r>
      <w:r xml:space="preserve">
        <w:t> </w:t>
      </w:r>
      <w:r xml:space="preserve">
        <w:t> </w:t>
      </w:r>
      <w:r>
        <w:t xml:space="preserve">The district may contract with a governmental or private entity, on terms determined by the board, to carry out a power or duty authorized by this chapter or to accomplish a purpose for which the district is created.</w:t>
      </w:r>
    </w:p>
    <w:p w:rsidR="003F3435" w:rsidRDefault="0032493E">
      <w:pPr>
        <w:spacing w:line="480" w:lineRule="auto"/>
        <w:jc w:val="both"/>
      </w:pPr>
      <w:r>
        <w:t xml:space="preserve">Added by Acts 2017, 85th Leg., R.S., Ch. 656 (S.B. </w:t>
      </w:r>
      <w:hyperlink w:docLocation="table" r:id="rId36">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3947.109.</w:t>
      </w:r>
      <w:r xml:space="preserve">
        <w:t> </w:t>
      </w:r>
      <w:r xml:space="preserve">
        <w:t> </w:t>
      </w:r>
      <w:r>
        <w:t xml:space="preserve">AD VALOREM TAXATION.</w:t>
      </w:r>
      <w:r xml:space="preserve">
        <w:t> </w:t>
      </w:r>
      <w:r xml:space="preserve">
        <w:t> </w:t>
      </w:r>
      <w:r>
        <w:t xml:space="preserve">The district may not impose an ad valorem tax.</w:t>
      </w:r>
    </w:p>
    <w:p w:rsidR="003F3435" w:rsidRDefault="0032493E">
      <w:pPr>
        <w:spacing w:line="480" w:lineRule="auto"/>
        <w:jc w:val="both"/>
      </w:pPr>
      <w:r>
        <w:t xml:space="preserve">Added by Acts 2017, 85th Leg., R.S., Ch. 656 (S.B. </w:t>
      </w:r>
      <w:hyperlink w:docLocation="table" r:id="rId37">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3947.110.</w:t>
      </w:r>
      <w:r xml:space="preserve">
        <w:t> </w:t>
      </w:r>
      <w:r xml:space="preserve">
        <w:t> </w:t>
      </w:r>
      <w:r>
        <w:t xml:space="preserve">LIMITATIONS ON EMERGENCY SERVICES POWERS.</w:t>
      </w:r>
      <w:r xml:space="preserve">
        <w:t> </w:t>
      </w:r>
      <w:r xml:space="preserve">
        <w:t> </w:t>
      </w:r>
      <w:r>
        <w:t xml:space="preserve">The district may not establish, operate, maintain, or finance a police or fire department without the consent of the city by ordinance or resolution.</w:t>
      </w:r>
    </w:p>
    <w:p w:rsidR="003F3435" w:rsidRDefault="0032493E">
      <w:pPr>
        <w:spacing w:line="480" w:lineRule="auto"/>
        <w:jc w:val="both"/>
      </w:pPr>
      <w:r>
        <w:t xml:space="preserve">Added by Acts 2017, 85th Leg., R.S., Ch. 656 (S.B. </w:t>
      </w:r>
      <w:hyperlink w:docLocation="table" r:id="rId38">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3947.111.</w:t>
      </w:r>
      <w:r xml:space="preserve">
        <w:t> </w:t>
      </w:r>
      <w:r xml:space="preserve">
        <w:t> </w:t>
      </w:r>
      <w:r>
        <w:t xml:space="preserve">ADDING OR REMOVING TERRITORY.</w:t>
      </w:r>
      <w:r xml:space="preserve">
        <w:t> </w:t>
      </w:r>
      <w:r xml:space="preserve">
        <w:t> </w:t>
      </w:r>
      <w:r>
        <w:t xml:space="preserve">As provided by Subchapter </w:t>
      </w:r>
      <w:r>
        <w:t xml:space="preserve">J</w:t>
      </w:r>
      <w:r>
        <w:t xml:space="preserve">, Chapter </w:t>
      </w:r>
      <w:r>
        <w:t xml:space="preserve">49</w:t>
      </w:r>
      <w:r>
        <w:t xml:space="preserve">, Water Code, the board may add territory inside the corporate boundaries or the extraterritorial jurisdiction of the city to the district or remove territory inside the corporate boundaries or the extraterritorial jurisdiction of the city from the district,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 the city;</w:t>
      </w:r>
    </w:p>
    <w:p w:rsidR="003F3435" w:rsidRDefault="0032493E">
      <w:pPr>
        <w:spacing w:line="480" w:lineRule="auto"/>
        <w:ind w:firstLine="1440"/>
        <w:jc w:val="both"/>
      </w:pPr>
      <w:r>
        <w:t xml:space="preserve">(2)</w:t>
      </w:r>
      <w:r xml:space="preserve">
        <w:t> </w:t>
      </w:r>
      <w:r xml:space="preserve">
        <w:t> </w:t>
      </w:r>
      <w:r>
        <w:t xml:space="preserve">the addition or removal may not occur without petition by the owners of the territory being added or removed;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assessments assessed on the territory are outstanding.</w:t>
      </w:r>
    </w:p>
    <w:p w:rsidR="003F3435" w:rsidRDefault="0032493E">
      <w:pPr>
        <w:spacing w:line="480" w:lineRule="auto"/>
        <w:jc w:val="both"/>
      </w:pPr>
      <w:r>
        <w:t xml:space="preserve">Added by Acts 2017, 85th Leg., R.S., Ch. 656 (S.B. </w:t>
      </w:r>
      <w:hyperlink w:docLocation="table" r:id="rId39">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3947.112.</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3947.007</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initial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3947.007</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3947.010</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2017, 85th Leg., R.S., Ch. 656 (S.B. </w:t>
      </w:r>
      <w:hyperlink w:docLocation="table" r:id="rId40">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3947.113.</w:t>
      </w:r>
      <w:r xml:space="preserve">
        <w:t> </w:t>
      </w:r>
      <w:r xml:space="preserve">
        <w:t> </w:t>
      </w:r>
      <w:r>
        <w:t xml:space="preserve">ENFORCEMENT OF REAL PROPERTY RESTRICTIONS.</w:t>
      </w:r>
      <w:r xml:space="preserve">
        <w:t> </w:t>
      </w:r>
      <w:r xml:space="preserve">
        <w:t> </w:t>
      </w:r>
      <w:r>
        <w:t xml:space="preserve">The district may enforce a real property restriction in the manner provided by Section </w:t>
      </w:r>
      <w:r>
        <w:t xml:space="preserve">54.237</w:t>
      </w:r>
      <w:r>
        <w:t xml:space="preserve">, Water Code, if, in the reasonable judgment of the board, the enforcement of the restriction is necessary.</w:t>
      </w:r>
    </w:p>
    <w:p w:rsidR="003F3435" w:rsidRDefault="0032493E">
      <w:pPr>
        <w:spacing w:line="480" w:lineRule="auto"/>
        <w:jc w:val="both"/>
      </w:pPr>
      <w:r>
        <w:t xml:space="preserve">Added by Acts 2017, 85th Leg., R.S., Ch. 656 (S.B. </w:t>
      </w:r>
      <w:hyperlink w:docLocation="table" r:id="rId41">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3947.114.</w:t>
      </w:r>
      <w:r xml:space="preserve">
        <w:t> </w:t>
      </w:r>
      <w:r xml:space="preserve">
        <w:t> </w:t>
      </w:r>
      <w:r>
        <w:t xml:space="preserve">PROPERTY OF CERTAIN UTILITIES EXEMPT FROM ASSESSMENTS AND FEES.</w:t>
      </w:r>
      <w:r xml:space="preserve">
        <w:t> </w:t>
      </w:r>
      <w:r xml:space="preserve">
        <w:t> </w:t>
      </w:r>
      <w:r>
        <w:t xml:space="preserve">The district may not impose an assessment, impact fee, or standby fee on the property, including the equipment, rights-of-way, easements,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 or a person who owns pipelines used for the transportation or sale of oil or gas or a product or constituent of oil or gas;</w:t>
      </w:r>
    </w:p>
    <w:p w:rsidR="003F3435" w:rsidRDefault="0032493E">
      <w:pPr>
        <w:spacing w:line="480" w:lineRule="auto"/>
        <w:ind w:firstLine="1440"/>
        <w:jc w:val="both"/>
      </w:pPr>
      <w:r>
        <w:t xml:space="preserve">(3)</w:t>
      </w:r>
      <w:r xml:space="preserve">
        <w:t> </w:t>
      </w:r>
      <w:r xml:space="preserve">
        <w:t> </w:t>
      </w:r>
      <w:r>
        <w:t xml:space="preserve">a person who owns pipelines used for the transportation or sale of carbon dioxide;</w:t>
      </w:r>
    </w:p>
    <w:p w:rsidR="003F3435" w:rsidRDefault="0032493E">
      <w:pPr>
        <w:spacing w:line="480" w:lineRule="auto"/>
        <w:ind w:firstLine="1440"/>
        <w:jc w:val="both"/>
      </w:pPr>
      <w:r>
        <w:t xml:space="preserve">(4)</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(5)</w:t>
      </w:r>
      <w:r xml:space="preserve">
        <w:t> </w:t>
      </w:r>
      <w:r xml:space="preserve">
        <w:t> </w:t>
      </w:r>
      <w:r>
        <w:t xml:space="preserve">a cable service provider or video service provider as defined by Section </w:t>
      </w:r>
      <w:r>
        <w:t xml:space="preserve">66.002</w:t>
      </w:r>
      <w:r>
        <w:t xml:space="preserve">, Utilities Code.</w:t>
      </w:r>
    </w:p>
    <w:p w:rsidR="003F3435" w:rsidRDefault="0032493E">
      <w:pPr>
        <w:spacing w:line="480" w:lineRule="auto"/>
        <w:jc w:val="both"/>
      </w:pPr>
      <w:r>
        <w:t xml:space="preserve">Added by Acts 2017, 85th Leg., R.S., Ch. 656 (S.B. </w:t>
      </w:r>
      <w:hyperlink w:docLocation="table" r:id="rId42">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3947.115.</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656 (S.B. </w:t>
      </w:r>
      <w:hyperlink w:docLocation="table" r:id="rId43">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IMPROVEMENT PROJECTS AND SERVICES</w:t>
      </w:r>
    </w:p>
    <w:p w:rsidR="003F3435" w:rsidRDefault="0032493E">
      <w:pPr>
        <w:spacing w:line="480" w:lineRule="auto"/>
        <w:jc w:val="both"/>
      </w:pPr>
    </w:p>
    <w:p w:rsidR="003F3435" w:rsidRDefault="0032493E">
      <w:pPr>
        <w:spacing w:line="480" w:lineRule="auto"/>
        <w:ind w:firstLine="720"/>
        <w:jc w:val="both"/>
      </w:pPr>
      <w:r>
        <w:t xml:space="preserve">Sec. 3947.151.</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including water, wastewater, drainage, and roadway projects or services, using any money available to the district, or contract with a governmental or private entity and reimburse that entity for the provision, design, construction, acquisition, improvement, relocation, operation, maintenance, or financing of an improvement project, service, or cost, for the provision of credit enhancement, or for any cost of operating or maintaining the district or the issuance of district obligations authorized under this chapter, Chapter </w:t>
      </w:r>
      <w:r>
        <w:t xml:space="preserve">372</w:t>
      </w:r>
      <w:r>
        <w:t xml:space="preserve"> or </w:t>
      </w:r>
      <w:r>
        <w:t xml:space="preserve">375</w:t>
      </w:r>
      <w:r>
        <w:t xml:space="preserve">, Local Government Code, or Chapter </w:t>
      </w:r>
      <w:r>
        <w:t xml:space="preserve">49</w:t>
      </w:r>
      <w:r>
        <w:t xml:space="preserve"> or </w:t>
      </w:r>
      <w:r>
        <w:t xml:space="preserve">54</w:t>
      </w:r>
      <w:r>
        <w:t xml:space="preserve">, Water Code.</w:t>
      </w:r>
    </w:p>
    <w:p w:rsidR="003F3435" w:rsidRDefault="0032493E">
      <w:pPr>
        <w:spacing w:line="480" w:lineRule="auto"/>
        <w:jc w:val="both"/>
      </w:pPr>
      <w:r>
        <w:t xml:space="preserve">Added by Acts 2017, 85th Leg., R.S., Ch. 656 (S.B. </w:t>
      </w:r>
      <w:hyperlink w:docLocation="table" r:id="rId44">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3947.152.</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 is necessary to accomplish a public purpose of the district.</w:t>
      </w:r>
    </w:p>
    <w:p w:rsidR="003F3435" w:rsidRDefault="0032493E">
      <w:pPr>
        <w:spacing w:line="480" w:lineRule="auto"/>
        <w:jc w:val="both"/>
      </w:pPr>
      <w:r>
        <w:t xml:space="preserve">Added by Acts 2017, 85th Leg., R.S., Ch. 656 (S.B. </w:t>
      </w:r>
      <w:hyperlink w:docLocation="table" r:id="rId45">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3947.153.</w:t>
      </w:r>
      <w:r xml:space="preserve">
        <w:t> </w:t>
      </w:r>
      <w:r xml:space="preserve">
        <w:t> </w:t>
      </w:r>
      <w:r>
        <w:t xml:space="preserve">LOCATION OF IMPROVEMENT PROJECT.</w:t>
      </w:r>
      <w:r xml:space="preserve">
        <w:t> </w:t>
      </w:r>
      <w:r xml:space="preserve">
        <w:t> </w:t>
      </w:r>
      <w:r>
        <w:t xml:space="preserve">An improvement project may be located or provide service inside or outside the district.</w:t>
      </w:r>
    </w:p>
    <w:p w:rsidR="003F3435" w:rsidRDefault="0032493E">
      <w:pPr>
        <w:spacing w:line="480" w:lineRule="auto"/>
        <w:jc w:val="both"/>
      </w:pPr>
      <w:r>
        <w:t xml:space="preserve">Added by Acts 2017, 85th Leg., R.S., Ch. 656 (S.B. </w:t>
      </w:r>
      <w:hyperlink w:docLocation="table" r:id="rId46">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3947.154.</w:t>
      </w:r>
      <w:r xml:space="preserve">
        <w:t> </w:t>
      </w:r>
      <w:r xml:space="preserve">
        <w:t> </w:t>
      </w:r>
      <w:r>
        <w:t xml:space="preserve">CITY REQUIREMENTS.</w:t>
      </w:r>
      <w:r xml:space="preserve">
        <w:t> </w:t>
      </w:r>
      <w:r xml:space="preserve">
        <w:t> </w:t>
      </w:r>
      <w:r>
        <w:t xml:space="preserve">An improvement project in the district must comply with any applicable requirements of the city, including codes and ordinances, unless specifically waived or superseded by agreement with the city.</w:t>
      </w:r>
    </w:p>
    <w:p w:rsidR="003F3435" w:rsidRDefault="0032493E">
      <w:pPr>
        <w:spacing w:line="480" w:lineRule="auto"/>
        <w:jc w:val="both"/>
      </w:pPr>
      <w:r>
        <w:t xml:space="preserve">Added by Acts 2017, 85th Leg., R.S., Ch. 656 (S.B. </w:t>
      </w:r>
      <w:hyperlink w:docLocation="table" r:id="rId47">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3947.155.</w:t>
      </w:r>
      <w:r xml:space="preserve">
        <w:t> </w:t>
      </w:r>
      <w:r xml:space="preserve">
        <w:t> </w:t>
      </w:r>
      <w:r>
        <w:t xml:space="preserve">IMPROVEMENT PROJECT AND SERVICE IN DEFINABLE AREA; BENEFIT BASIS.</w:t>
      </w:r>
      <w:r xml:space="preserve">
        <w:t> </w:t>
      </w:r>
      <w:r xml:space="preserve">
        <w:t> </w:t>
      </w:r>
      <w:r>
        <w:t xml:space="preserve">The district may undertake an improvement project or service that confers a special benefit on a definable area in the district and levy and collect a special assessment on benefited property in the district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372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2017, 85th Leg., R.S., Ch. 656 (S.B. </w:t>
      </w:r>
      <w:hyperlink w:docLocation="table" r:id="rId48">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3947.201.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2017, 85th Leg., R.S., Ch. 656 (S.B. </w:t>
      </w:r>
      <w:hyperlink w:docLocation="table" r:id="rId49">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3947.202.</w:t>
      </w:r>
      <w:r xml:space="preserve">
        <w:t> </w:t>
      </w:r>
      <w:r xml:space="preserve">
        <w:t> </w:t>
      </w:r>
      <w:r>
        <w:t xml:space="preserve">MONEY USED FOR IMPROVEMENTS OR SERVICES.</w:t>
      </w:r>
      <w:r xml:space="preserve">
        <w:t> </w:t>
      </w:r>
      <w:r xml:space="preserve">
        <w:t> </w:t>
      </w:r>
      <w:r>
        <w:t xml:space="preserve">The district may undertake and provide an improvement project or service authorized by this chapter using any money available to the district.</w:t>
      </w:r>
    </w:p>
    <w:p w:rsidR="003F3435" w:rsidRDefault="0032493E">
      <w:pPr>
        <w:spacing w:line="480" w:lineRule="auto"/>
        <w:jc w:val="both"/>
      </w:pPr>
      <w:r>
        <w:t xml:space="preserve">Added by Acts 2017, 85th Leg., R.S., Ch. 656 (S.B. </w:t>
      </w:r>
      <w:hyperlink w:docLocation="table" r:id="rId50">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3947.203.</w:t>
      </w:r>
      <w:r xml:space="preserve">
        <w:t> </w:t>
      </w:r>
      <w:r xml:space="preserve">
        <w:t> </w:t>
      </w:r>
      <w:r>
        <w:t xml:space="preserve">BORROWING MONEY; OBLIGATIONS.  (a)</w:t>
      </w:r>
      <w:r xml:space="preserve">
        <w:t> </w:t>
      </w:r>
      <w:r xml:space="preserve">
        <w:t> </w:t>
      </w:r>
      <w:r>
        <w:t xml:space="preserve">The district may borrow money for a district purpose, including the acquisition or construction of improvement projects authorized by this chapter and the reimbursement of a person who develops or owns an improvement project authorized by this chapter, by issuing bonds, notes, time warrants, or other obligations, or by entering into a contract or other agreement payable wholly or partly from an assessment, a contract payment, a grant, revenue from a zone created under Chapter </w:t>
      </w:r>
      <w:r>
        <w:t xml:space="preserve">311</w:t>
      </w:r>
      <w:r>
        <w:t xml:space="preserve"> or </w:t>
      </w:r>
      <w:r>
        <w:t xml:space="preserve">312</w:t>
      </w:r>
      <w:r>
        <w:t xml:space="preserve">, Tax Code, other district revenue, or a combination of these sources.</w:t>
      </w:r>
    </w:p>
    <w:p w:rsidR="003F3435" w:rsidRDefault="0032493E">
      <w:pPr>
        <w:spacing w:line="480" w:lineRule="auto"/>
        <w:ind w:firstLine="720"/>
        <w:jc w:val="both"/>
      </w:pPr>
      <w:r>
        <w:t xml:space="preserve">(b)</w:t>
      </w:r>
      <w:r xml:space="preserve">
        <w:t> </w:t>
      </w:r>
      <w:r xml:space="preserve">
        <w:t> </w:t>
      </w:r>
      <w:r>
        <w:t xml:space="preserve">An obligation described by Subsection (a):</w:t>
      </w:r>
    </w:p>
    <w:p w:rsidR="003F3435" w:rsidRDefault="0032493E">
      <w:pPr>
        <w:spacing w:line="480" w:lineRule="auto"/>
        <w:ind w:firstLine="1440"/>
        <w:jc w:val="both"/>
      </w:pPr>
      <w:r>
        <w:t xml:space="preserve">(1)</w:t>
      </w:r>
      <w:r xml:space="preserve">
        <w:t> </w:t>
      </w:r>
      <w:r xml:space="preserve">
        <w:t> </w:t>
      </w:r>
      <w:r>
        <w:t xml:space="preserve">may bear interest at a rate determined by the board; and</w:t>
      </w:r>
    </w:p>
    <w:p w:rsidR="003F3435" w:rsidRDefault="0032493E">
      <w:pPr>
        <w:spacing w:line="480" w:lineRule="auto"/>
        <w:ind w:firstLine="1440"/>
        <w:jc w:val="both"/>
      </w:pPr>
      <w:r>
        <w:t xml:space="preserve">(2)</w:t>
      </w:r>
      <w:r xml:space="preserve">
        <w:t> </w:t>
      </w:r>
      <w:r xml:space="preserve">
        <w:t> </w:t>
      </w:r>
      <w:r>
        <w:t xml:space="preserve">may include a term or condition as determined by the board.</w:t>
      </w:r>
    </w:p>
    <w:p w:rsidR="003F3435" w:rsidRDefault="0032493E">
      <w:pPr>
        <w:spacing w:line="480" w:lineRule="auto"/>
        <w:ind w:firstLine="720"/>
        <w:jc w:val="both"/>
      </w:pPr>
      <w:r>
        <w:t xml:space="preserve">(c)</w:t>
      </w:r>
      <w:r xml:space="preserve">
        <w:t> </w:t>
      </w:r>
      <w:r xml:space="preserve">
        <w:t> </w:t>
      </w:r>
      <w:r>
        <w:t xml:space="preserve">The board may issue an obligation under this section without an election.</w:t>
      </w:r>
    </w:p>
    <w:p w:rsidR="003F3435" w:rsidRDefault="0032493E">
      <w:pPr>
        <w:spacing w:line="480" w:lineRule="auto"/>
        <w:ind w:firstLine="720"/>
        <w:jc w:val="both"/>
      </w:pPr>
      <w:r>
        <w:t xml:space="preserve">(d)</w:t>
      </w:r>
      <w:r xml:space="preserve">
        <w:t> </w:t>
      </w:r>
      <w:r xml:space="preserve">
        <w:t> </w:t>
      </w:r>
      <w:r>
        <w:t xml:space="preserve">The district may issue, by public or private sale, bonds, notes, or other obligations payable wholly or partly from assessments in the manner provided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(e)</w:t>
      </w:r>
      <w:r xml:space="preserve">
        <w:t> </w:t>
      </w:r>
      <w:r xml:space="preserve">
        <w:t> </w:t>
      </w:r>
      <w:r>
        <w:t xml:space="preserve">If the improvements financed by an obligation will be conveyed to or operated and maintained by a municipality or retail utility provider pursuant to an agreement between the district and the municipality or retail utility provider entered into before the issuance of the obligation, the obligation may be issued in the manner provided by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2017, 85th Leg., R.S., Ch. 656 (S.B. </w:t>
      </w:r>
      <w:hyperlink w:docLocation="table" r:id="rId51">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3947.204.</w:t>
      </w:r>
      <w:r xml:space="preserve">
        <w:t> </w:t>
      </w:r>
      <w:r xml:space="preserve">
        <w:t> </w:t>
      </w:r>
      <w:r>
        <w:t xml:space="preserve">ASSESSMENTS.  (a)</w:t>
      </w:r>
      <w:r xml:space="preserve">
        <w:t> </w:t>
      </w:r>
      <w:r xml:space="preserve">
        <w:t> </w:t>
      </w:r>
      <w:r>
        <w:t xml:space="preserve">Except as provided by Subsections (b) and (c), the district may impose an assessment on property in the district to pay for an obligation described by Section </w:t>
      </w:r>
      <w:r>
        <w:t xml:space="preserve">3947.203</w:t>
      </w:r>
      <w:r>
        <w:t xml:space="preserve"> or an improvement project authorized by Section </w:t>
      </w:r>
      <w:r>
        <w:t xml:space="preserve">3947.151</w:t>
      </w:r>
      <w:r>
        <w:t xml:space="preserve">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not impose an assessment on a municipality, county, or other political subdivision.</w:t>
      </w:r>
    </w:p>
    <w:p w:rsidR="003F3435" w:rsidRDefault="0032493E">
      <w:pPr>
        <w:spacing w:line="480" w:lineRule="auto"/>
        <w:ind w:firstLine="720"/>
        <w:jc w:val="both"/>
      </w:pPr>
      <w:r>
        <w:t xml:space="preserve">(c)</w:t>
      </w:r>
      <w:r xml:space="preserve">
        <w:t> </w:t>
      </w:r>
      <w:r xml:space="preserve">
        <w:t> </w:t>
      </w:r>
      <w:r>
        <w:t xml:space="preserve">The board may not finance an improvement project or service with assessments unless a written petition requesting that improvement project or service has been filed with the board.</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656 (S.B. </w:t>
      </w:r>
      <w:hyperlink w:docLocation="table" r:id="rId52">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3947.205.</w:t>
      </w:r>
      <w:r xml:space="preserve">
        <w:t> </w:t>
      </w:r>
      <w:r xml:space="preserve">
        <w:t> </w:t>
      </w:r>
      <w:r>
        <w:t xml:space="preserve">RESIDENTIAL PROPERTY NOT EXEMPT.</w:t>
      </w:r>
      <w:r xml:space="preserve">
        <w:t> </w:t>
      </w:r>
      <w:r xml:space="preserve">
        <w:t> </w:t>
      </w:r>
      <w:r>
        <w:t xml:space="preserve">Sections </w:t>
      </w:r>
      <w:r>
        <w:t xml:space="preserve">375.161</w:t>
      </w:r>
      <w:r>
        <w:t xml:space="preserve"> and </w:t>
      </w:r>
      <w:r>
        <w:t xml:space="preserve">375.164</w:t>
      </w:r>
      <w:r>
        <w:t xml:space="preserve">, Local Government Code, do not apply to the district.</w:t>
      </w:r>
    </w:p>
    <w:p w:rsidR="003F3435" w:rsidRDefault="0032493E">
      <w:pPr>
        <w:spacing w:line="480" w:lineRule="auto"/>
        <w:jc w:val="both"/>
      </w:pPr>
      <w:r>
        <w:t xml:space="preserve">Added by Acts 2017, 85th Leg., R.S., Ch. 656 (S.B. </w:t>
      </w:r>
      <w:hyperlink w:docLocation="table" r:id="rId53">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3947.206.</w:t>
      </w:r>
      <w:r xml:space="preserve">
        <w:t> </w:t>
      </w:r>
      <w:r xml:space="preserve">
        <w:t> </w:t>
      </w:r>
      <w:r>
        <w:t xml:space="preserve">COLLECTION OF ASSESSMENTS.</w:t>
      </w:r>
      <w:r xml:space="preserve">
        <w:t> </w:t>
      </w:r>
      <w:r xml:space="preserve">
        <w:t> </w:t>
      </w:r>
      <w:r>
        <w:t xml:space="preserve">The district may contract as provided by Chapter </w:t>
      </w:r>
      <w:r>
        <w:t xml:space="preserve">791</w:t>
      </w:r>
      <w:r>
        <w:t xml:space="preserve">, Government Code, with the commissioners court of the county for the assessment and collection of assessments imposed under this subchapter.</w:t>
      </w:r>
    </w:p>
    <w:p w:rsidR="003F3435" w:rsidRDefault="0032493E">
      <w:pPr>
        <w:spacing w:line="480" w:lineRule="auto"/>
        <w:jc w:val="both"/>
      </w:pPr>
      <w:r>
        <w:t xml:space="preserve">Added by Acts 2017, 85th Leg., R.S., Ch. 656 (S.B. </w:t>
      </w:r>
      <w:hyperlink w:docLocation="table" r:id="rId54">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3947.207.</w:t>
      </w:r>
      <w:r xml:space="preserve">
        <w:t> </w:t>
      </w:r>
      <w:r xml:space="preserve">
        <w:t> </w:t>
      </w:r>
      <w:r>
        <w:t xml:space="preserve">RATES, FEES, AND CHARGES.</w:t>
      </w:r>
      <w:r xml:space="preserve">
        <w:t> </w:t>
      </w:r>
      <w:r xml:space="preserve">
        <w:t> </w:t>
      </w:r>
      <w:r>
        <w:t xml:space="preserve">The district may establish, revise, repeal, enforce, and collect rates, fees, and charges for the enjoyment, sale, rental, or other use of:</w:t>
      </w:r>
    </w:p>
    <w:p w:rsidR="003F3435" w:rsidRDefault="0032493E">
      <w:pPr>
        <w:spacing w:line="480" w:lineRule="auto"/>
        <w:ind w:firstLine="1440"/>
        <w:jc w:val="both"/>
      </w:pPr>
      <w:r>
        <w:t xml:space="preserve">(1)</w:t>
      </w:r>
      <w:r xml:space="preserve">
        <w:t> </w:t>
      </w:r>
      <w:r xml:space="preserve">
        <w:t> </w:t>
      </w:r>
      <w:r>
        <w:t xml:space="preserve">an improvement project;</w:t>
      </w:r>
    </w:p>
    <w:p w:rsidR="003F3435" w:rsidRDefault="0032493E">
      <w:pPr>
        <w:spacing w:line="480" w:lineRule="auto"/>
        <w:ind w:firstLine="1440"/>
        <w:jc w:val="both"/>
      </w:pPr>
      <w:r>
        <w:t xml:space="preserve">(2)</w:t>
      </w:r>
      <w:r xml:space="preserve">
        <w:t> </w:t>
      </w:r>
      <w:r xml:space="preserve">
        <w:t> </w:t>
      </w:r>
      <w:r>
        <w:t xml:space="preserve">a product resulting from an improvement project; or</w:t>
      </w:r>
    </w:p>
    <w:p w:rsidR="003F3435" w:rsidRDefault="0032493E">
      <w:pPr>
        <w:spacing w:line="480" w:lineRule="auto"/>
        <w:ind w:firstLine="1440"/>
        <w:jc w:val="both"/>
      </w:pPr>
      <w:r>
        <w:t xml:space="preserve">(3)</w:t>
      </w:r>
      <w:r xml:space="preserve">
        <w:t> </w:t>
      </w:r>
      <w:r xml:space="preserve">
        <w:t> </w:t>
      </w:r>
      <w:r>
        <w:t xml:space="preserve">another district facility, service, or property.</w:t>
      </w:r>
    </w:p>
    <w:p w:rsidR="003F3435" w:rsidRDefault="0032493E">
      <w:pPr>
        <w:spacing w:line="480" w:lineRule="auto"/>
        <w:jc w:val="both"/>
      </w:pPr>
      <w:r>
        <w:t xml:space="preserve">Added by Acts 2017, 85th Leg., R.S., Ch. 656 (S.B. </w:t>
      </w:r>
      <w:hyperlink w:docLocation="table" r:id="rId55">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3947.251.</w:t>
      </w:r>
      <w:r xml:space="preserve">
        <w:t> </w:t>
      </w:r>
      <w:r xml:space="preserve">
        <w:t> </w:t>
      </w:r>
      <w:r>
        <w:t xml:space="preserve">DISSOLUTION BY BOARD.</w:t>
      </w:r>
      <w:r xml:space="preserve">
        <w:t> </w:t>
      </w:r>
      <w:r xml:space="preserve">
        <w:t> </w:t>
      </w:r>
      <w:r>
        <w:t xml:space="preserve">The board may dissolve the district in the manner provided by Section </w:t>
      </w:r>
      <w:r>
        <w:t xml:space="preserve">375.261</w:t>
      </w:r>
      <w:r>
        <w:t xml:space="preserve">, Local Government Code, subject to Section </w:t>
      </w:r>
      <w:r>
        <w:t xml:space="preserve">375.264</w:t>
      </w:r>
      <w:r>
        <w:t xml:space="preserve">, Local Government Code.</w:t>
      </w:r>
    </w:p>
    <w:p w:rsidR="003F3435" w:rsidRDefault="0032493E">
      <w:pPr>
        <w:spacing w:line="480" w:lineRule="auto"/>
        <w:jc w:val="both"/>
      </w:pPr>
      <w:r>
        <w:t xml:space="preserve">Added by Acts 2017, 85th Leg., R.S., Ch. 656 (S.B. </w:t>
      </w:r>
      <w:hyperlink w:docLocation="table" r:id="rId56">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3947.252.</w:t>
      </w:r>
      <w:r xml:space="preserve">
        <w:t> </w:t>
      </w:r>
      <w:r xml:space="preserve">
        <w:t> </w:t>
      </w:r>
      <w:r>
        <w:t xml:space="preserve">DISSOLUTION BY CITY.  (a)</w:t>
      </w:r>
      <w:r xml:space="preserve">
        <w:t> </w:t>
      </w:r>
      <w:r xml:space="preserve">
        <w:t> </w:t>
      </w:r>
      <w:r>
        <w:t xml:space="preserve">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city may not dissolve the district until:</w:t>
      </w:r>
    </w:p>
    <w:p w:rsidR="003F3435" w:rsidRDefault="0032493E">
      <w:pPr>
        <w:spacing w:line="480" w:lineRule="auto"/>
        <w:ind w:firstLine="1440"/>
        <w:jc w:val="both"/>
      </w:pPr>
      <w:r>
        <w:t xml:space="preserve">(1)</w:t>
      </w:r>
      <w:r xml:space="preserve">
        <w:t> </w:t>
      </w:r>
      <w:r xml:space="preserve">
        <w:t> </w:t>
      </w:r>
      <w:r>
        <w:t xml:space="preserve">the district's outstanding debt or contractual obligations have been repaid or discharged; or</w:t>
      </w:r>
    </w:p>
    <w:p w:rsidR="003F3435" w:rsidRDefault="0032493E">
      <w:pPr>
        <w:spacing w:line="480" w:lineRule="auto"/>
        <w:ind w:firstLine="1440"/>
        <w:jc w:val="both"/>
      </w:pPr>
      <w:r>
        <w:t xml:space="preserve">(2)</w:t>
      </w:r>
      <w:r xml:space="preserve">
        <w:t> </w:t>
      </w:r>
      <w:r xml:space="preserve">
        <w:t> </w:t>
      </w:r>
      <w:r>
        <w:t xml:space="preserve">the city agrees to succeed to the rights and obligations of the district, including an obligation described by Section </w:t>
      </w:r>
      <w:r>
        <w:t xml:space="preserve">3947.254</w:t>
      </w:r>
      <w:r>
        <w:t xml:space="preserve">.</w:t>
      </w:r>
    </w:p>
    <w:p w:rsidR="003F3435" w:rsidRDefault="0032493E">
      <w:pPr>
        <w:spacing w:line="480" w:lineRule="auto"/>
        <w:jc w:val="both"/>
      </w:pPr>
      <w:r>
        <w:t xml:space="preserve">Added by Acts 2017, 85th Leg., R.S., Ch. 656 (S.B. </w:t>
      </w:r>
      <w:hyperlink w:docLocation="table" r:id="rId57">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3947.253.</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the city succeeds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revenue or assessment bonds or other obligations issued by the city to refund the outstanding bonds or obligations of the district.</w:t>
      </w:r>
    </w:p>
    <w:p w:rsidR="003F3435" w:rsidRDefault="0032493E">
      <w:pPr>
        <w:spacing w:line="480" w:lineRule="auto"/>
        <w:jc w:val="both"/>
      </w:pPr>
      <w:r>
        <w:t xml:space="preserve">Added by Acts 2017, 85th Leg., R.S., Ch. 656 (S.B. </w:t>
      </w:r>
      <w:hyperlink w:docLocation="table" r:id="rId58">
        <w:r>
          <w:rPr>
            <w:rStyle w:val="Hyperlink"/>
          </w:rPr>
          <w:t>2244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3947.254.</w:t>
      </w:r>
      <w:r xml:space="preserve">
        <w:t> </w:t>
      </w:r>
      <w:r xml:space="preserve">
        <w:t> </w:t>
      </w:r>
      <w:r>
        <w:t xml:space="preserve">ASSUMPTION OF ASSETS AND LIABILITIES.  (a)</w:t>
      </w:r>
      <w:r xml:space="preserve">
        <w:t> </w:t>
      </w:r>
      <w:r xml:space="preserve">
        <w:t> </w:t>
      </w:r>
      <w:r>
        <w:t xml:space="preserve">After the city dissolves the district, the city assumes the obligations of the district, including any contractual obligations or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2017, 85th Leg., R.S., Ch. 656 (S.B. </w:t>
      </w:r>
      <w:hyperlink w:docLocation="table" r:id="rId59">
        <w:r>
          <w:rPr>
            <w:rStyle w:val="Hyperlink"/>
          </w:rPr>
          <w:t>2244</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44F.HTM" TargetMode="External" Id="rId14" /><Relationship Type="http://schemas.openxmlformats.org/officeDocument/2006/relationships/hyperlink" Target="http://capitol.texas.gov/tlodocs/85R/billtext/html/SB02244F.HTM" TargetMode="External" Id="rId15" /><Relationship Type="http://schemas.openxmlformats.org/officeDocument/2006/relationships/hyperlink" Target="http://capitol.texas.gov/tlodocs/85R/billtext/html/SB02244F.HTM" TargetMode="External" Id="rId16" /><Relationship Type="http://schemas.openxmlformats.org/officeDocument/2006/relationships/hyperlink" Target="http://capitol.texas.gov/tlodocs/85R/billtext/html/SB02244F.HTM" TargetMode="External" Id="rId17" /><Relationship Type="http://schemas.openxmlformats.org/officeDocument/2006/relationships/hyperlink" Target="http://capitol.texas.gov/tlodocs/85R/billtext/html/SB02244F.HTM" TargetMode="External" Id="rId18" /><Relationship Type="http://schemas.openxmlformats.org/officeDocument/2006/relationships/hyperlink" Target="http://capitol.texas.gov/tlodocs/85R/billtext/html/SB02244F.HTM" TargetMode="External" Id="rId19" /><Relationship Type="http://schemas.openxmlformats.org/officeDocument/2006/relationships/hyperlink" Target="http://capitol.texas.gov/tlodocs/85R/billtext/html/SB02244F.HTM" TargetMode="External" Id="rId20" /><Relationship Type="http://schemas.openxmlformats.org/officeDocument/2006/relationships/hyperlink" Target="http://capitol.texas.gov/tlodocs/85R/billtext/html/SB02244F.HTM" TargetMode="External" Id="rId21" /><Relationship Type="http://schemas.openxmlformats.org/officeDocument/2006/relationships/hyperlink" Target="http://capitol.texas.gov/tlodocs/85R/billtext/html/SB02244F.HTM" TargetMode="External" Id="rId22" /><Relationship Type="http://schemas.openxmlformats.org/officeDocument/2006/relationships/hyperlink" Target="http://capitol.texas.gov/tlodocs/85R/billtext/html/SB02244F.HTM" TargetMode="External" Id="rId23" /><Relationship Type="http://schemas.openxmlformats.org/officeDocument/2006/relationships/hyperlink" Target="http://capitol.texas.gov/tlodocs/85R/billtext/html/SB02244F.HTM" TargetMode="External" Id="rId24" /><Relationship Type="http://schemas.openxmlformats.org/officeDocument/2006/relationships/hyperlink" Target="http://capitol.texas.gov/tlodocs/85R/billtext/html/SB02244F.HTM" TargetMode="External" Id="rId25" /><Relationship Type="http://schemas.openxmlformats.org/officeDocument/2006/relationships/hyperlink" Target="http://capitol.texas.gov/tlodocs/85R/billtext/html/SB02244F.HTM" TargetMode="External" Id="rId26" /><Relationship Type="http://schemas.openxmlformats.org/officeDocument/2006/relationships/hyperlink" Target="http://capitol.texas.gov/tlodocs/85R/billtext/html/SB02244F.HTM" TargetMode="External" Id="rId27" /><Relationship Type="http://schemas.openxmlformats.org/officeDocument/2006/relationships/hyperlink" Target="http://capitol.texas.gov/tlodocs/85R/billtext/html/SB02244F.HTM" TargetMode="External" Id="rId28" /><Relationship Type="http://schemas.openxmlformats.org/officeDocument/2006/relationships/hyperlink" Target="http://capitol.texas.gov/tlodocs/85R/billtext/html/SB02244F.HTM" TargetMode="External" Id="rId29" /><Relationship Type="http://schemas.openxmlformats.org/officeDocument/2006/relationships/hyperlink" Target="http://capitol.texas.gov/tlodocs/85R/billtext/html/SB02244F.HTM" TargetMode="External" Id="rId30" /><Relationship Type="http://schemas.openxmlformats.org/officeDocument/2006/relationships/hyperlink" Target="http://capitol.texas.gov/tlodocs/85R/billtext/html/SB02244F.HTM" TargetMode="External" Id="rId31" /><Relationship Type="http://schemas.openxmlformats.org/officeDocument/2006/relationships/hyperlink" Target="http://capitol.texas.gov/tlodocs/85R/billtext/html/SB02244F.HTM" TargetMode="External" Id="rId32" /><Relationship Type="http://schemas.openxmlformats.org/officeDocument/2006/relationships/hyperlink" Target="http://capitol.texas.gov/tlodocs/85R/billtext/html/SB02244F.HTM" TargetMode="External" Id="rId33" /><Relationship Type="http://schemas.openxmlformats.org/officeDocument/2006/relationships/hyperlink" Target="http://capitol.texas.gov/tlodocs/85R/billtext/html/SB02244F.HTM" TargetMode="External" Id="rId34" /><Relationship Type="http://schemas.openxmlformats.org/officeDocument/2006/relationships/hyperlink" Target="http://capitol.texas.gov/tlodocs/85R/billtext/html/SB02244F.HTM" TargetMode="External" Id="rId35" /><Relationship Type="http://schemas.openxmlformats.org/officeDocument/2006/relationships/hyperlink" Target="http://capitol.texas.gov/tlodocs/85R/billtext/html/SB02244F.HTM" TargetMode="External" Id="rId36" /><Relationship Type="http://schemas.openxmlformats.org/officeDocument/2006/relationships/hyperlink" Target="http://capitol.texas.gov/tlodocs/85R/billtext/html/SB02244F.HTM" TargetMode="External" Id="rId37" /><Relationship Type="http://schemas.openxmlformats.org/officeDocument/2006/relationships/hyperlink" Target="http://capitol.texas.gov/tlodocs/85R/billtext/html/SB02244F.HTM" TargetMode="External" Id="rId38" /><Relationship Type="http://schemas.openxmlformats.org/officeDocument/2006/relationships/hyperlink" Target="http://capitol.texas.gov/tlodocs/85R/billtext/html/SB02244F.HTM" TargetMode="External" Id="rId39" /><Relationship Type="http://schemas.openxmlformats.org/officeDocument/2006/relationships/hyperlink" Target="http://capitol.texas.gov/tlodocs/85R/billtext/html/SB02244F.HTM" TargetMode="External" Id="rId40" /><Relationship Type="http://schemas.openxmlformats.org/officeDocument/2006/relationships/hyperlink" Target="http://capitol.texas.gov/tlodocs/85R/billtext/html/SB02244F.HTM" TargetMode="External" Id="rId41" /><Relationship Type="http://schemas.openxmlformats.org/officeDocument/2006/relationships/hyperlink" Target="http://capitol.texas.gov/tlodocs/85R/billtext/html/SB02244F.HTM" TargetMode="External" Id="rId42" /><Relationship Type="http://schemas.openxmlformats.org/officeDocument/2006/relationships/hyperlink" Target="http://capitol.texas.gov/tlodocs/85R/billtext/html/SB02244F.HTM" TargetMode="External" Id="rId43" /><Relationship Type="http://schemas.openxmlformats.org/officeDocument/2006/relationships/hyperlink" Target="http://capitol.texas.gov/tlodocs/85R/billtext/html/SB02244F.HTM" TargetMode="External" Id="rId44" /><Relationship Type="http://schemas.openxmlformats.org/officeDocument/2006/relationships/hyperlink" Target="http://capitol.texas.gov/tlodocs/85R/billtext/html/SB02244F.HTM" TargetMode="External" Id="rId45" /><Relationship Type="http://schemas.openxmlformats.org/officeDocument/2006/relationships/hyperlink" Target="http://capitol.texas.gov/tlodocs/85R/billtext/html/SB02244F.HTM" TargetMode="External" Id="rId46" /><Relationship Type="http://schemas.openxmlformats.org/officeDocument/2006/relationships/hyperlink" Target="http://capitol.texas.gov/tlodocs/85R/billtext/html/SB02244F.HTM" TargetMode="External" Id="rId47" /><Relationship Type="http://schemas.openxmlformats.org/officeDocument/2006/relationships/hyperlink" Target="http://capitol.texas.gov/tlodocs/85R/billtext/html/SB02244F.HTM" TargetMode="External" Id="rId48" /><Relationship Type="http://schemas.openxmlformats.org/officeDocument/2006/relationships/hyperlink" Target="http://capitol.texas.gov/tlodocs/85R/billtext/html/SB02244F.HTM" TargetMode="External" Id="rId49" /><Relationship Type="http://schemas.openxmlformats.org/officeDocument/2006/relationships/hyperlink" Target="http://capitol.texas.gov/tlodocs/85R/billtext/html/SB02244F.HTM" TargetMode="External" Id="rId50" /><Relationship Type="http://schemas.openxmlformats.org/officeDocument/2006/relationships/hyperlink" Target="http://capitol.texas.gov/tlodocs/85R/billtext/html/SB02244F.HTM" TargetMode="External" Id="rId51" /><Relationship Type="http://schemas.openxmlformats.org/officeDocument/2006/relationships/hyperlink" Target="http://capitol.texas.gov/tlodocs/85R/billtext/html/SB02244F.HTM" TargetMode="External" Id="rId52" /><Relationship Type="http://schemas.openxmlformats.org/officeDocument/2006/relationships/hyperlink" Target="http://capitol.texas.gov/tlodocs/85R/billtext/html/SB02244F.HTM" TargetMode="External" Id="rId53" /><Relationship Type="http://schemas.openxmlformats.org/officeDocument/2006/relationships/hyperlink" Target="http://capitol.texas.gov/tlodocs/85R/billtext/html/SB02244F.HTM" TargetMode="External" Id="rId54" /><Relationship Type="http://schemas.openxmlformats.org/officeDocument/2006/relationships/hyperlink" Target="http://capitol.texas.gov/tlodocs/85R/billtext/html/SB02244F.HTM" TargetMode="External" Id="rId55" /><Relationship Type="http://schemas.openxmlformats.org/officeDocument/2006/relationships/hyperlink" Target="http://capitol.texas.gov/tlodocs/85R/billtext/html/SB02244F.HTM" TargetMode="External" Id="rId56" /><Relationship Type="http://schemas.openxmlformats.org/officeDocument/2006/relationships/hyperlink" Target="http://capitol.texas.gov/tlodocs/85R/billtext/html/SB02244F.HTM" TargetMode="External" Id="rId57" /><Relationship Type="http://schemas.openxmlformats.org/officeDocument/2006/relationships/hyperlink" Target="http://capitol.texas.gov/tlodocs/85R/billtext/html/SB02244F.HTM" TargetMode="External" Id="rId58" /><Relationship Type="http://schemas.openxmlformats.org/officeDocument/2006/relationships/hyperlink" Target="http://capitol.texas.gov/tlodocs/85R/billtext/html/SB02244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