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3951.  LAKEWOOD IMPROVEMENT DISTRICT OF HARRIS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3951.001.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Houston.</w:t>
      </w:r>
    </w:p>
    <w:p w:rsidR="003F3435" w:rsidRDefault="0032493E">
      <w:pPr>
        <w:spacing w:line="480" w:lineRule="auto"/>
        <w:ind w:firstLine="1440"/>
        <w:jc w:val="both"/>
      </w:pPr>
      <w:r>
        <w:t xml:space="preserve">(3)</w:t>
      </w:r>
      <w:r xml:space="preserve">
        <w:t> </w:t>
      </w:r>
      <w:r xml:space="preserve">
        <w:t> </w:t>
      </w:r>
      <w:r>
        <w:t xml:space="preserve">"County" means Harris County.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Lakewood Improvement District of Harris County.</w:t>
      </w:r>
    </w:p>
    <w:p w:rsidR="003F3435" w:rsidRDefault="0032493E">
      <w:pPr>
        <w:spacing w:line="480" w:lineRule="auto"/>
        <w:jc w:val="both"/>
      </w:pPr>
      <w:r>
        <w:t xml:space="preserve">Added by Acts 2017, 85th Leg., R.S., Ch. 667 (S.B. </w:t>
      </w:r>
      <w:hyperlink w:docLocation="table" r:id="rId14">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3951.002.</w:t>
      </w:r>
      <w:r xml:space="preserve">
        <w:t> </w:t>
      </w:r>
      <w:r xml:space="preserve">
        <w:t> </w:t>
      </w:r>
      <w:r>
        <w:t xml:space="preserve">NATURE OF DISTRICT.</w:t>
      </w:r>
      <w:r xml:space="preserve">
        <w:t> </w:t>
      </w:r>
      <w:r xml:space="preserve">
        <w:t> </w:t>
      </w:r>
      <w:r>
        <w:t xml:space="preserve">The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2017, 85th Leg., R.S., Ch. 667 (S.B. </w:t>
      </w:r>
      <w:hyperlink w:docLocation="table" r:id="rId15">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3951.003.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the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 and to accomplish the redevelopment of land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or the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city or county services provided in the district.</w:t>
      </w:r>
    </w:p>
    <w:p w:rsidR="003F3435" w:rsidRDefault="0032493E">
      <w:pPr>
        <w:spacing w:line="480" w:lineRule="auto"/>
        <w:jc w:val="both"/>
      </w:pPr>
      <w:r>
        <w:t xml:space="preserve">Added by Acts 2017, 85th Leg., R.S., Ch. 667 (S.B. </w:t>
      </w:r>
      <w:hyperlink w:docLocation="table" r:id="rId16">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3951.004.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parking facilities, and conduit facilities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road, bridge,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or road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2017, 85th Leg., R.S., Ch. 667 (S.B. </w:t>
      </w:r>
      <w:hyperlink w:docLocation="table" r:id="rId17">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3951.005.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bonds for the purposes for which the district is created or to pay the principal of and interest on bonds;</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2017, 85th Leg., R.S., Ch. 667 (S.B. </w:t>
      </w:r>
      <w:hyperlink w:docLocation="table" r:id="rId18">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3951.006.</w:t>
      </w:r>
      <w:r xml:space="preserve">
        <w:t> </w:t>
      </w:r>
      <w:r xml:space="preserve">
        <w:t> </w:t>
      </w:r>
      <w:r>
        <w:t xml:space="preserve">ELIGIBILITY FOR INCLUSION IN SPECIAL ZONES.</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 or</w:t>
      </w:r>
    </w:p>
    <w:p w:rsidR="003F3435" w:rsidRDefault="0032493E">
      <w:pPr>
        <w:spacing w:line="480" w:lineRule="auto"/>
        <w:ind w:firstLine="1440"/>
        <w:jc w:val="both"/>
      </w:pPr>
      <w:r>
        <w:t xml:space="preserve">(4)</w:t>
      </w:r>
      <w:r xml:space="preserve">
        <w:t> </w:t>
      </w:r>
      <w:r xml:space="preserve">
        <w:t> </w:t>
      </w:r>
      <w:r>
        <w:t xml:space="preserve">an industrial district created under Chapter </w:t>
      </w:r>
      <w:r>
        <w:t xml:space="preserve">42</w:t>
      </w:r>
      <w:r>
        <w:t xml:space="preserve">, Local Government Code.</w:t>
      </w:r>
    </w:p>
    <w:p w:rsidR="003F3435" w:rsidRDefault="0032493E">
      <w:pPr>
        <w:spacing w:line="480" w:lineRule="auto"/>
        <w:jc w:val="both"/>
      </w:pPr>
      <w:r>
        <w:t xml:space="preserve">Added by Acts 2017, 85th Leg., R.S., Ch. 667 (S.B. </w:t>
      </w:r>
      <w:hyperlink w:docLocation="table" r:id="rId19">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3951.007.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2017, 85th Leg., R.S., Ch. 667 (S.B. </w:t>
      </w:r>
      <w:hyperlink w:docLocation="table" r:id="rId20">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3951.008.</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2017, 85th Leg., R.S., Ch. 667 (S.B. </w:t>
      </w:r>
      <w:hyperlink w:docLocation="table" r:id="rId21">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3951.051.</w:t>
      </w:r>
      <w:r xml:space="preserve">
        <w:t> </w:t>
      </w:r>
      <w:r xml:space="preserve">
        <w:t> </w:t>
      </w:r>
      <w:r>
        <w:t xml:space="preserve">GOVERNING BODY; TERMS.  (a)</w:t>
      </w:r>
      <w:r xml:space="preserve">
        <w:t> </w:t>
      </w:r>
      <w:r xml:space="preserve">
        <w:t> </w:t>
      </w:r>
      <w:r>
        <w:t xml:space="preserve">The district is governed by a board of five voting directors who serve staggered terms of four years, with two or three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board by resolution may change the number of voting directors on the board if the board determines that the change is in the best interest of the district.</w:t>
      </w:r>
      <w:r xml:space="preserve">
        <w:t> </w:t>
      </w:r>
      <w:r xml:space="preserve">
        <w:t> </w:t>
      </w:r>
      <w:r>
        <w:t xml:space="preserve">The board may not consist of fewer than five or more than nine voting directors.</w:t>
      </w:r>
    </w:p>
    <w:p w:rsidR="003F3435" w:rsidRDefault="0032493E">
      <w:pPr>
        <w:spacing w:line="480" w:lineRule="auto"/>
        <w:jc w:val="both"/>
      </w:pPr>
      <w:r>
        <w:t xml:space="preserve">Added by Acts 2017, 85th Leg., R.S., Ch. 667 (S.B. </w:t>
      </w:r>
      <w:hyperlink w:docLocation="table" r:id="rId22">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3951.052.</w:t>
      </w:r>
      <w:r xml:space="preserve">
        <w:t> </w:t>
      </w:r>
      <w:r xml:space="preserve">
        <w:t> </w:t>
      </w:r>
      <w:r>
        <w:t xml:space="preserve">APPOINTMENT OF VOTING DIRECTORS.</w:t>
      </w:r>
      <w:r xml:space="preserve">
        <w:t> </w:t>
      </w:r>
      <w:r xml:space="preserve">
        <w:t> </w:t>
      </w:r>
      <w:r>
        <w:t xml:space="preserve">The Texas Commission on Environmental Quality shall appoint voting directors from persons recommended by the board.</w:t>
      </w:r>
    </w:p>
    <w:p w:rsidR="003F3435" w:rsidRDefault="0032493E">
      <w:pPr>
        <w:spacing w:line="480" w:lineRule="auto"/>
        <w:jc w:val="both"/>
      </w:pPr>
      <w:r>
        <w:t xml:space="preserve">Added by Acts 2017, 85th Leg., R.S., Ch. 667 (S.B. </w:t>
      </w:r>
      <w:hyperlink w:docLocation="table" r:id="rId23">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3951.053.</w:t>
      </w:r>
      <w:r xml:space="preserve">
        <w:t> </w:t>
      </w:r>
      <w:r xml:space="preserve">
        <w:t> </w:t>
      </w:r>
      <w:r>
        <w:t xml:space="preserve">NONVOTING DIRECTORS.</w:t>
      </w:r>
      <w:r xml:space="preserve">
        <w:t> </w:t>
      </w:r>
      <w:r xml:space="preserve">
        <w:t> </w:t>
      </w:r>
      <w:r>
        <w:t xml:space="preserve">The board may appoint nonvoting directors to serve at the pleasure of the voting directors.</w:t>
      </w:r>
    </w:p>
    <w:p w:rsidR="003F3435" w:rsidRDefault="0032493E">
      <w:pPr>
        <w:spacing w:line="480" w:lineRule="auto"/>
        <w:jc w:val="both"/>
      </w:pPr>
      <w:r>
        <w:t xml:space="preserve">Added by Acts 2017, 85th Leg., R.S., Ch. 667 (S.B. </w:t>
      </w:r>
      <w:hyperlink w:docLocation="table" r:id="rId24">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3951.054.</w:t>
      </w:r>
      <w:r xml:space="preserve">
        <w:t> </w:t>
      </w:r>
      <w:r xml:space="preserve">
        <w:t> </w:t>
      </w:r>
      <w:r>
        <w:t xml:space="preserve">QUORUM.</w:t>
      </w:r>
      <w:r xml:space="preserve">
        <w:t> </w:t>
      </w:r>
      <w:r xml:space="preserve">
        <w:t> </w:t>
      </w:r>
      <w:r>
        <w:t xml:space="preserve">For purposes of determining the requirements for a quorum of the board,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 or</w:t>
      </w:r>
    </w:p>
    <w:p w:rsidR="003F3435" w:rsidRDefault="0032493E">
      <w:pPr>
        <w:spacing w:line="480" w:lineRule="auto"/>
        <w:ind w:firstLine="1440"/>
        <w:jc w:val="both"/>
      </w:pPr>
      <w:r>
        <w:t xml:space="preserve">(3)</w:t>
      </w:r>
      <w:r xml:space="preserve">
        <w:t> </w:t>
      </w:r>
      <w:r xml:space="preserve">
        <w:t> </w:t>
      </w:r>
      <w:r>
        <w:t xml:space="preserve">a nonvoting director.</w:t>
      </w:r>
    </w:p>
    <w:p w:rsidR="003F3435" w:rsidRDefault="0032493E">
      <w:pPr>
        <w:spacing w:line="480" w:lineRule="auto"/>
        <w:jc w:val="both"/>
      </w:pPr>
      <w:r>
        <w:t xml:space="preserve">Added by Acts 2017, 85th Leg., R.S., Ch. 667 (S.B. </w:t>
      </w:r>
      <w:hyperlink w:docLocation="table" r:id="rId25">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3951.055.</w:t>
      </w:r>
      <w:r xml:space="preserve">
        <w:t> </w:t>
      </w:r>
      <w:r xml:space="preserve">
        <w:t> </w:t>
      </w:r>
      <w:r>
        <w:t xml:space="preserve">COMPENSATION.</w:t>
      </w:r>
      <w:r xml:space="preserve">
        <w:t> </w:t>
      </w:r>
      <w:r xml:space="preserve">
        <w:t> </w:t>
      </w:r>
      <w:r>
        <w:t xml:space="preserve">A director is entitled to receive fees of office and reimbursement for actual expenses as provided by Section </w:t>
      </w:r>
      <w:r>
        <w:t xml:space="preserve">49.060</w:t>
      </w:r>
      <w:r>
        <w:t xml:space="preserve">, Water Code.</w:t>
      </w:r>
      <w:r xml:space="preserve">
        <w:t> </w:t>
      </w:r>
      <w:r xml:space="preserve">
        <w:t> </w:t>
      </w:r>
      <w:r>
        <w:t xml:space="preserve">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2017, 85th Leg., R.S., Ch. 667 (S.B. </w:t>
      </w:r>
      <w:hyperlink w:docLocation="table" r:id="rId26">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3951.101.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667 (S.B. </w:t>
      </w:r>
      <w:hyperlink w:docLocation="table" r:id="rId27">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3951.102.</w:t>
      </w:r>
      <w:r xml:space="preserve">
        <w:t> </w:t>
      </w:r>
      <w:r xml:space="preserve">
        <w:t> </w:t>
      </w:r>
      <w:r>
        <w:t xml:space="preserve">IMPROVEMENT PROJECTS AND SERVICES.</w:t>
      </w:r>
      <w:r xml:space="preserve">
        <w:t> </w:t>
      </w:r>
      <w:r xml:space="preserve">
        <w:t> </w:t>
      </w:r>
      <w:r>
        <w:t xml:space="preserve">The district may provide, design, construct, acquire, improve, relocate, operate, maintain, or finance an improvement project or service using any money available to the district, or contract with a governmental or private entity to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jc w:val="both"/>
      </w:pPr>
      <w:r>
        <w:t xml:space="preserve">Added by Acts 2017, 85th Leg., R.S., Ch. 667 (S.B. </w:t>
      </w:r>
      <w:hyperlink w:docLocation="table" r:id="rId28">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3951.103.</w:t>
      </w:r>
      <w:r xml:space="preserve">
        <w:t> </w:t>
      </w:r>
      <w:r xml:space="preserve">
        <w:t> </w:t>
      </w:r>
      <w:r>
        <w:t xml:space="preserve">DEVELOPMENT CORPORATION POWERS.</w:t>
      </w:r>
      <w:r xml:space="preserve">
        <w:t> </w:t>
      </w:r>
      <w:r xml:space="preserve">
        <w:t> </w:t>
      </w:r>
      <w:r>
        <w:t xml:space="preserve">The district, using money available to the district, may exercise the powers given to a development corporation under Chapter </w:t>
      </w:r>
      <w:r>
        <w:t xml:space="preserve">505</w:t>
      </w:r>
      <w:r>
        <w:t xml:space="preserve">, Local Government Code, including the power to own, operate, acquire, construct, lease, improve, or maintain a project under that chapter.</w:t>
      </w:r>
    </w:p>
    <w:p w:rsidR="003F3435" w:rsidRDefault="0032493E">
      <w:pPr>
        <w:spacing w:line="480" w:lineRule="auto"/>
        <w:jc w:val="both"/>
      </w:pPr>
      <w:r>
        <w:t xml:space="preserve">Added by Acts 2017, 85th Leg., R.S., Ch. 667 (S.B. </w:t>
      </w:r>
      <w:hyperlink w:docLocation="table" r:id="rId29">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3951.104.</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2017, 85th Leg., R.S., Ch. 667 (S.B. </w:t>
      </w:r>
      <w:hyperlink w:docLocation="table" r:id="rId30">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3951.105.</w:t>
      </w:r>
      <w:r xml:space="preserve">
        <w:t> </w:t>
      </w:r>
      <w:r xml:space="preserve">
        <w:t> </w:t>
      </w:r>
      <w:r>
        <w:t xml:space="preserve">AGREEMENTS; GRANTS.  (a)</w:t>
      </w:r>
      <w:r xml:space="preserve">
        <w:t> </w:t>
      </w:r>
      <w:r xml:space="preserve">
        <w:t> </w:t>
      </w:r>
      <w:r>
        <w:t xml:space="preserve">As provided by Chapter </w:t>
      </w:r>
      <w:r>
        <w:t xml:space="preserve">375</w:t>
      </w:r>
      <w:r>
        <w:t xml:space="preserve">, Local Government Code,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2017, 85th Leg., R.S., Ch. 667 (S.B. </w:t>
      </w:r>
      <w:hyperlink w:docLocation="table" r:id="rId31">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3951.106.</w:t>
      </w:r>
      <w:r xml:space="preserve">
        <w:t> </w:t>
      </w:r>
      <w:r xml:space="preserve">
        <w:t> </w:t>
      </w:r>
      <w:r>
        <w:t xml:space="preserve">LAW ENFORCEMENT SERVICES.</w:t>
      </w:r>
      <w:r xml:space="preserve">
        <w:t> </w:t>
      </w:r>
      <w:r xml:space="preserve">
        <w:t> </w:t>
      </w:r>
      <w:r>
        <w:t xml:space="preserve">To protect the public interest, the district may contract with a qualified party, including the county or the city, to provide law enforcement services in the district for a fee.</w:t>
      </w:r>
    </w:p>
    <w:p w:rsidR="003F3435" w:rsidRDefault="0032493E">
      <w:pPr>
        <w:spacing w:line="480" w:lineRule="auto"/>
        <w:jc w:val="both"/>
      </w:pPr>
      <w:r>
        <w:t xml:space="preserve">Added by Acts 2017, 85th Leg., R.S., Ch. 667 (S.B. </w:t>
      </w:r>
      <w:hyperlink w:docLocation="table" r:id="rId32">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3951.107.</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2017, 85th Leg., R.S., Ch. 667 (S.B. </w:t>
      </w:r>
      <w:hyperlink w:docLocation="table" r:id="rId33">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3951.108.</w:t>
      </w:r>
      <w:r xml:space="preserve">
        <w:t> </w:t>
      </w:r>
      <w:r xml:space="preserve">
        <w:t> </w:t>
      </w:r>
      <w:r>
        <w:t xml:space="preserve">ECONOMIC DEVELOPMENT.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provided to municipalities by:</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w:t>
      </w:r>
    </w:p>
    <w:p w:rsidR="003F3435" w:rsidRDefault="0032493E">
      <w:pPr>
        <w:spacing w:line="480" w:lineRule="auto"/>
        <w:jc w:val="both"/>
      </w:pPr>
      <w:r>
        <w:t xml:space="preserve">Added by Acts 2017, 85th Leg., R.S., Ch. 667 (S.B. </w:t>
      </w:r>
      <w:hyperlink w:docLocation="table" r:id="rId34">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3951.109.</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2017, 85th Leg., R.S., Ch. 667 (S.B. </w:t>
      </w:r>
      <w:hyperlink w:docLocation="table" r:id="rId35">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3951.110.</w:t>
      </w:r>
      <w:r xml:space="preserve">
        <w:t> </w:t>
      </w:r>
      <w:r xml:space="preserve">
        <w:t> </w:t>
      </w:r>
      <w:r>
        <w:t xml:space="preserve">ANNEXATION AND EXCLUSION OF LAND.  (a)</w:t>
      </w:r>
      <w:r xml:space="preserve">
        <w:t> </w:t>
      </w:r>
      <w:r xml:space="preserve">
        <w:t> </w:t>
      </w:r>
      <w:r>
        <w:t xml:space="preserve">The district may annex land as provided by Subchapter </w:t>
      </w:r>
      <w:r>
        <w:t xml:space="preserve">J</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exclude land as provided by Subchapter </w:t>
      </w:r>
      <w:r>
        <w:t xml:space="preserve">J</w:t>
      </w:r>
      <w:r>
        <w:t xml:space="preserve">, Chapter </w:t>
      </w:r>
      <w:r>
        <w:t xml:space="preserve">49</w:t>
      </w:r>
      <w:r>
        <w:t xml:space="preserve">, Water Code.</w:t>
      </w:r>
      <w:r xml:space="preserve">
        <w:t> </w:t>
      </w:r>
      <w:r xml:space="preserve">
        <w:t> </w:t>
      </w:r>
      <w:r>
        <w:t xml:space="preserve">Section </w:t>
      </w:r>
      <w:r>
        <w:t xml:space="preserve">375.044</w:t>
      </w:r>
      <w:r>
        <w:t xml:space="preserve">(b), Local Government Code, does not apply to the district.</w:t>
      </w:r>
    </w:p>
    <w:p w:rsidR="003F3435" w:rsidRDefault="0032493E">
      <w:pPr>
        <w:spacing w:line="480" w:lineRule="auto"/>
        <w:jc w:val="both"/>
      </w:pPr>
      <w:r>
        <w:t xml:space="preserve">Added by Acts 2017, 85th Leg., R.S., Ch. 667 (S.B. </w:t>
      </w:r>
      <w:hyperlink w:docLocation="table" r:id="rId36">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3951.111.</w:t>
      </w:r>
      <w:r xml:space="preserve">
        <w:t> </w:t>
      </w:r>
      <w:r xml:space="preserve">
        <w:t> </w:t>
      </w:r>
      <w:r>
        <w:t xml:space="preserve">NAVIGATION DISTRICT POWERS.  (a)</w:t>
      </w:r>
      <w:r xml:space="preserve">
        <w:t> </w:t>
      </w:r>
      <w:r xml:space="preserve">
        <w:t> </w:t>
      </w:r>
      <w:r>
        <w:t xml:space="preserve">The district has the powers provided by the general law of this state applicable to navigation districts created under Section </w:t>
      </w:r>
      <w:r>
        <w:t xml:space="preserve">59</w:t>
      </w:r>
      <w:r>
        <w:t xml:space="preserve">, Article XVI, Texas Constitution, including Chapters </w:t>
      </w:r>
      <w:r>
        <w:t xml:space="preserve">60</w:t>
      </w:r>
      <w:r>
        <w:t xml:space="preserve"> and </w:t>
      </w:r>
      <w:r>
        <w:t xml:space="preserve">62</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purchase, construct, acquire, own, operate, maintain, improve, or extend, inside and outside the district, a canal, waterway, bulkhead, dock, or other improvement or facility necessary or convenient to accomplish the navigation purposes of the district.</w:t>
      </w:r>
    </w:p>
    <w:p w:rsidR="003F3435" w:rsidRDefault="0032493E">
      <w:pPr>
        <w:spacing w:line="480" w:lineRule="auto"/>
        <w:jc w:val="both"/>
      </w:pPr>
      <w:r>
        <w:t xml:space="preserve">Added by Acts 2017, 85th Leg., R.S., Ch. 667 (S.B. </w:t>
      </w:r>
      <w:hyperlink w:docLocation="table" r:id="rId37">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3951.112.</w:t>
      </w:r>
      <w:r xml:space="preserve">
        <w:t> </w:t>
      </w:r>
      <w:r xml:space="preserve">
        <w:t> </w:t>
      </w:r>
      <w:r>
        <w:t xml:space="preserve">ROAD DISTRICT POWERS.</w:t>
      </w:r>
      <w:r xml:space="preserve">
        <w:t> </w:t>
      </w:r>
      <w:r xml:space="preserve">
        <w:t> </w:t>
      </w:r>
      <w:r>
        <w:t xml:space="preserve">The district has the powers provided by the general laws relating to road districts and road utility districts created under Section </w:t>
      </w:r>
      <w:r>
        <w:t xml:space="preserve">52</w:t>
      </w:r>
      <w:r>
        <w:t xml:space="preserve">(b), Article III, Texas Constitution, including Chapters </w:t>
      </w:r>
      <w:r>
        <w:t xml:space="preserve">257</w:t>
      </w:r>
      <w:r>
        <w:t xml:space="preserve"> and </w:t>
      </w:r>
      <w:r>
        <w:t xml:space="preserve">441</w:t>
      </w:r>
      <w:r>
        <w:t xml:space="preserve">, Transportation Code.</w:t>
      </w:r>
    </w:p>
    <w:p w:rsidR="003F3435" w:rsidRDefault="0032493E">
      <w:pPr>
        <w:spacing w:line="480" w:lineRule="auto"/>
        <w:jc w:val="both"/>
      </w:pPr>
      <w:r>
        <w:t xml:space="preserve">Added by Acts 2017, 85th Leg., R.S., Ch. 667 (S.B. </w:t>
      </w:r>
      <w:hyperlink w:docLocation="table" r:id="rId38">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3951.113.</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2017, 85th Leg., R.S., Ch. 667 (S.B. </w:t>
      </w:r>
      <w:hyperlink w:docLocation="table" r:id="rId39">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3951.114.</w:t>
      </w:r>
      <w:r xml:space="preserve">
        <w:t> </w:t>
      </w:r>
      <w:r xml:space="preserve">
        <w:t> </w:t>
      </w:r>
      <w:r>
        <w:t xml:space="preserve">PROPERTY OF CERTAIN UTILITIES EXEMPT FROM ASSESSMENTS AND FEES.</w:t>
      </w:r>
      <w:r xml:space="preserve">
        <w:t> </w:t>
      </w:r>
      <w:r xml:space="preserve">
        <w:t> </w:t>
      </w:r>
      <w:r>
        <w:t xml:space="preserve">The district may not impose an assessment, impact fee, or standby fee on the property, including the equipment, rights-of-way, easements,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 or a person who owns pipelines used for the transportation or sale of oil or gas or a product or constituent of oil or gas;</w:t>
      </w:r>
    </w:p>
    <w:p w:rsidR="003F3435" w:rsidRDefault="0032493E">
      <w:pPr>
        <w:spacing w:line="480" w:lineRule="auto"/>
        <w:ind w:firstLine="1440"/>
        <w:jc w:val="both"/>
      </w:pPr>
      <w:r>
        <w:t xml:space="preserve">(3)</w:t>
      </w:r>
      <w:r xml:space="preserve">
        <w:t> </w:t>
      </w:r>
      <w:r xml:space="preserve">
        <w:t> </w:t>
      </w:r>
      <w:r>
        <w:t xml:space="preserve">a person who owns pipelines used for the transportation or sale of carbon dioxide;</w:t>
      </w:r>
    </w:p>
    <w:p w:rsidR="003F3435" w:rsidRDefault="0032493E">
      <w:pPr>
        <w:spacing w:line="480" w:lineRule="auto"/>
        <w:ind w:firstLine="1440"/>
        <w:jc w:val="both"/>
      </w:pPr>
      <w:r>
        <w:t xml:space="preserve">(4)</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(5)</w:t>
      </w:r>
      <w:r xml:space="preserve">
        <w:t> </w:t>
      </w:r>
      <w:r xml:space="preserve">
        <w:t> </w:t>
      </w:r>
      <w:r>
        <w:t xml:space="preserve">a cable service provider or video service provider as defined by Section </w:t>
      </w:r>
      <w:r>
        <w:t xml:space="preserve">66.002</w:t>
      </w:r>
      <w:r>
        <w:t xml:space="preserve">, Utilities Code.</w:t>
      </w:r>
    </w:p>
    <w:p w:rsidR="003F3435" w:rsidRDefault="0032493E">
      <w:pPr>
        <w:spacing w:line="480" w:lineRule="auto"/>
        <w:jc w:val="both"/>
      </w:pPr>
      <w:r>
        <w:t xml:space="preserve">Added by Acts 2017, 85th Leg., R.S., Ch. 667 (S.B. </w:t>
      </w:r>
      <w:hyperlink w:docLocation="table" r:id="rId40">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3951.115.</w:t>
      </w:r>
      <w:r xml:space="preserve">
        <w:t> </w:t>
      </w:r>
      <w:r xml:space="preserve">
        <w:t> </w:t>
      </w:r>
      <w:r>
        <w:t xml:space="preserve">USE OF ELECTRICAL OR OPTICAL LINES.  (a)</w:t>
      </w:r>
      <w:r xml:space="preserve">
        <w:t> </w:t>
      </w:r>
      <w:r xml:space="preserve">
        <w:t> </w:t>
      </w:r>
      <w:r>
        <w:t xml:space="preserve">The district may impose an assessment to pay the cost of:</w:t>
      </w:r>
    </w:p>
    <w:p w:rsidR="003F3435" w:rsidRDefault="0032493E">
      <w:pPr>
        <w:spacing w:line="480" w:lineRule="auto"/>
        <w:ind w:firstLine="1440"/>
        <w:jc w:val="both"/>
      </w:pPr>
      <w:r>
        <w:t xml:space="preserve">(1)</w:t>
      </w:r>
      <w:r xml:space="preserve">
        <w:t> </w:t>
      </w:r>
      <w:r xml:space="preserve">
        <w:t> </w:t>
      </w:r>
      <w:r>
        <w:t xml:space="preserve">burying or removing electrical power lines, telephone lines, cable or fiber-optic lines, or any other type of electrical or optical line; and</w:t>
      </w:r>
    </w:p>
    <w:p w:rsidR="003F3435" w:rsidRDefault="0032493E">
      <w:pPr>
        <w:spacing w:line="480" w:lineRule="auto"/>
        <w:ind w:firstLine="1440"/>
        <w:jc w:val="both"/>
      </w:pPr>
      <w:r>
        <w:t xml:space="preserve">(2)</w:t>
      </w:r>
      <w:r xml:space="preserve">
        <w:t> </w:t>
      </w:r>
      <w:r xml:space="preserve">
        <w:t> </w:t>
      </w:r>
      <w:r>
        <w:t xml:space="preserve">removing poles and any elevated lines using the poles.</w:t>
      </w:r>
    </w:p>
    <w:p w:rsidR="003F3435" w:rsidRDefault="0032493E">
      <w:pPr>
        <w:spacing w:line="480" w:lineRule="auto"/>
        <w:ind w:firstLine="720"/>
        <w:jc w:val="both"/>
      </w:pPr>
      <w:r>
        <w:t xml:space="preserve">(b)</w:t>
      </w:r>
      <w:r xml:space="preserve">
        <w:t> </w:t>
      </w:r>
      <w:r xml:space="preserve">
        <w:t> </w:t>
      </w:r>
      <w:r>
        <w:t xml:space="preserve">The district may finance, acquire, construct, improve, operate, maintain, or charge fees for the use of the district conduits for another person's:</w:t>
      </w:r>
    </w:p>
    <w:p w:rsidR="003F3435" w:rsidRDefault="0032493E">
      <w:pPr>
        <w:spacing w:line="480" w:lineRule="auto"/>
        <w:ind w:firstLine="1440"/>
        <w:jc w:val="both"/>
      </w:pPr>
      <w:r>
        <w:t xml:space="preserve">(1)</w:t>
      </w:r>
      <w:r xml:space="preserve">
        <w:t> </w:t>
      </w:r>
      <w:r xml:space="preserve">
        <w:t> </w:t>
      </w:r>
      <w:r>
        <w:t xml:space="preserve">telecommunications network; or</w:t>
      </w:r>
    </w:p>
    <w:p w:rsidR="003F3435" w:rsidRDefault="0032493E">
      <w:pPr>
        <w:spacing w:line="480" w:lineRule="auto"/>
        <w:ind w:firstLine="1440"/>
        <w:jc w:val="both"/>
      </w:pPr>
      <w:r>
        <w:t xml:space="preserve">(2)</w:t>
      </w:r>
      <w:r xml:space="preserve">
        <w:t> </w:t>
      </w:r>
      <w:r xml:space="preserve">
        <w:t> </w:t>
      </w:r>
      <w:r>
        <w:t xml:space="preserve">fiber-optic cable.</w:t>
      </w:r>
    </w:p>
    <w:p w:rsidR="003F3435" w:rsidRDefault="0032493E">
      <w:pPr>
        <w:spacing w:line="480" w:lineRule="auto"/>
        <w:ind w:firstLine="720"/>
        <w:jc w:val="both"/>
      </w:pPr>
      <w:r>
        <w:t xml:space="preserve">(c)</w:t>
      </w:r>
      <w:r xml:space="preserve">
        <w:t> </w:t>
      </w:r>
      <w:r xml:space="preserve">
        <w:t> </w:t>
      </w:r>
      <w:r>
        <w:t xml:space="preserve">Consistent with Title 2, Utilities Code, the district may finance, construct, or maintain conduits for:</w:t>
      </w:r>
    </w:p>
    <w:p w:rsidR="003F3435" w:rsidRDefault="0032493E">
      <w:pPr>
        <w:spacing w:line="480" w:lineRule="auto"/>
        <w:ind w:firstLine="1440"/>
        <w:jc w:val="both"/>
      </w:pPr>
      <w:r>
        <w:t xml:space="preserve">(1)</w:t>
      </w:r>
      <w:r xml:space="preserve">
        <w:t> </w:t>
      </w:r>
      <w:r xml:space="preserve">
        <w:t> </w:t>
      </w:r>
      <w:r>
        <w:t xml:space="preserve">electronic transmission and distribution lines and supporting facilities; or</w:t>
      </w:r>
    </w:p>
    <w:p w:rsidR="003F3435" w:rsidRDefault="0032493E">
      <w:pPr>
        <w:spacing w:line="480" w:lineRule="auto"/>
        <w:ind w:firstLine="1440"/>
        <w:jc w:val="both"/>
      </w:pPr>
      <w:r>
        <w:t xml:space="preserve">(2)</w:t>
      </w:r>
      <w:r xml:space="preserve">
        <w:t> </w:t>
      </w:r>
      <w:r xml:space="preserve">
        <w:t> </w:t>
      </w:r>
      <w:r>
        <w:t xml:space="preserve">other types of transmission and distribution lines and supporting facilities.</w:t>
      </w:r>
    </w:p>
    <w:p w:rsidR="003F3435" w:rsidRDefault="0032493E">
      <w:pPr>
        <w:spacing w:line="480" w:lineRule="auto"/>
        <w:ind w:firstLine="720"/>
        <w:jc w:val="both"/>
      </w:pPr>
      <w:r>
        <w:t xml:space="preserve">(d)</w:t>
      </w:r>
      <w:r xml:space="preserve">
        <w:t> </w:t>
      </w:r>
      <w:r xml:space="preserve">
        <w:t> </w:t>
      </w:r>
      <w:r>
        <w:t xml:space="preserve">The district may not require a person to use a district conduit.</w:t>
      </w:r>
    </w:p>
    <w:p w:rsidR="003F3435" w:rsidRDefault="0032493E">
      <w:pPr>
        <w:spacing w:line="480" w:lineRule="auto"/>
        <w:jc w:val="both"/>
      </w:pPr>
      <w:r>
        <w:t xml:space="preserve">Added by Acts 2017, 85th Leg., R.S., Ch. 667 (S.B. </w:t>
      </w:r>
      <w:hyperlink w:docLocation="table" r:id="rId41">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3951.116.</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2017, 85th Leg., R.S., Ch. 667 (S.B. </w:t>
      </w:r>
      <w:hyperlink w:docLocation="table" r:id="rId42">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D.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3951.151.</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2017, 85th Leg., R.S., Ch. 667 (S.B. </w:t>
      </w:r>
      <w:hyperlink w:docLocation="table" r:id="rId43">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3951.152.</w:t>
      </w:r>
      <w:r xml:space="preserve">
        <w:t> </w:t>
      </w:r>
      <w:r xml:space="preserve">
        <w:t> </w:t>
      </w:r>
      <w:r>
        <w:t xml:space="preserve">MONEY USED FOR IMPROVEMENTS OR SERVICES.</w:t>
      </w:r>
      <w:r xml:space="preserve">
        <w:t> </w:t>
      </w:r>
      <w:r xml:space="preserve">
        <w:t> </w:t>
      </w:r>
      <w:r>
        <w:t xml:space="preserve">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2017, 85th Leg., R.S., Ch. 667 (S.B. </w:t>
      </w:r>
      <w:hyperlink w:docLocation="table" r:id="rId44">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3951.153.</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2017, 85th Leg., R.S., Ch. 667 (S.B. </w:t>
      </w:r>
      <w:hyperlink w:docLocation="table" r:id="rId45">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3951.154.</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2017, 85th Leg., R.S., Ch. 667 (S.B. </w:t>
      </w:r>
      <w:hyperlink w:docLocation="table" r:id="rId46">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3951.155.</w:t>
      </w:r>
      <w:r xml:space="preserve">
        <w:t> </w:t>
      </w:r>
      <w:r xml:space="preserve">
        <w:t> </w:t>
      </w:r>
      <w:r>
        <w:t xml:space="preserve">TAX AND ASSESSMENT ABATEMENTS.</w:t>
      </w:r>
      <w:r xml:space="preserve">
        <w:t> </w:t>
      </w:r>
      <w:r xml:space="preserve">
        <w:t> </w:t>
      </w:r>
      <w:r>
        <w:t xml:space="preserve">The district may designate reinvestment zones and may grant abatements of a tax or assessment on property in the zones.</w:t>
      </w:r>
    </w:p>
    <w:p w:rsidR="003F3435" w:rsidRDefault="0032493E">
      <w:pPr>
        <w:spacing w:line="480" w:lineRule="auto"/>
        <w:jc w:val="both"/>
      </w:pPr>
      <w:r>
        <w:t xml:space="preserve">Added by Acts 2017, 85th Leg., R.S., Ch. 667 (S.B. </w:t>
      </w:r>
      <w:hyperlink w:docLocation="table" r:id="rId47">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3951.156.</w:t>
      </w:r>
      <w:r xml:space="preserve">
        <w:t> </w:t>
      </w:r>
      <w:r xml:space="preserve">
        <w:t> </w:t>
      </w:r>
      <w:r>
        <w:t xml:space="preserve">RESIDENTIAL PROPERTY NOT EXEMPT.</w:t>
      </w:r>
      <w:r xml:space="preserve">
        <w:t> </w:t>
      </w:r>
      <w:r xml:space="preserve">
        <w:t> </w:t>
      </w:r>
      <w:r>
        <w:t xml:space="preserve">Section </w:t>
      </w:r>
      <w:r>
        <w:t xml:space="preserve">375.161</w:t>
      </w:r>
      <w:r>
        <w:t xml:space="preserve">, Local Government Code, does not apply to the district.</w:t>
      </w:r>
    </w:p>
    <w:p w:rsidR="003F3435" w:rsidRDefault="0032493E">
      <w:pPr>
        <w:spacing w:line="480" w:lineRule="auto"/>
        <w:jc w:val="both"/>
      </w:pPr>
      <w:r>
        <w:t xml:space="preserve">Added by Acts 2017, 85th Leg., R.S., Ch. 667 (S.B. </w:t>
      </w:r>
      <w:hyperlink w:docLocation="table" r:id="rId48">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3951.157.</w:t>
      </w:r>
      <w:r xml:space="preserve">
        <w:t> </w:t>
      </w:r>
      <w:r xml:space="preserve">
        <w:t> </w:t>
      </w:r>
      <w:r>
        <w:t xml:space="preserve">COMPETITIVE BIDDING.</w:t>
      </w:r>
      <w:r xml:space="preserve">
        <w:t> </w:t>
      </w:r>
      <w:r xml:space="preserve">
        <w:t> </w:t>
      </w:r>
      <w:r>
        <w:t xml:space="preserve">Subchapter </w:t>
      </w:r>
      <w:r>
        <w:t xml:space="preserve">I</w:t>
      </w:r>
      <w:r>
        <w:t xml:space="preserve">, Chapter </w:t>
      </w:r>
      <w:r>
        <w:t xml:space="preserve">49</w:t>
      </w:r>
      <w:r>
        <w:t xml:space="preserve">, Water Code, applies to the district.</w:t>
      </w:r>
      <w:r xml:space="preserve">
        <w:t> </w:t>
      </w:r>
      <w:r xml:space="preserve">
        <w:t> </w:t>
      </w:r>
      <w:r>
        <w:t xml:space="preserve">Sections </w:t>
      </w:r>
      <w:r>
        <w:t xml:space="preserve">375.221</w:t>
      </w:r>
      <w:r>
        <w:t xml:space="preserve"> and </w:t>
      </w:r>
      <w:r>
        <w:t xml:space="preserve">375.223</w:t>
      </w:r>
      <w:r>
        <w:t xml:space="preserve">, Local Government Code, do not apply to the district.</w:t>
      </w:r>
    </w:p>
    <w:p w:rsidR="003F3435" w:rsidRDefault="0032493E">
      <w:pPr>
        <w:spacing w:line="480" w:lineRule="auto"/>
        <w:jc w:val="both"/>
      </w:pPr>
      <w:r>
        <w:t xml:space="preserve">Added by Acts 2017, 85th Leg., R.S., Ch. 667 (S.B. </w:t>
      </w:r>
      <w:hyperlink w:docLocation="table" r:id="rId49">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3951.201.</w:t>
      </w:r>
      <w:r xml:space="preserve">
        <w:t> </w:t>
      </w:r>
      <w:r xml:space="preserve">
        <w:t> </w:t>
      </w:r>
      <w:r>
        <w:t xml:space="preserve">ELECTIONS REGARDING TAXES AND BONDS.  (a)</w:t>
      </w:r>
      <w:r xml:space="preserve">
        <w:t> </w:t>
      </w:r>
      <w:r xml:space="preserve">
        <w:t> </w:t>
      </w:r>
      <w:r>
        <w:t xml:space="preserve">The district may issue, without an election, bonds, notes,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3951.203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Subchapter </w:t>
      </w:r>
      <w:r>
        <w:t xml:space="preserve">L</w:t>
      </w:r>
      <w:r>
        <w:t xml:space="preserve">, Chapter </w:t>
      </w:r>
      <w:r>
        <w:t xml:space="preserve">375</w:t>
      </w:r>
      <w:r>
        <w:t xml:space="preserve">, Local Government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2017, 85th Leg., R.S., Ch. 667 (S.B. </w:t>
      </w:r>
      <w:hyperlink w:docLocation="table" r:id="rId50">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3951.202.</w:t>
      </w:r>
      <w:r xml:space="preserve">
        <w:t> </w:t>
      </w:r>
      <w:r xml:space="preserve">
        <w:t> </w:t>
      </w:r>
      <w:r>
        <w:t xml:space="preserve">OPERATION AND MAINTENANCE TAX.  (a)</w:t>
      </w:r>
      <w:r xml:space="preserve">
        <w:t> </w:t>
      </w:r>
      <w:r xml:space="preserve">
        <w:t> </w:t>
      </w:r>
      <w:r>
        <w:t xml:space="preserve">If authorized by a majority of the district voters voting at an election held in accordance with Section </w:t>
      </w:r>
      <w:r>
        <w:t xml:space="preserve">3951.201</w:t>
      </w:r>
      <w:r>
        <w:t xml:space="preserve">, the district may impose an operation and maintenance tax on taxable property in the district in accordance with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Section </w:t>
      </w:r>
      <w:r>
        <w:t xml:space="preserve">49.107</w:t>
      </w:r>
      <w:r>
        <w:t xml:space="preserve">(h), Water Code, does not apply to the district.</w:t>
      </w:r>
    </w:p>
    <w:p w:rsidR="003F3435" w:rsidRDefault="0032493E">
      <w:pPr>
        <w:spacing w:line="480" w:lineRule="auto"/>
        <w:jc w:val="both"/>
      </w:pPr>
      <w:r>
        <w:t xml:space="preserve">Added by Acts 2017, 85th Leg., R.S., Ch. 667 (S.B. </w:t>
      </w:r>
      <w:hyperlink w:docLocation="table" r:id="rId51">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3951.203.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2017, 85th Leg., R.S., Ch. 667 (S.B. </w:t>
      </w:r>
      <w:hyperlink w:docLocation="table" r:id="rId52">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3951.204.</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r xml:space="preserve">
        <w:t> </w:t>
      </w:r>
      <w:r xml:space="preserve">
        <w:t> </w:t>
      </w:r>
      <w:r>
        <w:t xml:space="preserve">Section </w:t>
      </w:r>
      <w:r>
        <w:t xml:space="preserve">375.205</w:t>
      </w:r>
      <w:r>
        <w:t xml:space="preserve">, Local Government Code, does not apply to a loan, line of credit, or other borrowing from a bank or financial institution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ind w:firstLine="720"/>
        <w:jc w:val="both"/>
      </w:pPr>
      <w:r>
        <w:t xml:space="preserve">(c)</w:t>
      </w:r>
      <w:r xml:space="preserve">
        <w:t> </w:t>
      </w:r>
      <w:r xml:space="preserve">
        <w:t> </w:t>
      </w:r>
      <w:r>
        <w:t xml:space="preserve">The limitation on the outstanding principal amount of bonds, notes, and other obligations provided by Section </w:t>
      </w:r>
      <w:r>
        <w:t xml:space="preserve">49.4645</w:t>
      </w:r>
      <w:r>
        <w:t xml:space="preserve">, Water Code, does not apply to the district.</w:t>
      </w:r>
    </w:p>
    <w:p w:rsidR="003F3435" w:rsidRDefault="0032493E">
      <w:pPr>
        <w:spacing w:line="480" w:lineRule="auto"/>
        <w:jc w:val="both"/>
      </w:pPr>
      <w:r>
        <w:t xml:space="preserve">Added by Acts 2017, 85th Leg., R.S., Ch. 667 (S.B. </w:t>
      </w:r>
      <w:hyperlink w:docLocation="table" r:id="rId53">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3951.205.</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2017, 85th Leg., R.S., Ch. 667 (S.B. </w:t>
      </w:r>
      <w:hyperlink w:docLocation="table" r:id="rId54">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3951.206.</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2017, 85th Leg., R.S., Ch. 667 (S.B. </w:t>
      </w:r>
      <w:hyperlink w:docLocation="table" r:id="rId55">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F.  SALES AND USE TAX</w:t>
      </w:r>
    </w:p>
    <w:p w:rsidR="003F3435" w:rsidRDefault="0032493E">
      <w:pPr>
        <w:spacing w:line="480" w:lineRule="auto"/>
        <w:jc w:val="both"/>
      </w:pPr>
    </w:p>
    <w:p w:rsidR="003F3435" w:rsidRDefault="0032493E">
      <w:pPr>
        <w:spacing w:line="480" w:lineRule="auto"/>
        <w:ind w:firstLine="720"/>
        <w:jc w:val="both"/>
      </w:pPr>
      <w:r>
        <w:t xml:space="preserve">Sec. 3951.251.</w:t>
      </w:r>
      <w:r xml:space="preserve">
        <w:t> </w:t>
      </w:r>
      <w:r xml:space="preserve">
        <w:t> </w:t>
      </w:r>
      <w:r>
        <w:t xml:space="preserve">MEANINGS OF WORDS AND PHRASES.</w:t>
      </w:r>
      <w:r xml:space="preserve">
        <w:t> </w:t>
      </w:r>
      <w:r xml:space="preserve">
        <w:t> </w:t>
      </w:r>
      <w:r>
        <w:t xml:space="preserve">A word or phrase used in this subchapter that is defined by Chapter </w:t>
      </w:r>
      <w:r>
        <w:t xml:space="preserve">151</w:t>
      </w:r>
      <w:r>
        <w:t xml:space="preserve"> or </w:t>
      </w:r>
      <w:r>
        <w:t xml:space="preserve">321</w:t>
      </w:r>
      <w:r>
        <w:t xml:space="preserve">, Tax Code, has the meaning assigned by Chapter </w:t>
      </w:r>
      <w:r>
        <w:t xml:space="preserve">151</w:t>
      </w:r>
      <w:r>
        <w:t xml:space="preserve"> or </w:t>
      </w:r>
      <w:r>
        <w:t xml:space="preserve">321</w:t>
      </w:r>
      <w:r>
        <w:t xml:space="preserve">, Tax Code.</w:t>
      </w:r>
    </w:p>
    <w:p w:rsidR="003F3435" w:rsidRDefault="0032493E">
      <w:pPr>
        <w:spacing w:line="480" w:lineRule="auto"/>
        <w:jc w:val="both"/>
      </w:pPr>
      <w:r>
        <w:t xml:space="preserve">Added by Acts 2017, 85th Leg., R.S., Ch. 667 (S.B. </w:t>
      </w:r>
      <w:hyperlink w:docLocation="table" r:id="rId56">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3951.252.</w:t>
      </w:r>
      <w:r xml:space="preserve">
        <w:t> </w:t>
      </w:r>
      <w:r xml:space="preserve">
        <w:t> </w:t>
      </w:r>
      <w:r>
        <w:t xml:space="preserve">APPLICABILITY OF CERTAIN TAX CODE PROVISIONS.  (a)</w:t>
      </w:r>
      <w:r xml:space="preserve">
        <w:t> </w:t>
      </w:r>
      <w:r xml:space="preserve">
        <w:t> </w:t>
      </w:r>
      <w:r>
        <w:t xml:space="preserve">The provisions of Subchapters C, D, E, and F, Chapter </w:t>
      </w:r>
      <w:r>
        <w:t xml:space="preserve">323</w:t>
      </w:r>
      <w:r>
        <w:t xml:space="preserve">, Tax Code, relating to county sales and use taxes apply to the application, collection, and administration of a sales and use tax imposed under this subchapter to the extent consistent with this chapter, as if references in Chapter </w:t>
      </w:r>
      <w:r>
        <w:t xml:space="preserve">323</w:t>
      </w:r>
      <w:r>
        <w:t xml:space="preserve">, Tax Code, to a county referred to the district and references to a commissioners court referred to the board.</w:t>
      </w:r>
    </w:p>
    <w:p w:rsidR="003F3435" w:rsidRDefault="0032493E">
      <w:pPr>
        <w:spacing w:line="480" w:lineRule="auto"/>
        <w:ind w:firstLine="720"/>
        <w:jc w:val="both"/>
      </w:pPr>
      <w:r>
        <w:t xml:space="preserve">(b)</w:t>
      </w:r>
      <w:r xml:space="preserve">
        <w:t> </w:t>
      </w:r>
      <w:r xml:space="preserve">
        <w:t> </w:t>
      </w:r>
      <w:r>
        <w:t xml:space="preserve">Sections 323.401-323.404 and </w:t>
      </w:r>
      <w:r>
        <w:t xml:space="preserve">323.505</w:t>
      </w:r>
      <w:r>
        <w:t xml:space="preserve">, Tax Code, do not apply to a tax imposed under this subchapter.</w:t>
      </w:r>
    </w:p>
    <w:p w:rsidR="003F3435" w:rsidRDefault="0032493E">
      <w:pPr>
        <w:spacing w:line="480" w:lineRule="auto"/>
        <w:jc w:val="both"/>
      </w:pPr>
      <w:r>
        <w:t xml:space="preserve">Added by Acts 2017, 85th Leg., R.S., Ch. 667 (S.B. </w:t>
      </w:r>
      <w:hyperlink w:docLocation="table" r:id="rId57">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3951.253.</w:t>
      </w:r>
      <w:r xml:space="preserve">
        <w:t> </w:t>
      </w:r>
      <w:r xml:space="preserve">
        <w:t> </w:t>
      </w:r>
      <w:r>
        <w:t xml:space="preserve">AUTHORIZATION; ELECTION.  (a)</w:t>
      </w:r>
      <w:r xml:space="preserve">
        <w:t> </w:t>
      </w:r>
      <w:r xml:space="preserve">
        <w:t> </w:t>
      </w:r>
      <w:r>
        <w:t xml:space="preserve">The district shall adopt, reduce, or repeal the sales and use tax authorized by this subchapter at an election in which a majority of the voters of the district voting in the election approve the adoption, reduction, or repeal of the tax, as applicable.</w:t>
      </w:r>
    </w:p>
    <w:p w:rsidR="003F3435" w:rsidRDefault="0032493E">
      <w:pPr>
        <w:spacing w:line="480" w:lineRule="auto"/>
        <w:ind w:firstLine="720"/>
        <w:jc w:val="both"/>
      </w:pPr>
      <w:r>
        <w:t xml:space="preserve">(b)</w:t>
      </w:r>
      <w:r xml:space="preserve">
        <w:t> </w:t>
      </w:r>
      <w:r xml:space="preserve">
        <w:t> </w:t>
      </w:r>
      <w:r>
        <w:t xml:space="preserve">The board by order shall call an election to adopt, reduce, or repeal a sales and use tax.</w:t>
      </w:r>
      <w:r xml:space="preserve">
        <w:t> </w:t>
      </w:r>
      <w:r xml:space="preserve">
        <w:t> </w:t>
      </w:r>
      <w:r>
        <w:t xml:space="preserve">The election shall be held on the first authorized uniform election date that occurs after the time required by Section </w:t>
      </w:r>
      <w:r>
        <w:t xml:space="preserve">3.005</w:t>
      </w:r>
      <w:r>
        <w:t xml:space="preserve">, Election Code.</w:t>
      </w:r>
    </w:p>
    <w:p w:rsidR="003F3435" w:rsidRDefault="0032493E">
      <w:pPr>
        <w:spacing w:line="480" w:lineRule="auto"/>
        <w:ind w:firstLine="720"/>
        <w:jc w:val="both"/>
      </w:pPr>
      <w:r>
        <w:t xml:space="preserve">(c)</w:t>
      </w:r>
      <w:r xml:space="preserve">
        <w:t> </w:t>
      </w:r>
      <w:r xml:space="preserve">
        <w:t> </w:t>
      </w:r>
      <w:r>
        <w:t xml:space="preserve">The district shall provide notice of the election and shall hold the election in the manner prescribed by Chapter </w:t>
      </w:r>
      <w:r>
        <w:t xml:space="preserve">54</w:t>
      </w:r>
      <w:r>
        <w:t xml:space="preserve">, Water Code, for bond elections for municipal utility districts.</w:t>
      </w:r>
    </w:p>
    <w:p w:rsidR="003F3435" w:rsidRDefault="0032493E">
      <w:pPr>
        <w:spacing w:line="480" w:lineRule="auto"/>
        <w:ind w:firstLine="720"/>
        <w:jc w:val="both"/>
      </w:pPr>
      <w:r>
        <w:t xml:space="preserve">(d)</w:t>
      </w:r>
      <w:r xml:space="preserve">
        <w:t> </w:t>
      </w:r>
      <w:r xml:space="preserve">
        <w:t> </w:t>
      </w:r>
      <w:r>
        <w:t xml:space="preserve">The ballots shall be printed to provide for voting for or against the following appropriate proposition:</w:t>
      </w:r>
    </w:p>
    <w:p w:rsidR="003F3435" w:rsidRDefault="0032493E">
      <w:pPr>
        <w:spacing w:line="480" w:lineRule="auto"/>
        <w:ind w:firstLine="1440"/>
        <w:jc w:val="both"/>
      </w:pPr>
      <w:r>
        <w:t xml:space="preserve">(1)</w:t>
      </w:r>
      <w:r xml:space="preserve">
        <w:t> </w:t>
      </w:r>
      <w:r xml:space="preserve">
        <w:t> </w:t>
      </w:r>
      <w:r>
        <w:t xml:space="preserve">"Adoption of a ___ percent district sales and use tax in the district";</w:t>
      </w:r>
    </w:p>
    <w:p w:rsidR="003F3435" w:rsidRDefault="0032493E">
      <w:pPr>
        <w:spacing w:line="480" w:lineRule="auto"/>
        <w:ind w:firstLine="1440"/>
        <w:jc w:val="both"/>
      </w:pPr>
      <w:r>
        <w:t xml:space="preserve">(2)</w:t>
      </w:r>
      <w:r xml:space="preserve">
        <w:t> </w:t>
      </w:r>
      <w:r xml:space="preserve">
        <w:t> </w:t>
      </w:r>
      <w:r>
        <w:t xml:space="preserve">"Reduction of the district sales and use tax in the district from ___ percent to ___ percent"; or</w:t>
      </w:r>
    </w:p>
    <w:p w:rsidR="003F3435" w:rsidRDefault="0032493E">
      <w:pPr>
        <w:spacing w:line="480" w:lineRule="auto"/>
        <w:ind w:firstLine="1440"/>
        <w:jc w:val="both"/>
      </w:pPr>
      <w:r>
        <w:t xml:space="preserve">(3)</w:t>
      </w:r>
      <w:r xml:space="preserve">
        <w:t> </w:t>
      </w:r>
      <w:r xml:space="preserve">
        <w:t> </w:t>
      </w:r>
      <w:r>
        <w:t xml:space="preserve">"Repeal of the district sales and use tax in the district."</w:t>
      </w:r>
    </w:p>
    <w:p w:rsidR="003F3435" w:rsidRDefault="0032493E">
      <w:pPr>
        <w:spacing w:line="480" w:lineRule="auto"/>
        <w:jc w:val="both"/>
      </w:pPr>
      <w:r>
        <w:t xml:space="preserve">Added by Acts 2017, 85th Leg., R.S., Ch. 667 (S.B. </w:t>
      </w:r>
      <w:hyperlink w:docLocation="table" r:id="rId58">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3951.254.</w:t>
      </w:r>
      <w:r xml:space="preserve">
        <w:t> </w:t>
      </w:r>
      <w:r xml:space="preserve">
        <w:t> </w:t>
      </w:r>
      <w:r>
        <w:t xml:space="preserve">EFFECTIVE DATE OF TAX.</w:t>
      </w:r>
      <w:r xml:space="preserve">
        <w:t> </w:t>
      </w:r>
      <w:r xml:space="preserve">
        <w:t> </w:t>
      </w:r>
      <w:r>
        <w:t xml:space="preserve">A tax imposed under this subchapter or the repeal or reduction of a tax under this subchapter takes effect on the first day of the first calendar quarter that occurs after the date the comptroller receives the copy of the resolution as required by Section </w:t>
      </w:r>
      <w:r>
        <w:t xml:space="preserve">323.405</w:t>
      </w:r>
      <w:r>
        <w:t xml:space="preserve">(b), Tax Code.</w:t>
      </w:r>
    </w:p>
    <w:p w:rsidR="003F3435" w:rsidRDefault="0032493E">
      <w:pPr>
        <w:spacing w:line="480" w:lineRule="auto"/>
        <w:jc w:val="both"/>
      </w:pPr>
      <w:r>
        <w:t xml:space="preserve">Added by Acts 2017, 85th Leg., R.S., Ch. 667 (S.B. </w:t>
      </w:r>
      <w:hyperlink w:docLocation="table" r:id="rId59">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3951.255.</w:t>
      </w:r>
      <w:r xml:space="preserve">
        <w:t> </w:t>
      </w:r>
      <w:r xml:space="preserve">
        <w:t> </w:t>
      </w:r>
      <w:r>
        <w:t xml:space="preserve">SALES AND USE TAX RATE.  (a)</w:t>
      </w:r>
      <w:r xml:space="preserve">
        <w:t> </w:t>
      </w:r>
      <w:r xml:space="preserve">
        <w:t> </w:t>
      </w:r>
      <w:r>
        <w:t xml:space="preserve">On adoption of the tax authorized by this subchapter, there is imposed a tax of two percent, or the maximum rate at which the combined tax rate of all local sales and use taxes in any location in the district does not exceed two percent, on the receipts from the sale at retail of taxable items in the district, and an excise tax on the use, storage, or other consumption in the district of taxable items purchased, leased, or rented from a retailer during the period that the tax is in effect.</w:t>
      </w:r>
    </w:p>
    <w:p w:rsidR="003F3435" w:rsidRDefault="0032493E">
      <w:pPr>
        <w:spacing w:line="480" w:lineRule="auto"/>
        <w:ind w:firstLine="720"/>
        <w:jc w:val="both"/>
      </w:pPr>
      <w:r>
        <w:t xml:space="preserve">(b)</w:t>
      </w:r>
      <w:r xml:space="preserve">
        <w:t> </w:t>
      </w:r>
      <w:r xml:space="preserve">
        <w:t> </w:t>
      </w:r>
      <w:r>
        <w:t xml:space="preserve">The rate of the excise tax is the same as the rate of the sales tax portion of the tax and is applied to the sales price of the taxable item.</w:t>
      </w:r>
    </w:p>
    <w:p w:rsidR="003F3435" w:rsidRDefault="0032493E">
      <w:pPr>
        <w:spacing w:line="480" w:lineRule="auto"/>
        <w:jc w:val="both"/>
      </w:pPr>
      <w:r>
        <w:t xml:space="preserve">Added by Acts 2017, 85th Leg., R.S., Ch. 667 (S.B. </w:t>
      </w:r>
      <w:hyperlink w:docLocation="table" r:id="rId60">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3951.256.</w:t>
      </w:r>
      <w:r xml:space="preserve">
        <w:t> </w:t>
      </w:r>
      <w:r xml:space="preserve">
        <w:t> </w:t>
      </w:r>
      <w:r>
        <w:t xml:space="preserve">EXAMINATION AND RECEIPT OF INFORMATION.</w:t>
      </w:r>
      <w:r xml:space="preserve">
        <w:t> </w:t>
      </w:r>
      <w:r xml:space="preserve">
        <w:t> </w:t>
      </w:r>
      <w:r>
        <w:t xml:space="preserve">The district may examine and receive information related to the imposition of a sales and use tax to the same extent as if the district were a municipality.</w:t>
      </w:r>
    </w:p>
    <w:p w:rsidR="003F3435" w:rsidRDefault="0032493E">
      <w:pPr>
        <w:spacing w:line="480" w:lineRule="auto"/>
        <w:jc w:val="both"/>
      </w:pPr>
      <w:r>
        <w:t xml:space="preserve">Added by Acts 2017, 85th Leg., R.S., Ch. 667 (S.B. </w:t>
      </w:r>
      <w:hyperlink w:docLocation="table" r:id="rId61">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3951.257.</w:t>
      </w:r>
      <w:r xml:space="preserve">
        <w:t> </w:t>
      </w:r>
      <w:r xml:space="preserve">
        <w:t> </w:t>
      </w:r>
      <w:r>
        <w:t xml:space="preserve">ALTERNATIVE METHOD OF IMPOSITION.</w:t>
      </w:r>
      <w:r xml:space="preserve">
        <w:t> </w:t>
      </w:r>
      <w:r xml:space="preserve">
        <w:t> </w:t>
      </w:r>
      <w:r>
        <w:t xml:space="preserve">Notwithstanding any other provision of this subchapter, the district may impose the sales and use tax as provided by Subchapter </w:t>
      </w:r>
      <w:r>
        <w:t xml:space="preserve">F</w:t>
      </w:r>
      <w:r>
        <w:t xml:space="preserve">, Chapter </w:t>
      </w:r>
      <w:r>
        <w:t xml:space="preserve">383</w:t>
      </w:r>
      <w:r>
        <w:t xml:space="preserve">, Local Government Code, instead of as provided by the other provisions of this subchapter.</w:t>
      </w:r>
    </w:p>
    <w:p w:rsidR="003F3435" w:rsidRDefault="0032493E">
      <w:pPr>
        <w:spacing w:line="480" w:lineRule="auto"/>
        <w:jc w:val="both"/>
      </w:pPr>
      <w:r>
        <w:t xml:space="preserve">Added by Acts 2017, 85th Leg., R.S., Ch. 667 (S.B. </w:t>
      </w:r>
      <w:hyperlink w:docLocation="table" r:id="rId62">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G.  DEFINED AREAS</w:t>
      </w:r>
    </w:p>
    <w:p w:rsidR="003F3435" w:rsidRDefault="0032493E">
      <w:pPr>
        <w:spacing w:line="480" w:lineRule="auto"/>
        <w:jc w:val="both"/>
      </w:pPr>
    </w:p>
    <w:p w:rsidR="003F3435" w:rsidRDefault="0032493E">
      <w:pPr>
        <w:spacing w:line="480" w:lineRule="auto"/>
        <w:ind w:firstLine="720"/>
        <w:jc w:val="both"/>
      </w:pPr>
      <w:r>
        <w:t xml:space="preserve">Sec. 3951.301.</w:t>
      </w:r>
      <w:r xml:space="preserve">
        <w:t> </w:t>
      </w:r>
      <w:r xml:space="preserve">
        <w:t> </w:t>
      </w:r>
      <w:r>
        <w:t xml:space="preserve">AUTHORITY TO ESTABLISH DEFINED AREAS OR DESIGNATED PROPERTY.</w:t>
      </w:r>
      <w:r xml:space="preserve">
        <w:t> </w:t>
      </w:r>
      <w:r xml:space="preserve">
        <w:t> </w:t>
      </w:r>
      <w:r>
        <w:t xml:space="preserve">The district may define areas or designate certain property of the district to pay for improvements, facilities, or services that primarily benefit that area or property and do not generally and directly benefit the district as a whole.</w:t>
      </w:r>
    </w:p>
    <w:p w:rsidR="003F3435" w:rsidRDefault="0032493E">
      <w:pPr>
        <w:spacing w:line="480" w:lineRule="auto"/>
        <w:jc w:val="both"/>
      </w:pPr>
      <w:r>
        <w:t xml:space="preserve">Added by Acts 2017, 85th Leg., R.S., Ch. 667 (S.B. </w:t>
      </w:r>
      <w:hyperlink w:docLocation="table" r:id="rId63">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3951.302.</w:t>
      </w:r>
      <w:r xml:space="preserve">
        <w:t> </w:t>
      </w:r>
      <w:r xml:space="preserve">
        <w:t> </w:t>
      </w:r>
      <w:r>
        <w:t xml:space="preserve">PROCEDURE FOR ELECTION.  (a)</w:t>
      </w:r>
      <w:r xml:space="preserve">
        <w:t> </w:t>
      </w:r>
      <w:r xml:space="preserve">
        <w:t> </w:t>
      </w:r>
      <w:r>
        <w:t xml:space="preserve">Before the district may impose an ad valorem tax or issue bonds payable from ad valorem taxes of the defined area or designated property, the board shall hold an election in the defined area or in the designated property only.</w:t>
      </w:r>
    </w:p>
    <w:p w:rsidR="003F3435" w:rsidRDefault="0032493E">
      <w:pPr>
        <w:spacing w:line="480" w:lineRule="auto"/>
        <w:ind w:firstLine="720"/>
        <w:jc w:val="both"/>
      </w:pPr>
      <w:r>
        <w:t xml:space="preserve">(b)</w:t>
      </w:r>
      <w:r xml:space="preserve">
        <w:t> </w:t>
      </w:r>
      <w:r xml:space="preserve">
        <w:t> </w:t>
      </w:r>
      <w:r>
        <w:t xml:space="preserve">The board may submit the issues to the voters on the same ballot to be used in another election.</w:t>
      </w:r>
    </w:p>
    <w:p w:rsidR="003F3435" w:rsidRDefault="0032493E">
      <w:pPr>
        <w:spacing w:line="480" w:lineRule="auto"/>
        <w:jc w:val="both"/>
      </w:pPr>
      <w:r>
        <w:t xml:space="preserve">Added by Acts 2017, 85th Leg., R.S., Ch. 667 (S.B. </w:t>
      </w:r>
      <w:hyperlink w:docLocation="table" r:id="rId64">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3951.303.</w:t>
      </w:r>
      <w:r xml:space="preserve">
        <w:t> </w:t>
      </w:r>
      <w:r xml:space="preserve">
        <w:t> </w:t>
      </w:r>
      <w:r>
        <w:t xml:space="preserve">DECLARING RESULT AND ISSUING ORDER.</w:t>
      </w:r>
      <w:r xml:space="preserve">
        <w:t> </w:t>
      </w:r>
      <w:r xml:space="preserve">
        <w:t> </w:t>
      </w:r>
      <w:r>
        <w:t xml:space="preserve">If a majority of the voters voting at the election approve the proposition or propositions, the board shall declare the results and, by order, shall establish the defined area and describe it by metes and bounds or designate the specific property.</w:t>
      </w:r>
    </w:p>
    <w:p w:rsidR="003F3435" w:rsidRDefault="0032493E">
      <w:pPr>
        <w:spacing w:line="480" w:lineRule="auto"/>
        <w:jc w:val="both"/>
      </w:pPr>
      <w:r>
        <w:t xml:space="preserve">Added by Acts 2017, 85th Leg., R.S., Ch. 667 (S.B. </w:t>
      </w:r>
      <w:hyperlink w:docLocation="table" r:id="rId65">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3951.304.</w:t>
      </w:r>
      <w:r xml:space="preserve">
        <w:t> </w:t>
      </w:r>
      <w:r xml:space="preserve">
        <w:t> </w:t>
      </w:r>
      <w:r>
        <w:t xml:space="preserve">TAXES FOR SERVICES, IMPROVEMENTS, AND FACILITIES IN DEFINED AREAS OR DESIGNATED PROPERTY.</w:t>
      </w:r>
      <w:r xml:space="preserve">
        <w:t> </w:t>
      </w:r>
      <w:r xml:space="preserve">
        <w:t> </w:t>
      </w:r>
      <w:r>
        <w:t xml:space="preserve">On voter approval and adoption of the order described by Section </w:t>
      </w:r>
      <w:r>
        <w:t xml:space="preserve">3951.303</w:t>
      </w:r>
      <w:r>
        <w:t xml:space="preserve">, the district may apply separately, differently, equitably, and specifically its taxing power and lien authority to the defined area or designated property to provide money to construct, administer, maintain, and operate services, improvements, and facilities that primarily benefit the defined area or designated property.</w:t>
      </w:r>
    </w:p>
    <w:p w:rsidR="003F3435" w:rsidRDefault="0032493E">
      <w:pPr>
        <w:spacing w:line="480" w:lineRule="auto"/>
        <w:jc w:val="both"/>
      </w:pPr>
      <w:r>
        <w:t xml:space="preserve">Added by Acts 2017, 85th Leg., R.S., Ch. 667 (S.B. </w:t>
      </w:r>
      <w:hyperlink w:docLocation="table" r:id="rId66">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3951.305.</w:t>
      </w:r>
      <w:r xml:space="preserve">
        <w:t> </w:t>
      </w:r>
      <w:r xml:space="preserve">
        <w:t> </w:t>
      </w:r>
      <w:r>
        <w:t xml:space="preserve">ISSUANCE OF BONDS FOR DEFINED AREA OR DESIGNATED PROPERTY.</w:t>
      </w:r>
      <w:r xml:space="preserve">
        <w:t> </w:t>
      </w:r>
      <w:r xml:space="preserve">
        <w:t> </w:t>
      </w:r>
      <w:r>
        <w:t xml:space="preserve">After the order under Section </w:t>
      </w:r>
      <w:r>
        <w:t xml:space="preserve">3951.303</w:t>
      </w:r>
      <w:r>
        <w:t xml:space="preserve"> is adopted, the district may issue bonds to provide for any land, improvements, facilities, plants, equipment, and appliances for the defined area or designated property.</w:t>
      </w:r>
    </w:p>
    <w:p w:rsidR="003F3435" w:rsidRDefault="0032493E">
      <w:pPr>
        <w:spacing w:line="480" w:lineRule="auto"/>
        <w:jc w:val="both"/>
      </w:pPr>
      <w:r>
        <w:t xml:space="preserve">Added by Acts 2017, 85th Leg., R.S., Ch. 667 (S.B. </w:t>
      </w:r>
      <w:hyperlink w:docLocation="table" r:id="rId67">
        <w:r>
          <w:rPr>
            <w:rStyle w:val="Hyperlink"/>
          </w:rPr>
          <w:t>2276</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H.  DISSOLUTION OF DISTRICT</w:t>
      </w:r>
    </w:p>
    <w:p w:rsidR="003F3435" w:rsidRDefault="0032493E">
      <w:pPr>
        <w:spacing w:line="480" w:lineRule="auto"/>
        <w:jc w:val="both"/>
      </w:pPr>
    </w:p>
    <w:p w:rsidR="003F3435" w:rsidRDefault="0032493E">
      <w:pPr>
        <w:spacing w:line="480" w:lineRule="auto"/>
        <w:ind w:firstLine="720"/>
        <w:jc w:val="both"/>
      </w:pPr>
      <w:r>
        <w:t xml:space="preserve">Sec. 3951.351.</w:t>
      </w:r>
      <w:r xml:space="preserve">
        <w:t> </w:t>
      </w:r>
      <w:r xml:space="preserve">
        <w:t> </w:t>
      </w:r>
      <w:r>
        <w:t xml:space="preserve">DISSOLUTION.  (a)</w:t>
      </w:r>
      <w:r xml:space="preserve">
        <w:t> </w:t>
      </w:r>
      <w:r xml:space="preserve">
        <w:t> </w:t>
      </w:r>
      <w:r>
        <w:t xml:space="preserve">Except as provided by Subsection (b), the board:</w:t>
      </w:r>
    </w:p>
    <w:p w:rsidR="003F3435" w:rsidRDefault="0032493E">
      <w:pPr>
        <w:spacing w:line="480" w:lineRule="auto"/>
        <w:ind w:firstLine="1440"/>
        <w:jc w:val="both"/>
      </w:pPr>
      <w:r>
        <w:t xml:space="preserve">(1)</w:t>
      </w:r>
      <w:r xml:space="preserve">
        <w:t> </w:t>
      </w:r>
      <w:r xml:space="preserve">
        <w:t> </w:t>
      </w:r>
      <w:r>
        <w:t xml:space="preserve">may dissolve the district; and</w:t>
      </w:r>
    </w:p>
    <w:p w:rsidR="003F3435" w:rsidRDefault="0032493E">
      <w:pPr>
        <w:spacing w:line="480" w:lineRule="auto"/>
        <w:ind w:firstLine="1440"/>
        <w:jc w:val="both"/>
      </w:pPr>
      <w:r>
        <w:t xml:space="preserve">(2)</w:t>
      </w:r>
      <w:r xml:space="preserve">
        <w:t> </w:t>
      </w:r>
      <w:r xml:space="preserve">
        <w:t> </w:t>
      </w:r>
      <w:r>
        <w:t xml:space="preserve">shall dissolve the district on receipt of a written petition requesting dissolution signed by the owners of 75 percent of the acreage of real property in the district.</w:t>
      </w:r>
    </w:p>
    <w:p w:rsidR="003F3435" w:rsidRDefault="0032493E">
      <w:pPr>
        <w:spacing w:line="480" w:lineRule="auto"/>
        <w:ind w:firstLine="720"/>
        <w:jc w:val="both"/>
      </w:pPr>
      <w:r>
        <w:t xml:space="preserve">(b)</w:t>
      </w:r>
      <w:r xml:space="preserve">
        <w:t> </w:t>
      </w:r>
      <w:r xml:space="preserve">
        <w:t> </w:t>
      </w:r>
      <w:r>
        <w:t xml:space="preserve">The board may not dissolve the district until the district's outstanding indebtedness or contractual obligations have been repaid or discharged.</w:t>
      </w:r>
    </w:p>
    <w:p w:rsidR="003F3435" w:rsidRDefault="0032493E">
      <w:pPr>
        <w:spacing w:line="480" w:lineRule="auto"/>
        <w:ind w:firstLine="720"/>
        <w:jc w:val="both"/>
      </w:pPr>
      <w:r>
        <w:t xml:space="preserve">(c)</w:t>
      </w:r>
      <w:r xml:space="preserve">
        <w:t> </w:t>
      </w:r>
      <w:r xml:space="preserve">
        <w:t> </w:t>
      </w:r>
      <w:r>
        <w:t xml:space="preserve">After the board dissolves the district, the board shall transfer ownership of all district property and assets to the county.</w:t>
      </w:r>
    </w:p>
    <w:p w:rsidR="003F3435" w:rsidRDefault="0032493E">
      <w:pPr>
        <w:spacing w:line="480" w:lineRule="auto"/>
        <w:jc w:val="both"/>
      </w:pPr>
      <w:r>
        <w:t xml:space="preserve">Added by Acts 2017, 85th Leg., R.S., Ch. 667 (S.B. </w:t>
      </w:r>
      <w:hyperlink w:docLocation="table" r:id="rId68">
        <w:r>
          <w:rPr>
            <w:rStyle w:val="Hyperlink"/>
          </w:rPr>
          <w:t>2276</w:t>
        </w:r>
      </w:hyperlink>
      <w:r>
        <w:t xml:space="preserve">), Sec. 1, eff. June 12,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2276F.HTM" TargetMode="External" Id="rId14" /><Relationship Type="http://schemas.openxmlformats.org/officeDocument/2006/relationships/hyperlink" Target="http://capitol.texas.gov/tlodocs/85R/billtext/html/SB02276F.HTM" TargetMode="External" Id="rId15" /><Relationship Type="http://schemas.openxmlformats.org/officeDocument/2006/relationships/hyperlink" Target="http://capitol.texas.gov/tlodocs/85R/billtext/html/SB02276F.HTM" TargetMode="External" Id="rId16" /><Relationship Type="http://schemas.openxmlformats.org/officeDocument/2006/relationships/hyperlink" Target="http://capitol.texas.gov/tlodocs/85R/billtext/html/SB02276F.HTM" TargetMode="External" Id="rId17" /><Relationship Type="http://schemas.openxmlformats.org/officeDocument/2006/relationships/hyperlink" Target="http://capitol.texas.gov/tlodocs/85R/billtext/html/SB02276F.HTM" TargetMode="External" Id="rId18" /><Relationship Type="http://schemas.openxmlformats.org/officeDocument/2006/relationships/hyperlink" Target="http://capitol.texas.gov/tlodocs/85R/billtext/html/SB02276F.HTM" TargetMode="External" Id="rId19" /><Relationship Type="http://schemas.openxmlformats.org/officeDocument/2006/relationships/hyperlink" Target="http://capitol.texas.gov/tlodocs/85R/billtext/html/SB02276F.HTM" TargetMode="External" Id="rId20" /><Relationship Type="http://schemas.openxmlformats.org/officeDocument/2006/relationships/hyperlink" Target="http://capitol.texas.gov/tlodocs/85R/billtext/html/SB02276F.HTM" TargetMode="External" Id="rId21" /><Relationship Type="http://schemas.openxmlformats.org/officeDocument/2006/relationships/hyperlink" Target="http://capitol.texas.gov/tlodocs/85R/billtext/html/SB02276F.HTM" TargetMode="External" Id="rId22" /><Relationship Type="http://schemas.openxmlformats.org/officeDocument/2006/relationships/hyperlink" Target="http://capitol.texas.gov/tlodocs/85R/billtext/html/SB02276F.HTM" TargetMode="External" Id="rId23" /><Relationship Type="http://schemas.openxmlformats.org/officeDocument/2006/relationships/hyperlink" Target="http://capitol.texas.gov/tlodocs/85R/billtext/html/SB02276F.HTM" TargetMode="External" Id="rId24" /><Relationship Type="http://schemas.openxmlformats.org/officeDocument/2006/relationships/hyperlink" Target="http://capitol.texas.gov/tlodocs/85R/billtext/html/SB02276F.HTM" TargetMode="External" Id="rId25" /><Relationship Type="http://schemas.openxmlformats.org/officeDocument/2006/relationships/hyperlink" Target="http://capitol.texas.gov/tlodocs/85R/billtext/html/SB02276F.HTM" TargetMode="External" Id="rId26" /><Relationship Type="http://schemas.openxmlformats.org/officeDocument/2006/relationships/hyperlink" Target="http://capitol.texas.gov/tlodocs/85R/billtext/html/SB02276F.HTM" TargetMode="External" Id="rId27" /><Relationship Type="http://schemas.openxmlformats.org/officeDocument/2006/relationships/hyperlink" Target="http://capitol.texas.gov/tlodocs/85R/billtext/html/SB02276F.HTM" TargetMode="External" Id="rId28" /><Relationship Type="http://schemas.openxmlformats.org/officeDocument/2006/relationships/hyperlink" Target="http://capitol.texas.gov/tlodocs/85R/billtext/html/SB02276F.HTM" TargetMode="External" Id="rId29" /><Relationship Type="http://schemas.openxmlformats.org/officeDocument/2006/relationships/hyperlink" Target="http://capitol.texas.gov/tlodocs/85R/billtext/html/SB02276F.HTM" TargetMode="External" Id="rId30" /><Relationship Type="http://schemas.openxmlformats.org/officeDocument/2006/relationships/hyperlink" Target="http://capitol.texas.gov/tlodocs/85R/billtext/html/SB02276F.HTM" TargetMode="External" Id="rId31" /><Relationship Type="http://schemas.openxmlformats.org/officeDocument/2006/relationships/hyperlink" Target="http://capitol.texas.gov/tlodocs/85R/billtext/html/SB02276F.HTM" TargetMode="External" Id="rId32" /><Relationship Type="http://schemas.openxmlformats.org/officeDocument/2006/relationships/hyperlink" Target="http://capitol.texas.gov/tlodocs/85R/billtext/html/SB02276F.HTM" TargetMode="External" Id="rId33" /><Relationship Type="http://schemas.openxmlformats.org/officeDocument/2006/relationships/hyperlink" Target="http://capitol.texas.gov/tlodocs/85R/billtext/html/SB02276F.HTM" TargetMode="External" Id="rId34" /><Relationship Type="http://schemas.openxmlformats.org/officeDocument/2006/relationships/hyperlink" Target="http://capitol.texas.gov/tlodocs/85R/billtext/html/SB02276F.HTM" TargetMode="External" Id="rId35" /><Relationship Type="http://schemas.openxmlformats.org/officeDocument/2006/relationships/hyperlink" Target="http://capitol.texas.gov/tlodocs/85R/billtext/html/SB02276F.HTM" TargetMode="External" Id="rId36" /><Relationship Type="http://schemas.openxmlformats.org/officeDocument/2006/relationships/hyperlink" Target="http://capitol.texas.gov/tlodocs/85R/billtext/html/SB02276F.HTM" TargetMode="External" Id="rId37" /><Relationship Type="http://schemas.openxmlformats.org/officeDocument/2006/relationships/hyperlink" Target="http://capitol.texas.gov/tlodocs/85R/billtext/html/SB02276F.HTM" TargetMode="External" Id="rId38" /><Relationship Type="http://schemas.openxmlformats.org/officeDocument/2006/relationships/hyperlink" Target="http://capitol.texas.gov/tlodocs/85R/billtext/html/SB02276F.HTM" TargetMode="External" Id="rId39" /><Relationship Type="http://schemas.openxmlformats.org/officeDocument/2006/relationships/hyperlink" Target="http://capitol.texas.gov/tlodocs/85R/billtext/html/SB02276F.HTM" TargetMode="External" Id="rId40" /><Relationship Type="http://schemas.openxmlformats.org/officeDocument/2006/relationships/hyperlink" Target="http://capitol.texas.gov/tlodocs/85R/billtext/html/SB02276F.HTM" TargetMode="External" Id="rId41" /><Relationship Type="http://schemas.openxmlformats.org/officeDocument/2006/relationships/hyperlink" Target="http://capitol.texas.gov/tlodocs/85R/billtext/html/SB02276F.HTM" TargetMode="External" Id="rId42" /><Relationship Type="http://schemas.openxmlformats.org/officeDocument/2006/relationships/hyperlink" Target="http://capitol.texas.gov/tlodocs/85R/billtext/html/SB02276F.HTM" TargetMode="External" Id="rId43" /><Relationship Type="http://schemas.openxmlformats.org/officeDocument/2006/relationships/hyperlink" Target="http://capitol.texas.gov/tlodocs/85R/billtext/html/SB02276F.HTM" TargetMode="External" Id="rId44" /><Relationship Type="http://schemas.openxmlformats.org/officeDocument/2006/relationships/hyperlink" Target="http://capitol.texas.gov/tlodocs/85R/billtext/html/SB02276F.HTM" TargetMode="External" Id="rId45" /><Relationship Type="http://schemas.openxmlformats.org/officeDocument/2006/relationships/hyperlink" Target="http://capitol.texas.gov/tlodocs/85R/billtext/html/SB02276F.HTM" TargetMode="External" Id="rId46" /><Relationship Type="http://schemas.openxmlformats.org/officeDocument/2006/relationships/hyperlink" Target="http://capitol.texas.gov/tlodocs/85R/billtext/html/SB02276F.HTM" TargetMode="External" Id="rId47" /><Relationship Type="http://schemas.openxmlformats.org/officeDocument/2006/relationships/hyperlink" Target="http://capitol.texas.gov/tlodocs/85R/billtext/html/SB02276F.HTM" TargetMode="External" Id="rId48" /><Relationship Type="http://schemas.openxmlformats.org/officeDocument/2006/relationships/hyperlink" Target="http://capitol.texas.gov/tlodocs/85R/billtext/html/SB02276F.HTM" TargetMode="External" Id="rId49" /><Relationship Type="http://schemas.openxmlformats.org/officeDocument/2006/relationships/hyperlink" Target="http://capitol.texas.gov/tlodocs/85R/billtext/html/SB02276F.HTM" TargetMode="External" Id="rId50" /><Relationship Type="http://schemas.openxmlformats.org/officeDocument/2006/relationships/hyperlink" Target="http://capitol.texas.gov/tlodocs/85R/billtext/html/SB02276F.HTM" TargetMode="External" Id="rId51" /><Relationship Type="http://schemas.openxmlformats.org/officeDocument/2006/relationships/hyperlink" Target="http://capitol.texas.gov/tlodocs/85R/billtext/html/SB02276F.HTM" TargetMode="External" Id="rId52" /><Relationship Type="http://schemas.openxmlformats.org/officeDocument/2006/relationships/hyperlink" Target="http://capitol.texas.gov/tlodocs/85R/billtext/html/SB02276F.HTM" TargetMode="External" Id="rId53" /><Relationship Type="http://schemas.openxmlformats.org/officeDocument/2006/relationships/hyperlink" Target="http://capitol.texas.gov/tlodocs/85R/billtext/html/SB02276F.HTM" TargetMode="External" Id="rId54" /><Relationship Type="http://schemas.openxmlformats.org/officeDocument/2006/relationships/hyperlink" Target="http://capitol.texas.gov/tlodocs/85R/billtext/html/SB02276F.HTM" TargetMode="External" Id="rId55" /><Relationship Type="http://schemas.openxmlformats.org/officeDocument/2006/relationships/hyperlink" Target="http://capitol.texas.gov/tlodocs/85R/billtext/html/SB02276F.HTM" TargetMode="External" Id="rId56" /><Relationship Type="http://schemas.openxmlformats.org/officeDocument/2006/relationships/hyperlink" Target="http://capitol.texas.gov/tlodocs/85R/billtext/html/SB02276F.HTM" TargetMode="External" Id="rId57" /><Relationship Type="http://schemas.openxmlformats.org/officeDocument/2006/relationships/hyperlink" Target="http://capitol.texas.gov/tlodocs/85R/billtext/html/SB02276F.HTM" TargetMode="External" Id="rId58" /><Relationship Type="http://schemas.openxmlformats.org/officeDocument/2006/relationships/hyperlink" Target="http://capitol.texas.gov/tlodocs/85R/billtext/html/SB02276F.HTM" TargetMode="External" Id="rId59" /><Relationship Type="http://schemas.openxmlformats.org/officeDocument/2006/relationships/hyperlink" Target="http://capitol.texas.gov/tlodocs/85R/billtext/html/SB02276F.HTM" TargetMode="External" Id="rId60" /><Relationship Type="http://schemas.openxmlformats.org/officeDocument/2006/relationships/hyperlink" Target="http://capitol.texas.gov/tlodocs/85R/billtext/html/SB02276F.HTM" TargetMode="External" Id="rId61" /><Relationship Type="http://schemas.openxmlformats.org/officeDocument/2006/relationships/hyperlink" Target="http://capitol.texas.gov/tlodocs/85R/billtext/html/SB02276F.HTM" TargetMode="External" Id="rId62" /><Relationship Type="http://schemas.openxmlformats.org/officeDocument/2006/relationships/hyperlink" Target="http://capitol.texas.gov/tlodocs/85R/billtext/html/SB02276F.HTM" TargetMode="External" Id="rId63" /><Relationship Type="http://schemas.openxmlformats.org/officeDocument/2006/relationships/hyperlink" Target="http://capitol.texas.gov/tlodocs/85R/billtext/html/SB02276F.HTM" TargetMode="External" Id="rId64" /><Relationship Type="http://schemas.openxmlformats.org/officeDocument/2006/relationships/hyperlink" Target="http://capitol.texas.gov/tlodocs/85R/billtext/html/SB02276F.HTM" TargetMode="External" Id="rId65" /><Relationship Type="http://schemas.openxmlformats.org/officeDocument/2006/relationships/hyperlink" Target="http://capitol.texas.gov/tlodocs/85R/billtext/html/SB02276F.HTM" TargetMode="External" Id="rId66" /><Relationship Type="http://schemas.openxmlformats.org/officeDocument/2006/relationships/hyperlink" Target="http://capitol.texas.gov/tlodocs/85R/billtext/html/SB02276F.HTM" TargetMode="External" Id="rId67" /><Relationship Type="http://schemas.openxmlformats.org/officeDocument/2006/relationships/hyperlink" Target="http://capitol.texas.gov/tlodocs/85R/billtext/html/SB02276F.HTM" TargetMode="External" Id="rId6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