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3956.  PORT NECHES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3956.001.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Port Neches.</w:t>
      </w:r>
    </w:p>
    <w:p w:rsidR="003F3435" w:rsidRDefault="0032493E">
      <w:pPr>
        <w:spacing w:line="480" w:lineRule="auto"/>
        <w:ind w:firstLine="1440"/>
        <w:jc w:val="both"/>
      </w:pPr>
      <w:r>
        <w:t xml:space="preserve">(3)</w:t>
      </w:r>
      <w:r xml:space="preserve">
        <w:t> </w:t>
      </w:r>
      <w:r xml:space="preserve">
        <w:t> </w:t>
      </w:r>
      <w:r>
        <w:t xml:space="preserve">"County" means Jefferson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Port Neches Improvement District.</w:t>
      </w:r>
    </w:p>
    <w:p w:rsidR="003F3435" w:rsidRDefault="0032493E">
      <w:pPr>
        <w:spacing w:line="480" w:lineRule="auto"/>
        <w:jc w:val="both"/>
      </w:pPr>
      <w:r>
        <w:t xml:space="preserve">Added by Acts 2017, 85th Leg., R.S., Ch. 663 (S.B. </w:t>
      </w:r>
      <w:hyperlink w:docLocation="table" r:id="rId14">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3956.002.</w:t>
      </w:r>
      <w:r xml:space="preserve">
        <w:t> </w:t>
      </w:r>
      <w:r xml:space="preserve">
        <w:t> </w:t>
      </w:r>
      <w:r>
        <w:t xml:space="preserve">NATURE OF DISTRICT.</w:t>
      </w:r>
      <w:r xml:space="preserve">
        <w:t> </w:t>
      </w:r>
      <w:r xml:space="preserve">
        <w:t> </w:t>
      </w:r>
      <w:r>
        <w:t xml:space="preserve">The Port Neches Improvement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663 (S.B. </w:t>
      </w:r>
      <w:hyperlink w:docLocation="table" r:id="rId15">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2017, 85th Leg., R.S., Ch. 663 (S.B. </w:t>
      </w:r>
      <w:hyperlink w:docLocation="table" r:id="rId16">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1440"/>
        <w:jc w:val="both"/>
      </w:pPr>
      <w:r>
        <w:t xml:space="preserve">(4)</w:t>
      </w:r>
      <w:r xml:space="preserve">
        <w:t> </w:t>
      </w:r>
      <w:r xml:space="preserve">
        <w:t> </w:t>
      </w:r>
      <w:r>
        <w:t xml:space="preserve">provide for road and recreational facilities for the district; and</w:t>
      </w:r>
    </w:p>
    <w:p w:rsidR="003F3435" w:rsidRDefault="0032493E">
      <w:pPr>
        <w:spacing w:line="480" w:lineRule="auto"/>
        <w:ind w:firstLine="1440"/>
        <w:jc w:val="both"/>
      </w:pPr>
      <w:r>
        <w:t xml:space="preserve">(5)</w:t>
      </w:r>
      <w:r xml:space="preserve">
        <w:t> </w:t>
      </w:r>
      <w:r xml:space="preserve">
        <w:t> </w:t>
      </w:r>
      <w:r>
        <w:t xml:space="preserve">provide for water, wastewater, drainage, canals, waterways, bulkheads, docks, and other similar improvement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2017, 85th Leg., R.S., Ch. 663 (S.B. </w:t>
      </w:r>
      <w:hyperlink w:docLocation="table" r:id="rId17">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3956.005.</w:t>
      </w:r>
      <w:r xml:space="preserve">
        <w:t> </w:t>
      </w:r>
      <w:r xml:space="preserve">
        <w:t> </w:t>
      </w:r>
      <w:r>
        <w:t xml:space="preserve">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663 (S.B. </w:t>
      </w:r>
      <w:hyperlink w:docLocation="table" r:id="rId18">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2017, 85th Leg., R.S., Ch. 663 (S.B. </w:t>
      </w:r>
      <w:hyperlink w:docLocation="table" r:id="rId19">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2017, 85th Leg., R.S., Ch. 663 (S.B. </w:t>
      </w:r>
      <w:hyperlink w:docLocation="table" r:id="rId20">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3956.008.</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2017, 85th Leg., R.S., Ch. 663 (S.B. </w:t>
      </w:r>
      <w:hyperlink w:docLocation="table" r:id="rId21">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3956.051.</w:t>
      </w:r>
      <w:r xml:space="preserve">
        <w:t> </w:t>
      </w:r>
      <w:r xml:space="preserve">
        <w:t> </w:t>
      </w:r>
      <w:r>
        <w:t xml:space="preserve">GOVERNING BODY; TERMS.</w:t>
      </w:r>
      <w:r xml:space="preserve">
        <w:t> </w:t>
      </w:r>
      <w:r xml:space="preserve">
        <w:t> </w:t>
      </w:r>
      <w:r>
        <w:t xml:space="preserve">The district is governed by a board of seven voting directors who serve staggered terms of two years, with three or four directors' terms expiring June 1 of each year.</w:t>
      </w:r>
    </w:p>
    <w:p w:rsidR="003F3435" w:rsidRDefault="0032493E">
      <w:pPr>
        <w:spacing w:line="480" w:lineRule="auto"/>
        <w:jc w:val="both"/>
      </w:pPr>
      <w:r>
        <w:t xml:space="preserve">Added by Acts 2017, 85th Leg., R.S., Ch. 663 (S.B. </w:t>
      </w:r>
      <w:hyperlink w:docLocation="table" r:id="rId22">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3956.052.</w:t>
      </w:r>
      <w:r xml:space="preserve">
        <w:t> </w:t>
      </w:r>
      <w:r xml:space="preserve">
        <w:t> </w:t>
      </w:r>
      <w:r>
        <w:t xml:space="preserve">ELIGIBILITY OF DIRECTORS.</w:t>
      </w:r>
      <w:r xml:space="preserve">
        <w:t> </w:t>
      </w:r>
      <w:r xml:space="preserve">
        <w:t> </w:t>
      </w:r>
      <w:r>
        <w:t xml:space="preserve">A person is eligible to serve as a voting or nonvoting director only if the person is eligible to register to vote under Section </w:t>
      </w:r>
      <w:r>
        <w:t xml:space="preserve">13.001</w:t>
      </w:r>
      <w:r>
        <w:t xml:space="preserve">, Election Code.</w:t>
      </w:r>
    </w:p>
    <w:p w:rsidR="003F3435" w:rsidRDefault="0032493E">
      <w:pPr>
        <w:spacing w:line="480" w:lineRule="auto"/>
        <w:jc w:val="both"/>
      </w:pPr>
      <w:r>
        <w:t xml:space="preserve">Added by Acts 2017, 85th Leg., R.S., Ch. 663 (S.B. </w:t>
      </w:r>
      <w:hyperlink w:docLocation="table" r:id="rId23">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3956.053.</w:t>
      </w:r>
      <w:r xml:space="preserve">
        <w:t> </w:t>
      </w:r>
      <w:r xml:space="preserve">
        <w:t> </w:t>
      </w:r>
      <w:r>
        <w:t xml:space="preserve">APPOINTMENT OF VOTING DIRECTORS.</w:t>
      </w:r>
      <w:r xml:space="preserve">
        <w:t> </w:t>
      </w:r>
      <w:r xml:space="preserve">
        <w:t> </w:t>
      </w:r>
      <w:r>
        <w:t xml:space="preserve">The governing body of the city, including the mayor, shall appoint the voting directors.</w:t>
      </w:r>
      <w:r xml:space="preserve">
        <w:t> </w:t>
      </w:r>
      <w:r xml:space="preserve">
        <w:t> </w:t>
      </w:r>
      <w:r>
        <w:t xml:space="preserve">A person is appointed if a majority of the members of the governing body vote to appoint that person.</w:t>
      </w:r>
    </w:p>
    <w:p w:rsidR="003F3435" w:rsidRDefault="0032493E">
      <w:pPr>
        <w:spacing w:line="480" w:lineRule="auto"/>
        <w:jc w:val="both"/>
      </w:pPr>
      <w:r>
        <w:t xml:space="preserve">Added by Acts 2017, 85th Leg., R.S., Ch. 663 (S.B. </w:t>
      </w:r>
      <w:hyperlink w:docLocation="table" r:id="rId24">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3956.054.</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2017, 85th Leg., R.S., Ch. 663 (S.B. </w:t>
      </w:r>
      <w:hyperlink w:docLocation="table" r:id="rId25">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3956.055.</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2017, 85th Leg., R.S., Ch. 663 (S.B. </w:t>
      </w:r>
      <w:hyperlink w:docLocation="table" r:id="rId26">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3956.056.</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2017, 85th Leg., R.S., Ch. 663 (S.B. </w:t>
      </w:r>
      <w:hyperlink w:docLocation="table" r:id="rId27">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3956.101.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663 (S.B. </w:t>
      </w:r>
      <w:hyperlink w:docLocation="table" r:id="rId28">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2017, 85th Leg., R.S., Ch. 663 (S.B. </w:t>
      </w:r>
      <w:hyperlink w:docLocation="table" r:id="rId29">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2017, 85th Leg., R.S., Ch. 663 (S.B. </w:t>
      </w:r>
      <w:hyperlink w:docLocation="table" r:id="rId30">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2017, 85th Leg., R.S., Ch. 663 (S.B. </w:t>
      </w:r>
      <w:hyperlink w:docLocation="table" r:id="rId31">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r xml:space="preserve">
        <w:t> </w:t>
      </w:r>
      <w:r xml:space="preserve">
        <w:t> </w:t>
      </w:r>
      <w:r>
        <w:t xml:space="preserve">The district shall promptly notify the city of any gift or grant accepted by the district.</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2017, 85th Leg., R.S., Ch. 663 (S.B. </w:t>
      </w:r>
      <w:hyperlink w:docLocation="table" r:id="rId32">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2017, 85th Leg., R.S., Ch. 663 (S.B. </w:t>
      </w:r>
      <w:hyperlink w:docLocation="table" r:id="rId33">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2017, 85th Leg., R.S., Ch. 663 (S.B. </w:t>
      </w:r>
      <w:hyperlink w:docLocation="table" r:id="rId34">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3956.108.</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2017, 85th Leg., R.S., Ch. 663 (S.B. </w:t>
      </w:r>
      <w:hyperlink w:docLocation="table" r:id="rId35">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3956.109.</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2017, 85th Leg., R.S., Ch. 663 (S.B. </w:t>
      </w:r>
      <w:hyperlink w:docLocation="table" r:id="rId36">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3956.110.</w:t>
      </w:r>
      <w:r xml:space="preserve">
        <w:t> </w:t>
      </w:r>
      <w:r xml:space="preserve">
        <w:t> </w:t>
      </w:r>
      <w:r>
        <w:t xml:space="preserve">NAVIGATION DISTRICT POWERS.</w:t>
      </w:r>
      <w:r xml:space="preserve">
        <w:t> </w:t>
      </w:r>
      <w:r xml:space="preserve">
        <w:t> </w:t>
      </w:r>
      <w:r>
        <w:t xml:space="preserve">The district has the powers provided by the general law of this state applicable to navigation districts created under Section </w:t>
      </w:r>
      <w:r>
        <w:t xml:space="preserve">59</w:t>
      </w:r>
      <w:r>
        <w:t xml:space="preserve">, Article XVI, Texas Constitution, including Chapters </w:t>
      </w:r>
      <w:r>
        <w:t xml:space="preserve">60</w:t>
      </w:r>
      <w:r>
        <w:t xml:space="preserve"> and </w:t>
      </w:r>
      <w:r>
        <w:t xml:space="preserve">62</w:t>
      </w:r>
      <w:r>
        <w:t xml:space="preserve">, Water Code.</w:t>
      </w:r>
    </w:p>
    <w:p w:rsidR="003F3435" w:rsidRDefault="0032493E">
      <w:pPr>
        <w:spacing w:line="480" w:lineRule="auto"/>
        <w:jc w:val="both"/>
      </w:pPr>
      <w:r>
        <w:t xml:space="preserve">Added by Acts 2017, 85th Leg., R.S., Ch. 663 (S.B. </w:t>
      </w:r>
      <w:hyperlink w:docLocation="table" r:id="rId37">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3956.111.</w:t>
      </w:r>
      <w:r xml:space="preserve">
        <w:t> </w:t>
      </w:r>
      <w:r xml:space="preserve">
        <w:t> </w:t>
      </w:r>
      <w:r>
        <w:t xml:space="preserve">APPROVAL BY CITY.  (a)</w:t>
      </w:r>
      <w:r xml:space="preserve">
        <w:t> </w:t>
      </w:r>
      <w:r xml:space="preserve">
        <w:t> </w:t>
      </w:r>
      <w:r>
        <w:t xml:space="preserve">Except as provided by Subsection (c), the district must obtain the approval of the city for:</w:t>
      </w:r>
    </w:p>
    <w:p w:rsidR="003F3435" w:rsidRDefault="0032493E">
      <w:pPr>
        <w:spacing w:line="480" w:lineRule="auto"/>
        <w:ind w:firstLine="1440"/>
        <w:jc w:val="both"/>
      </w:pPr>
      <w:r>
        <w:t xml:space="preserve">(1)</w:t>
      </w:r>
      <w:r xml:space="preserve">
        <w:t> </w:t>
      </w:r>
      <w:r xml:space="preserve">
        <w:t> </w:t>
      </w:r>
      <w:r>
        <w:t xml:space="preserve">the issuance of bonds or any other obligations, subject to Section </w:t>
      </w:r>
      <w:r>
        <w:t xml:space="preserve">3956.201</w:t>
      </w:r>
      <w:r>
        <w:t xml:space="preserve"> or </w:t>
      </w:r>
      <w:r>
        <w:t xml:space="preserve">3956.203</w:t>
      </w:r>
      <w:r>
        <w:t xml:space="preserve">;</w:t>
      </w:r>
    </w:p>
    <w:p w:rsidR="003F3435" w:rsidRDefault="0032493E">
      <w:pPr>
        <w:spacing w:line="480" w:lineRule="auto"/>
        <w:ind w:firstLine="1440"/>
        <w:jc w:val="both"/>
      </w:pPr>
      <w:r>
        <w:t xml:space="preserve">(2)</w:t>
      </w:r>
      <w:r xml:space="preserve">
        <w:t> </w:t>
      </w:r>
      <w:r xml:space="preserve">
        <w:t> </w:t>
      </w:r>
      <w:r>
        <w:t xml:space="preserve">the plans and specifications of an improvement project financed by bonds; and</w:t>
      </w:r>
    </w:p>
    <w:p w:rsidR="003F3435" w:rsidRDefault="0032493E">
      <w:pPr>
        <w:spacing w:line="480" w:lineRule="auto"/>
        <w:ind w:firstLine="1440"/>
        <w:jc w:val="both"/>
      </w:pPr>
      <w:r>
        <w:t xml:space="preserve">(3)</w:t>
      </w:r>
      <w:r xml:space="preserve">
        <w:t> </w:t>
      </w:r>
      <w:r xml:space="preserve">
        <w:t> </w:t>
      </w:r>
      <w:r>
        <w:t xml:space="preserve">the plans and specifications of an improvement project related to the use of land owned by the city, an easement granted to or by the city, or a right-of-way of a street, road, or highway.</w:t>
      </w:r>
    </w:p>
    <w:p w:rsidR="003F3435" w:rsidRDefault="0032493E">
      <w:pPr>
        <w:spacing w:line="480" w:lineRule="auto"/>
        <w:ind w:firstLine="720"/>
        <w:jc w:val="both"/>
      </w:pPr>
      <w:r>
        <w:t xml:space="preserve">(b)</w:t>
      </w:r>
      <w:r xml:space="preserve">
        <w:t> </w:t>
      </w:r>
      <w:r xml:space="preserve">
        <w:t> </w:t>
      </w:r>
      <w:r>
        <w:t xml:space="preserve">The district may not issue bonds until the governing body of the city adopts a resolution or ordinance authorizing the issuance of the bonds.</w:t>
      </w:r>
    </w:p>
    <w:p w:rsidR="003F3435" w:rsidRDefault="0032493E">
      <w:pPr>
        <w:spacing w:line="480" w:lineRule="auto"/>
        <w:ind w:firstLine="720"/>
        <w:jc w:val="both"/>
      </w:pPr>
      <w:r>
        <w:t xml:space="preserve">(c)</w:t>
      </w:r>
      <w:r xml:space="preserve">
        <w:t> </w:t>
      </w:r>
      <w:r xml:space="preserve">
        <w:t> </w:t>
      </w:r>
      <w:r>
        <w:t xml:space="preserve">If the district obtains the approval of the city's governing body of a capital improvements budget for a period not to exceed five years, the district may finance the capital improvements and issue bonds specified in the budget without further approval from the city.</w:t>
      </w:r>
    </w:p>
    <w:p w:rsidR="003F3435" w:rsidRDefault="0032493E">
      <w:pPr>
        <w:spacing w:line="480" w:lineRule="auto"/>
        <w:ind w:firstLine="720"/>
        <w:jc w:val="both"/>
      </w:pPr>
      <w:r>
        <w:t xml:space="preserve">(d)</w:t>
      </w:r>
      <w:r xml:space="preserve">
        <w:t> </w:t>
      </w:r>
      <w:r xml:space="preserve">
        <w:t> </w:t>
      </w:r>
      <w:r>
        <w:t xml:space="preserve">The governing body of the city:</w:t>
      </w:r>
    </w:p>
    <w:p w:rsidR="003F3435" w:rsidRDefault="0032493E">
      <w:pPr>
        <w:spacing w:line="480" w:lineRule="auto"/>
        <w:ind w:firstLine="1440"/>
        <w:jc w:val="both"/>
      </w:pPr>
      <w:r>
        <w:t xml:space="preserve">(1)</w:t>
      </w:r>
      <w:r xml:space="preserve">
        <w:t> </w:t>
      </w:r>
      <w:r xml:space="preserve">
        <w:t> </w:t>
      </w:r>
      <w:r>
        <w:t xml:space="preserve">is not required to adopt a resolution or ordinance to approve plans and specifications described by Subsection (a); and</w:t>
      </w:r>
    </w:p>
    <w:p w:rsidR="003F3435" w:rsidRDefault="0032493E">
      <w:pPr>
        <w:spacing w:line="480" w:lineRule="auto"/>
        <w:ind w:firstLine="1440"/>
        <w:jc w:val="both"/>
      </w:pPr>
      <w:r>
        <w:t xml:space="preserve">(2)</w:t>
      </w:r>
      <w:r xml:space="preserve">
        <w:t> </w:t>
      </w:r>
      <w:r xml:space="preserve">
        <w:t> </w:t>
      </w:r>
      <w:r>
        <w:t xml:space="preserve">may establish an administrative process to approve plans and specifications described by Subsection (a) without the involvement of the governing body.</w:t>
      </w:r>
    </w:p>
    <w:p w:rsidR="003F3435" w:rsidRDefault="0032493E">
      <w:pPr>
        <w:spacing w:line="480" w:lineRule="auto"/>
        <w:jc w:val="both"/>
      </w:pPr>
      <w:r>
        <w:t xml:space="preserve">Added by Acts 2017, 85th Leg., R.S., Ch. 663 (S.B. </w:t>
      </w:r>
      <w:hyperlink w:docLocation="table" r:id="rId38">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3956.112.</w:t>
      </w:r>
      <w:r xml:space="preserve">
        <w:t> </w:t>
      </w:r>
      <w:r xml:space="preserve">
        <w:t> </w:t>
      </w:r>
      <w:r>
        <w:t xml:space="preserve">CONSENT OF CITY REQUIRED.</w:t>
      </w:r>
      <w:r xml:space="preserve">
        <w:t> </w:t>
      </w:r>
      <w:r xml:space="preserve">
        <w:t> </w:t>
      </w:r>
      <w:r>
        <w:t xml:space="preserve">The district may not take any of the following actions until the city has consented by ordinance or resolution to the creation of the district and to the inclusion of land in the district:</w:t>
      </w:r>
    </w:p>
    <w:p w:rsidR="003F3435" w:rsidRDefault="0032493E">
      <w:pPr>
        <w:spacing w:line="480" w:lineRule="auto"/>
        <w:ind w:firstLine="1440"/>
        <w:jc w:val="both"/>
      </w:pPr>
      <w:r>
        <w:t xml:space="preserve">(1)</w:t>
      </w:r>
      <w:r xml:space="preserve">
        <w:t> </w:t>
      </w:r>
      <w:r xml:space="preserve">
        <w:t> </w:t>
      </w:r>
      <w:r>
        <w:t xml:space="preserve">hold an election under Subchapter </w:t>
      </w:r>
      <w:r>
        <w:t xml:space="preserve">L</w:t>
      </w:r>
      <w:r>
        <w:t xml:space="preserve">, Chapter </w:t>
      </w:r>
      <w:r>
        <w:t xml:space="preserve">375</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impose an ad valorem tax;</w:t>
      </w:r>
    </w:p>
    <w:p w:rsidR="003F3435" w:rsidRDefault="0032493E">
      <w:pPr>
        <w:spacing w:line="480" w:lineRule="auto"/>
        <w:ind w:firstLine="1440"/>
        <w:jc w:val="both"/>
      </w:pPr>
      <w:r>
        <w:t xml:space="preserve">(3)</w:t>
      </w:r>
      <w:r xml:space="preserve">
        <w:t> </w:t>
      </w:r>
      <w:r xml:space="preserve">
        <w:t> </w:t>
      </w:r>
      <w:r>
        <w:t xml:space="preserve">impose an assessment;</w:t>
      </w:r>
    </w:p>
    <w:p w:rsidR="003F3435" w:rsidRDefault="0032493E">
      <w:pPr>
        <w:spacing w:line="480" w:lineRule="auto"/>
        <w:ind w:firstLine="1440"/>
        <w:jc w:val="both"/>
      </w:pPr>
      <w:r>
        <w:t xml:space="preserve">(4)</w:t>
      </w:r>
      <w:r xml:space="preserve">
        <w:t> </w:t>
      </w:r>
      <w:r xml:space="preserve">
        <w:t> </w:t>
      </w:r>
      <w:r>
        <w:t xml:space="preserve">issue bonds; or</w:t>
      </w:r>
    </w:p>
    <w:p w:rsidR="003F3435" w:rsidRDefault="0032493E">
      <w:pPr>
        <w:spacing w:line="480" w:lineRule="auto"/>
        <w:ind w:firstLine="1440"/>
        <w:jc w:val="both"/>
      </w:pPr>
      <w:r>
        <w:t xml:space="preserve">(5)</w:t>
      </w:r>
      <w:r xml:space="preserve">
        <w:t> </w:t>
      </w:r>
      <w:r xml:space="preserve">
        <w:t> </w:t>
      </w:r>
      <w:r>
        <w:t xml:space="preserve">enter into an agreement to reimburse the costs of facilities.</w:t>
      </w:r>
    </w:p>
    <w:p w:rsidR="003F3435" w:rsidRDefault="0032493E">
      <w:pPr>
        <w:spacing w:line="480" w:lineRule="auto"/>
        <w:jc w:val="both"/>
      </w:pPr>
      <w:r>
        <w:t xml:space="preserve">Added by Acts 2017, 85th Leg., R.S., Ch. 663 (S.B. </w:t>
      </w:r>
      <w:hyperlink w:docLocation="table" r:id="rId39">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3956.113.</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2017, 85th Leg., R.S., Ch. 663 (S.B. </w:t>
      </w:r>
      <w:hyperlink w:docLocation="table" r:id="rId40">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3956.151.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2017, 85th Leg., R.S., Ch. 663 (S.B. </w:t>
      </w:r>
      <w:hyperlink w:docLocation="table" r:id="rId41">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2017, 85th Leg., R.S., Ch. 663 (S.B. </w:t>
      </w:r>
      <w:hyperlink w:docLocation="table" r:id="rId42">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2017, 85th Leg., R.S., Ch. 663 (S.B. </w:t>
      </w:r>
      <w:hyperlink w:docLocation="table" r:id="rId43">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2017, 85th Leg., R.S., Ch. 663 (S.B. </w:t>
      </w:r>
      <w:hyperlink w:docLocation="table" r:id="rId44">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3956.201.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3956.203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2017, 85th Leg., R.S., Ch. 663 (S.B. </w:t>
      </w:r>
      <w:hyperlink w:docLocation="table" r:id="rId45">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3956.201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663 (S.B. </w:t>
      </w:r>
      <w:hyperlink w:docLocation="table" r:id="rId46">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663 (S.B. </w:t>
      </w:r>
      <w:hyperlink w:docLocation="table" r:id="rId47">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2017, 85th Leg., R.S., Ch. 663 (S.B. </w:t>
      </w:r>
      <w:hyperlink w:docLocation="table" r:id="rId48">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663 (S.B. </w:t>
      </w:r>
      <w:hyperlink w:docLocation="table" r:id="rId49">
        <w:r>
          <w:rPr>
            <w:rStyle w:val="Hyperlink"/>
          </w:rPr>
          <w:t>2271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3956.206.</w:t>
      </w:r>
      <w:r xml:space="preserve">
        <w:t> </w:t>
      </w:r>
      <w:r xml:space="preserve">
        <w:t> </w:t>
      </w:r>
      <w:r>
        <w:t xml:space="preserve">MUNICIPALITY NOT REQUIRED TO PAY DISTRICT OBLIGATIONS.</w:t>
      </w:r>
      <w:r xml:space="preserve">
        <w:t> </w:t>
      </w:r>
      <w:r xml:space="preserve">
        <w:t> </w:t>
      </w:r>
      <w:r>
        <w:t xml:space="preserve">Except as provided by Section </w:t>
      </w:r>
      <w:r>
        <w:t xml:space="preserve">375.263</w:t>
      </w:r>
      <w:r>
        <w:t xml:space="preserve">, Local Government Code, a municipality is not required to pay bonds, notes, or other obligations of the district.</w:t>
      </w:r>
    </w:p>
    <w:p w:rsidR="003F3435" w:rsidRDefault="0032493E">
      <w:pPr>
        <w:spacing w:line="480" w:lineRule="auto"/>
        <w:jc w:val="both"/>
      </w:pPr>
      <w:r>
        <w:t xml:space="preserve">Added by Acts 2017, 85th Leg., R.S., Ch. 663 (S.B. </w:t>
      </w:r>
      <w:hyperlink w:docLocation="table" r:id="rId50">
        <w:r>
          <w:rPr>
            <w:rStyle w:val="Hyperlink"/>
          </w:rPr>
          <w:t>2271</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271F.HTM" TargetMode="External" Id="rId14" /><Relationship Type="http://schemas.openxmlformats.org/officeDocument/2006/relationships/hyperlink" Target="http://capitol.texas.gov/tlodocs/85R/billtext/html/SB02271F.HTM" TargetMode="External" Id="rId15" /><Relationship Type="http://schemas.openxmlformats.org/officeDocument/2006/relationships/hyperlink" Target="http://capitol.texas.gov/tlodocs/85R/billtext/html/SB02271F.HTM" TargetMode="External" Id="rId16" /><Relationship Type="http://schemas.openxmlformats.org/officeDocument/2006/relationships/hyperlink" Target="http://capitol.texas.gov/tlodocs/85R/billtext/html/SB02271F.HTM" TargetMode="External" Id="rId17" /><Relationship Type="http://schemas.openxmlformats.org/officeDocument/2006/relationships/hyperlink" Target="http://capitol.texas.gov/tlodocs/85R/billtext/html/SB02271F.HTM" TargetMode="External" Id="rId18" /><Relationship Type="http://schemas.openxmlformats.org/officeDocument/2006/relationships/hyperlink" Target="http://capitol.texas.gov/tlodocs/85R/billtext/html/SB02271F.HTM" TargetMode="External" Id="rId19" /><Relationship Type="http://schemas.openxmlformats.org/officeDocument/2006/relationships/hyperlink" Target="http://capitol.texas.gov/tlodocs/85R/billtext/html/SB02271F.HTM" TargetMode="External" Id="rId20" /><Relationship Type="http://schemas.openxmlformats.org/officeDocument/2006/relationships/hyperlink" Target="http://capitol.texas.gov/tlodocs/85R/billtext/html/SB02271F.HTM" TargetMode="External" Id="rId21" /><Relationship Type="http://schemas.openxmlformats.org/officeDocument/2006/relationships/hyperlink" Target="http://capitol.texas.gov/tlodocs/85R/billtext/html/SB02271F.HTM" TargetMode="External" Id="rId22" /><Relationship Type="http://schemas.openxmlformats.org/officeDocument/2006/relationships/hyperlink" Target="http://capitol.texas.gov/tlodocs/85R/billtext/html/SB02271F.HTM" TargetMode="External" Id="rId23" /><Relationship Type="http://schemas.openxmlformats.org/officeDocument/2006/relationships/hyperlink" Target="http://capitol.texas.gov/tlodocs/85R/billtext/html/SB02271F.HTM" TargetMode="External" Id="rId24" /><Relationship Type="http://schemas.openxmlformats.org/officeDocument/2006/relationships/hyperlink" Target="http://capitol.texas.gov/tlodocs/85R/billtext/html/SB02271F.HTM" TargetMode="External" Id="rId25" /><Relationship Type="http://schemas.openxmlformats.org/officeDocument/2006/relationships/hyperlink" Target="http://capitol.texas.gov/tlodocs/85R/billtext/html/SB02271F.HTM" TargetMode="External" Id="rId26" /><Relationship Type="http://schemas.openxmlformats.org/officeDocument/2006/relationships/hyperlink" Target="http://capitol.texas.gov/tlodocs/85R/billtext/html/SB02271F.HTM" TargetMode="External" Id="rId27" /><Relationship Type="http://schemas.openxmlformats.org/officeDocument/2006/relationships/hyperlink" Target="http://capitol.texas.gov/tlodocs/85R/billtext/html/SB02271F.HTM" TargetMode="External" Id="rId28" /><Relationship Type="http://schemas.openxmlformats.org/officeDocument/2006/relationships/hyperlink" Target="http://capitol.texas.gov/tlodocs/85R/billtext/html/SB02271F.HTM" TargetMode="External" Id="rId29" /><Relationship Type="http://schemas.openxmlformats.org/officeDocument/2006/relationships/hyperlink" Target="http://capitol.texas.gov/tlodocs/85R/billtext/html/SB02271F.HTM" TargetMode="External" Id="rId30" /><Relationship Type="http://schemas.openxmlformats.org/officeDocument/2006/relationships/hyperlink" Target="http://capitol.texas.gov/tlodocs/85R/billtext/html/SB02271F.HTM" TargetMode="External" Id="rId31" /><Relationship Type="http://schemas.openxmlformats.org/officeDocument/2006/relationships/hyperlink" Target="http://capitol.texas.gov/tlodocs/85R/billtext/html/SB02271F.HTM" TargetMode="External" Id="rId32" /><Relationship Type="http://schemas.openxmlformats.org/officeDocument/2006/relationships/hyperlink" Target="http://capitol.texas.gov/tlodocs/85R/billtext/html/SB02271F.HTM" TargetMode="External" Id="rId33" /><Relationship Type="http://schemas.openxmlformats.org/officeDocument/2006/relationships/hyperlink" Target="http://capitol.texas.gov/tlodocs/85R/billtext/html/SB02271F.HTM" TargetMode="External" Id="rId34" /><Relationship Type="http://schemas.openxmlformats.org/officeDocument/2006/relationships/hyperlink" Target="http://capitol.texas.gov/tlodocs/85R/billtext/html/SB02271F.HTM" TargetMode="External" Id="rId35" /><Relationship Type="http://schemas.openxmlformats.org/officeDocument/2006/relationships/hyperlink" Target="http://capitol.texas.gov/tlodocs/85R/billtext/html/SB02271F.HTM" TargetMode="External" Id="rId36" /><Relationship Type="http://schemas.openxmlformats.org/officeDocument/2006/relationships/hyperlink" Target="http://capitol.texas.gov/tlodocs/85R/billtext/html/SB02271F.HTM" TargetMode="External" Id="rId37" /><Relationship Type="http://schemas.openxmlformats.org/officeDocument/2006/relationships/hyperlink" Target="http://capitol.texas.gov/tlodocs/85R/billtext/html/SB02271F.HTM" TargetMode="External" Id="rId38" /><Relationship Type="http://schemas.openxmlformats.org/officeDocument/2006/relationships/hyperlink" Target="http://capitol.texas.gov/tlodocs/85R/billtext/html/SB02271F.HTM" TargetMode="External" Id="rId39" /><Relationship Type="http://schemas.openxmlformats.org/officeDocument/2006/relationships/hyperlink" Target="http://capitol.texas.gov/tlodocs/85R/billtext/html/SB02271F.HTM" TargetMode="External" Id="rId40" /><Relationship Type="http://schemas.openxmlformats.org/officeDocument/2006/relationships/hyperlink" Target="http://capitol.texas.gov/tlodocs/85R/billtext/html/SB02271F.HTM" TargetMode="External" Id="rId41" /><Relationship Type="http://schemas.openxmlformats.org/officeDocument/2006/relationships/hyperlink" Target="http://capitol.texas.gov/tlodocs/85R/billtext/html/SB02271F.HTM" TargetMode="External" Id="rId42" /><Relationship Type="http://schemas.openxmlformats.org/officeDocument/2006/relationships/hyperlink" Target="http://capitol.texas.gov/tlodocs/85R/billtext/html/SB02271F.HTM" TargetMode="External" Id="rId43" /><Relationship Type="http://schemas.openxmlformats.org/officeDocument/2006/relationships/hyperlink" Target="http://capitol.texas.gov/tlodocs/85R/billtext/html/SB02271F.HTM" TargetMode="External" Id="rId44" /><Relationship Type="http://schemas.openxmlformats.org/officeDocument/2006/relationships/hyperlink" Target="http://capitol.texas.gov/tlodocs/85R/billtext/html/SB02271F.HTM" TargetMode="External" Id="rId45" /><Relationship Type="http://schemas.openxmlformats.org/officeDocument/2006/relationships/hyperlink" Target="http://capitol.texas.gov/tlodocs/85R/billtext/html/SB02271F.HTM" TargetMode="External" Id="rId46" /><Relationship Type="http://schemas.openxmlformats.org/officeDocument/2006/relationships/hyperlink" Target="http://capitol.texas.gov/tlodocs/85R/billtext/html/SB02271F.HTM" TargetMode="External" Id="rId47" /><Relationship Type="http://schemas.openxmlformats.org/officeDocument/2006/relationships/hyperlink" Target="http://capitol.texas.gov/tlodocs/85R/billtext/html/SB02271F.HTM" TargetMode="External" Id="rId48" /><Relationship Type="http://schemas.openxmlformats.org/officeDocument/2006/relationships/hyperlink" Target="http://capitol.texas.gov/tlodocs/85R/billtext/html/SB02271F.HTM" TargetMode="External" Id="rId49" /><Relationship Type="http://schemas.openxmlformats.org/officeDocument/2006/relationships/hyperlink" Target="http://capitol.texas.gov/tlodocs/85R/billtext/html/SB02271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