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3984.  FORT BEND COUNTY MANAGEMENT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3984.0101.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Fort Bend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Management District No. 3.</w:t>
      </w:r>
    </w:p>
    <w:p w:rsidR="003F3435" w:rsidRDefault="0032493E">
      <w:pPr>
        <w:spacing w:line="480" w:lineRule="auto"/>
        <w:jc w:val="both"/>
      </w:pPr>
      <w:r>
        <w:t xml:space="preserve">Added by Acts 2019, 86th Leg., R.S., Ch. 1259 (H.B. </w:t>
      </w:r>
      <w:hyperlink w:docLocation="table" r:id="rId14">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3984.0102.</w:t>
      </w:r>
      <w:r xml:space="preserve">
        <w:t> </w:t>
      </w:r>
      <w:r xml:space="preserve">
        <w:t> </w:t>
      </w:r>
      <w:r>
        <w:t xml:space="preserve">CREATION AND NATURE OF DISTRICT; IMMUNITY.  (a)</w:t>
      </w:r>
      <w:r xml:space="preserve">
        <w:t> </w:t>
      </w:r>
      <w:r xml:space="preserve">
        <w:t> </w:t>
      </w:r>
      <w:r>
        <w:t xml:space="preserve">The Fort Bend County Management District No. 3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as provided by Section </w:t>
      </w:r>
      <w:r>
        <w:t xml:space="preserve">375.004</w:t>
      </w:r>
      <w:r>
        <w:t xml:space="preserve">, Local Government Code. </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that would otherwise apply to the district.</w:t>
      </w:r>
    </w:p>
    <w:p w:rsidR="003F3435" w:rsidRDefault="0032493E">
      <w:pPr>
        <w:spacing w:line="480" w:lineRule="auto"/>
        <w:jc w:val="both"/>
      </w:pPr>
      <w:r>
        <w:t xml:space="preserve">Added by Acts 2019, 86th Leg., R.S., Ch. 1259 (H.B. </w:t>
      </w:r>
      <w:hyperlink w:docLocation="table" r:id="rId15">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a municipality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municipal services provided in the district.</w:t>
      </w:r>
    </w:p>
    <w:p w:rsidR="003F3435" w:rsidRDefault="0032493E">
      <w:pPr>
        <w:spacing w:line="480" w:lineRule="auto"/>
        <w:jc w:val="both"/>
      </w:pPr>
      <w:r>
        <w:t xml:space="preserve">Added by Acts 2019, 86th Leg., R.S., Ch. 1259 (H.B. </w:t>
      </w:r>
      <w:hyperlink w:docLocation="table" r:id="rId16">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transit facilities, parking facilities, rail facilities, and public art objects,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1259 (H.B. </w:t>
      </w:r>
      <w:hyperlink w:docLocation="table" r:id="rId17">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1259 (H.B. </w:t>
      </w:r>
      <w:hyperlink w:docLocation="table" r:id="rId18">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2019, 86th Leg., R.S., Ch. 1259 (H.B. </w:t>
      </w:r>
      <w:hyperlink w:docLocation="table" r:id="rId19">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1259 (H.B. </w:t>
      </w:r>
      <w:hyperlink w:docLocation="table" r:id="rId20">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1259 (H.B. </w:t>
      </w:r>
      <w:hyperlink w:docLocation="table" r:id="rId21">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3984.0109.</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2019, 86th Leg., R.S., Ch. 1259 (H.B. </w:t>
      </w:r>
      <w:hyperlink w:docLocation="table" r:id="rId22">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3984.0201.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3984.0203</w:t>
      </w:r>
      <w:r>
        <w:t xml:space="preserve">, directors serve staggered four-year terms.</w:t>
      </w:r>
    </w:p>
    <w:p w:rsidR="003F3435" w:rsidRDefault="0032493E">
      <w:pPr>
        <w:spacing w:line="480" w:lineRule="auto"/>
        <w:jc w:val="both"/>
      </w:pPr>
      <w:r>
        <w:t xml:space="preserve">Added by Acts 2019, 86th Leg., R.S., Ch. 1259 (H.B. </w:t>
      </w:r>
      <w:hyperlink w:docLocation="table" r:id="rId23">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3984.0202.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2019, 86th Leg., R.S., Ch. 1259 (H.B. </w:t>
      </w:r>
      <w:hyperlink w:docLocation="table" r:id="rId24">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3984.0203.</w:t>
      </w:r>
      <w:r xml:space="preserve">
        <w:t> </w:t>
      </w:r>
      <w:r xml:space="preserve">
        <w:t> </w:t>
      </w:r>
      <w:r>
        <w:t xml:space="preserve">TEMPORARY DIRECTORS.  (a)</w:t>
      </w:r>
      <w:r xml:space="preserve">
        <w:t> </w:t>
      </w:r>
      <w:r xml:space="preserve">
        <w:t> </w:t>
      </w:r>
      <w:r>
        <w:t xml:space="preserve">On or after the effective date of the Act creating this chapter,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1259 (H.B. </w:t>
      </w:r>
      <w:hyperlink w:docLocation="table" r:id="rId25">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3984.0204.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members of the board.</w:t>
      </w:r>
    </w:p>
    <w:p w:rsidR="003F3435" w:rsidRDefault="0032493E">
      <w:pPr>
        <w:spacing w:line="480" w:lineRule="auto"/>
        <w:jc w:val="both"/>
      </w:pPr>
      <w:r>
        <w:t xml:space="preserve">Added by Acts 2019, 86th Leg., R.S., Ch. 1259 (H.B. </w:t>
      </w:r>
      <w:hyperlink w:docLocation="table" r:id="rId26">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3984.0301.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1259 (H.B. </w:t>
      </w:r>
      <w:hyperlink w:docLocation="table" r:id="rId27">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1259 (H.B. </w:t>
      </w:r>
      <w:hyperlink w:docLocation="table" r:id="rId28">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3984.0303.</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2019, 86th Leg., R.S., Ch. 1259 (H.B. </w:t>
      </w:r>
      <w:hyperlink w:docLocation="table" r:id="rId29">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1259 (H.B. </w:t>
      </w:r>
      <w:hyperlink w:docLocation="table" r:id="rId30">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3984.0305.</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3984.0304</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3984.0304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2019, 86th Leg., R.S., Ch. 1259 (H.B. </w:t>
      </w:r>
      <w:hyperlink w:docLocation="table" r:id="rId31">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3984.0306.</w:t>
      </w:r>
      <w:r xml:space="preserve">
        <w:t> </w:t>
      </w:r>
      <w:r xml:space="preserve">
        <w:t> </w:t>
      </w:r>
      <w:r>
        <w:t xml:space="preserve">RAIL FACILITIES.</w:t>
      </w:r>
      <w:r xml:space="preserve">
        <w:t> </w:t>
      </w:r>
      <w:r xml:space="preserve">
        <w:t> </w:t>
      </w:r>
      <w:r>
        <w:t xml:space="preserve">In addition to the powers granted under Section </w:t>
      </w:r>
      <w:r>
        <w:t xml:space="preserve">375.0921</w:t>
      </w:r>
      <w:r>
        <w:t xml:space="preserve">(b), Local Government Code, the district may construct, acquire, improve, maintain, finance, and operate rail facilities and improvements in aid of those facilities for the transport of freight and other cargo.</w:t>
      </w:r>
    </w:p>
    <w:p w:rsidR="003F3435" w:rsidRDefault="0032493E">
      <w:pPr>
        <w:spacing w:line="480" w:lineRule="auto"/>
        <w:jc w:val="both"/>
      </w:pPr>
      <w:r>
        <w:t xml:space="preserve">Added by Acts 2019, 86th Leg., R.S., Ch. 1259 (H.B. </w:t>
      </w:r>
      <w:hyperlink w:docLocation="table" r:id="rId32">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3984.0307.</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1259 (H.B. </w:t>
      </w:r>
      <w:hyperlink w:docLocation="table" r:id="rId33">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3984.0308.</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2019, 86th Leg., R.S., Ch. 1259 (H.B. </w:t>
      </w:r>
      <w:hyperlink w:docLocation="table" r:id="rId34">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3984.0309.</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1259 (H.B. </w:t>
      </w:r>
      <w:hyperlink w:docLocation="table" r:id="rId35">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3984.0310.</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1259 (H.B. </w:t>
      </w:r>
      <w:hyperlink w:docLocation="table" r:id="rId36">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3984.0311.</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2019, 86th Leg., R.S., Ch. 1259 (H.B. </w:t>
      </w:r>
      <w:hyperlink w:docLocation="table" r:id="rId37">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3984.0312.</w:t>
      </w:r>
      <w:r xml:space="preserve">
        <w:t> </w:t>
      </w:r>
      <w:r xml:space="preserve">
        <w:t> </w:t>
      </w:r>
      <w:r>
        <w:t xml:space="preserve">REGIONAL PARTICIPATION AGREEMENT.</w:t>
      </w:r>
      <w:r xml:space="preserve">
        <w:t> </w:t>
      </w:r>
      <w:r xml:space="preserve">
        <w:t> </w:t>
      </w:r>
      <w:r>
        <w:t xml:space="preserve">The district may negotiate and enter into a written regional participation agreement with a municipality under Section </w:t>
      </w:r>
      <w:r>
        <w:t xml:space="preserve">43.0754</w:t>
      </w:r>
      <w:r>
        <w:t xml:space="preserve">, Local Government Code.</w:t>
      </w:r>
    </w:p>
    <w:p w:rsidR="003F3435" w:rsidRDefault="0032493E">
      <w:pPr>
        <w:spacing w:line="480" w:lineRule="auto"/>
        <w:jc w:val="both"/>
      </w:pPr>
      <w:r>
        <w:t xml:space="preserve">Added by Acts 2019, 86th Leg., R.S., Ch. 1259 (H.B. </w:t>
      </w:r>
      <w:hyperlink w:docLocation="table" r:id="rId38">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3984.0313.</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1259 (H.B. </w:t>
      </w:r>
      <w:hyperlink w:docLocation="table" r:id="rId39">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3984.0314.</w:t>
      </w:r>
      <w:r xml:space="preserve">
        <w:t> </w:t>
      </w:r>
      <w:r xml:space="preserve">
        <w:t> </w:t>
      </w:r>
      <w:r>
        <w:t xml:space="preserve">ADDING OR EXCLUDING LAND.  (a)</w:t>
      </w:r>
      <w:r xml:space="preserve">
        <w:t> </w:t>
      </w:r>
      <w:r xml:space="preserve">
        <w:t> </w:t>
      </w:r>
      <w:r>
        <w:t xml:space="preserve">The district may add land in the manner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in the manner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district may include and exclude land as provided by Sections 54.739-54.747, Water Code.</w:t>
      </w:r>
      <w:r xml:space="preserve">
        <w:t> </w:t>
      </w:r>
      <w:r xml:space="preserve">
        <w:t> </w:t>
      </w:r>
      <w:r>
        <w:t xml:space="preserve">A reference in those sections to a "tax" means an ad valorem tax for the purposes of this subsection.</w:t>
      </w:r>
    </w:p>
    <w:p w:rsidR="003F3435" w:rsidRDefault="0032493E">
      <w:pPr>
        <w:spacing w:line="480" w:lineRule="auto"/>
        <w:ind w:firstLine="720"/>
        <w:jc w:val="both"/>
      </w:pPr>
      <w:r>
        <w:t xml:space="preserve">(d)</w:t>
      </w:r>
      <w:r xml:space="preserve">
        <w:t> </w:t>
      </w:r>
      <w:r xml:space="preserve">
        <w:t> </w:t>
      </w:r>
      <w:r>
        <w:t xml:space="preserve">If the district adopts a sales and use tax authorized at an election held under Section </w:t>
      </w:r>
      <w:r>
        <w:t xml:space="preserve">3984.0602</w:t>
      </w:r>
      <w:r>
        <w:t xml:space="preserve"> and subsequently includes new territory in the district under this section, the district:</w:t>
      </w:r>
    </w:p>
    <w:p w:rsidR="003F3435" w:rsidRDefault="0032493E">
      <w:pPr>
        <w:spacing w:line="480" w:lineRule="auto"/>
        <w:ind w:firstLine="1440"/>
        <w:jc w:val="both"/>
      </w:pPr>
      <w:r>
        <w:t xml:space="preserve">(1)</w:t>
      </w:r>
      <w:r xml:space="preserve">
        <w:t> </w:t>
      </w:r>
      <w:r xml:space="preserve">
        <w:t> </w:t>
      </w:r>
      <w:r>
        <w:t xml:space="preserve">is not required to hold another election to approve the imposition of the sales and use tax in the included territory; and</w:t>
      </w:r>
    </w:p>
    <w:p w:rsidR="003F3435" w:rsidRDefault="0032493E">
      <w:pPr>
        <w:spacing w:line="480" w:lineRule="auto"/>
        <w:ind w:firstLine="1440"/>
        <w:jc w:val="both"/>
      </w:pPr>
      <w:r>
        <w:t xml:space="preserve">(2)</w:t>
      </w:r>
      <w:r xml:space="preserve">
        <w:t> </w:t>
      </w:r>
      <w:r xml:space="preserve">
        <w:t> </w:t>
      </w:r>
      <w:r>
        <w:t xml:space="preserve">shall impose the sales and use tax in the included territory as provided by Chapter </w:t>
      </w:r>
      <w:r>
        <w:t xml:space="preserve">321</w:t>
      </w:r>
      <w:r>
        <w:t xml:space="preserve">, Tax Code.</w:t>
      </w:r>
    </w:p>
    <w:p w:rsidR="003F3435" w:rsidRDefault="0032493E">
      <w:pPr>
        <w:spacing w:line="480" w:lineRule="auto"/>
        <w:ind w:firstLine="720"/>
        <w:jc w:val="both"/>
      </w:pPr>
      <w:r>
        <w:t xml:space="preserve">(e)</w:t>
      </w:r>
      <w:r xml:space="preserve">
        <w:t> </w:t>
      </w:r>
      <w:r xml:space="preserve">
        <w:t> </w:t>
      </w:r>
      <w:r>
        <w:t xml:space="preserve">If the district adopts a sales and use tax authorized at an election held under Section </w:t>
      </w:r>
      <w:r>
        <w:t xml:space="preserve">3984.0602</w:t>
      </w:r>
      <w:r>
        <w:t xml:space="preserve"> and subsequently excludes territory in the district under this section, the sales and use tax is inapplicable to the excluded territory, as provided by Chapter </w:t>
      </w:r>
      <w:r>
        <w:t xml:space="preserve">321</w:t>
      </w:r>
      <w:r>
        <w:t xml:space="preserve">, Tax Code, but is applicable to the territory remaining in the district.</w:t>
      </w:r>
    </w:p>
    <w:p w:rsidR="003F3435" w:rsidRDefault="0032493E">
      <w:pPr>
        <w:spacing w:line="480" w:lineRule="auto"/>
        <w:jc w:val="both"/>
      </w:pPr>
      <w:r>
        <w:t xml:space="preserve">Added by Acts 2019, 86th Leg., R.S., Ch. 1259 (H.B. </w:t>
      </w:r>
      <w:hyperlink w:docLocation="table" r:id="rId40">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3984.0315.</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1259 (H.B. </w:t>
      </w:r>
      <w:hyperlink w:docLocation="table" r:id="rId41">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3984.0316.</w:t>
      </w:r>
      <w:r xml:space="preserve">
        <w:t> </w:t>
      </w:r>
      <w:r xml:space="preserve">
        <w:t> </w:t>
      </w:r>
      <w:r>
        <w:t xml:space="preserve">AUDIT EXEMPTION.  (a)</w:t>
      </w:r>
      <w:r xml:space="preserve">
        <w:t> </w:t>
      </w:r>
      <w:r xml:space="preserve">
        <w:t> </w:t>
      </w:r>
      <w:r>
        <w:t xml:space="preserve">The district may elect to complete an annual financial report in lieu of an annual audit under Section </w:t>
      </w:r>
      <w:r>
        <w:t xml:space="preserve">375.096</w:t>
      </w:r>
      <w:r>
        <w:t xml:space="preserve">(a)(6), Local Government Code, if:</w:t>
      </w:r>
    </w:p>
    <w:p w:rsidR="003F3435" w:rsidRDefault="0032493E">
      <w:pPr>
        <w:spacing w:line="480" w:lineRule="auto"/>
        <w:ind w:firstLine="1440"/>
        <w:jc w:val="both"/>
      </w:pPr>
      <w:r>
        <w:t xml:space="preserve">(1)</w:t>
      </w:r>
      <w:r xml:space="preserve">
        <w:t> </w:t>
      </w:r>
      <w:r xml:space="preserve">
        <w:t> </w:t>
      </w:r>
      <w:r>
        <w:t xml:space="preserve">the district had no bonds or other long-term (more than one year) liabilities outstanding during the fiscal period;</w:t>
      </w:r>
    </w:p>
    <w:p w:rsidR="003F3435" w:rsidRDefault="0032493E">
      <w:pPr>
        <w:spacing w:line="480" w:lineRule="auto"/>
        <w:ind w:firstLine="1440"/>
        <w:jc w:val="both"/>
      </w:pPr>
      <w:r>
        <w:t xml:space="preserve">(2)</w:t>
      </w:r>
      <w:r xml:space="preserve">
        <w:t> </w:t>
      </w:r>
      <w:r xml:space="preserve">
        <w:t> </w:t>
      </w:r>
      <w:r>
        <w:t xml:space="preserve">the district did not have gross receipts from operations, loans, taxes, assessments, or contributions in excess of $250,000 during the fiscal period; and</w:t>
      </w:r>
    </w:p>
    <w:p w:rsidR="003F3435" w:rsidRDefault="0032493E">
      <w:pPr>
        <w:spacing w:line="480" w:lineRule="auto"/>
        <w:ind w:firstLine="1440"/>
        <w:jc w:val="both"/>
      </w:pPr>
      <w:r>
        <w:t xml:space="preserve">(3)</w:t>
      </w:r>
      <w:r xml:space="preserve">
        <w:t> </w:t>
      </w:r>
      <w:r xml:space="preserve">
        <w:t> </w:t>
      </w:r>
      <w:r>
        <w:t xml:space="preserve">the district's cash and temporary investments were not in excess of $250,000 during the fiscal period.</w:t>
      </w:r>
    </w:p>
    <w:p w:rsidR="003F3435" w:rsidRDefault="0032493E">
      <w:pPr>
        <w:spacing w:line="480" w:lineRule="auto"/>
        <w:ind w:firstLine="720"/>
        <w:jc w:val="both"/>
      </w:pPr>
      <w:r>
        <w:t xml:space="preserve">(b)</w:t>
      </w:r>
      <w:r xml:space="preserve">
        <w:t> </w:t>
      </w:r>
      <w:r xml:space="preserve">
        <w:t> </w:t>
      </w:r>
      <w:r>
        <w:t xml:space="preserve">Each annual financial report prepared in accordance with this section must be open to public inspection and accompanied by an affidavit signed by a duly authorized representative of the district attesting to the accuracy and authenticity of the financial report.</w:t>
      </w:r>
    </w:p>
    <w:p w:rsidR="003F3435" w:rsidRDefault="0032493E">
      <w:pPr>
        <w:spacing w:line="480" w:lineRule="auto"/>
        <w:ind w:firstLine="720"/>
        <w:jc w:val="both"/>
      </w:pPr>
      <w:r>
        <w:t xml:space="preserve">(c)</w:t>
      </w:r>
      <w:r xml:space="preserve">
        <w:t> </w:t>
      </w:r>
      <w:r xml:space="preserve">
        <w:t> </w:t>
      </w:r>
      <w:r>
        <w:t xml:space="preserve">The annual financial report and affidavit shall be substantially similar in form to the annual financial report and affidavit forms prescribed by the executive director of the Texas Commission on Environmental Quality under Section </w:t>
      </w:r>
      <w:r>
        <w:t xml:space="preserve">49.198</w:t>
      </w:r>
      <w:r>
        <w:t xml:space="preserve">, Water Code.</w:t>
      </w:r>
    </w:p>
    <w:p w:rsidR="003F3435" w:rsidRDefault="0032493E">
      <w:pPr>
        <w:spacing w:line="480" w:lineRule="auto"/>
        <w:jc w:val="both"/>
      </w:pPr>
      <w:r>
        <w:t xml:space="preserve">Added by Acts 2019, 86th Leg., R.S., Ch. 1259 (H.B. </w:t>
      </w:r>
      <w:hyperlink w:docLocation="table" r:id="rId42">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3984.0317.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1259 (H.B. </w:t>
      </w:r>
      <w:hyperlink w:docLocation="table" r:id="rId43">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3984.0401.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1259 (H.B. </w:t>
      </w:r>
      <w:hyperlink w:docLocation="table" r:id="rId44">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3984.0402.</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2019, 86th Leg., R.S., Ch. 1259 (H.B. </w:t>
      </w:r>
      <w:hyperlink w:docLocation="table" r:id="rId45">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3984.0403.</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1259 (H.B. </w:t>
      </w:r>
      <w:hyperlink w:docLocation="table" r:id="rId46">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3984.0501.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1259 (H.B. </w:t>
      </w:r>
      <w:hyperlink w:docLocation="table" r:id="rId47">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3984.0501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2019, 86th Leg., R.S., Ch. 1259 (H.B. </w:t>
      </w:r>
      <w:hyperlink w:docLocation="table" r:id="rId48">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by competitive bid or negotiated sale,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2019, 86th Leg., R.S., Ch. 1259 (H.B. </w:t>
      </w:r>
      <w:hyperlink w:docLocation="table" r:id="rId49">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1259 (H.B. </w:t>
      </w:r>
      <w:hyperlink w:docLocation="table" r:id="rId50">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3984.0501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1259 (H.B. </w:t>
      </w:r>
      <w:hyperlink w:docLocation="table" r:id="rId51">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3984.0506.</w:t>
      </w:r>
      <w:r xml:space="preserve">
        <w:t> </w:t>
      </w:r>
      <w:r xml:space="preserve">
        <w:t> </w:t>
      </w:r>
      <w:r>
        <w:t xml:space="preserve">CONSENT OF MUNICIPALITY REQUIRED.  (a)</w:t>
      </w:r>
      <w:r xml:space="preserve">
        <w:t> </w:t>
      </w:r>
      <w:r xml:space="preserve">
        <w:t> </w:t>
      </w:r>
      <w:r>
        <w:t xml:space="preserve">The board may not hold an election under Section </w:t>
      </w:r>
      <w:r>
        <w:t xml:space="preserve">3984.0501</w:t>
      </w:r>
      <w:r>
        <w:t xml:space="preserve">, issue bonds, or incur any debt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2019, 86th Leg., R.S., Ch. 1259 (H.B. </w:t>
      </w:r>
      <w:hyperlink w:docLocation="table" r:id="rId52">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3984.0601.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2019, 86th Leg., R.S., Ch. 1259 (H.B. </w:t>
      </w:r>
      <w:hyperlink w:docLocation="table" r:id="rId53">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3984.0602.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Fort Bend County Management District No. 3 at a rate not to exceed ____ percent" (insert rate of one or more increments of one-eighth of one percent).</w:t>
      </w:r>
    </w:p>
    <w:p w:rsidR="003F3435" w:rsidRDefault="0032493E">
      <w:pPr>
        <w:spacing w:line="480" w:lineRule="auto"/>
        <w:jc w:val="both"/>
      </w:pPr>
      <w:r>
        <w:t xml:space="preserve">Added by Acts 2019, 86th Leg., R.S., Ch. 1259 (H.B. </w:t>
      </w:r>
      <w:hyperlink w:docLocation="table" r:id="rId54">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3984.0603.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3984.0602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3984.0602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3984.0602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2019, 86th Leg., R.S., Ch. 1259 (H.B. </w:t>
      </w:r>
      <w:hyperlink w:docLocation="table" r:id="rId55">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3984.0604.</w:t>
      </w:r>
      <w:r xml:space="preserve">
        <w:t> </w:t>
      </w:r>
      <w:r xml:space="preserve">
        <w:t> </w:t>
      </w:r>
      <w:r>
        <w:t xml:space="preserve">TAX AFTER MUNICIPAL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 the district has no outstanding debt or other obligations payable 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 annexed by the municipality.</w:t>
      </w:r>
    </w:p>
    <w:p w:rsidR="003F3435" w:rsidRDefault="0032493E">
      <w:pPr>
        <w:spacing w:line="480" w:lineRule="auto"/>
        <w:jc w:val="both"/>
      </w:pPr>
      <w:r>
        <w:t xml:space="preserve">Added by Acts 2019, 86th Leg., R.S., Ch. 1259 (H.B. </w:t>
      </w:r>
      <w:hyperlink w:docLocation="table" r:id="rId56">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3984.0605.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2019, 86th Leg., R.S., Ch. 1259 (H.B. </w:t>
      </w:r>
      <w:hyperlink w:docLocation="table" r:id="rId57">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3984.0606.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2019, 86th Leg., R.S., Ch. 1259 (H.B. </w:t>
      </w:r>
      <w:hyperlink w:docLocation="table" r:id="rId58">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3984.0607.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3984.0602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3984.0604</w:t>
      </w:r>
      <w:r>
        <w:t xml:space="preserve">(c)(2).</w:t>
      </w:r>
    </w:p>
    <w:p w:rsidR="003F3435" w:rsidRDefault="0032493E">
      <w:pPr>
        <w:spacing w:line="480" w:lineRule="auto"/>
        <w:jc w:val="both"/>
      </w:pPr>
      <w:r>
        <w:t xml:space="preserve">Added by Acts 2019, 86th Leg., R.S., Ch. 1259 (H.B. </w:t>
      </w:r>
      <w:hyperlink w:docLocation="table" r:id="rId59">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G.  HOTEL OCCUPANCY TAX</w:t>
      </w:r>
    </w:p>
    <w:p w:rsidR="003F3435" w:rsidRDefault="0032493E">
      <w:pPr>
        <w:spacing w:line="480" w:lineRule="auto"/>
        <w:jc w:val="both"/>
      </w:pPr>
    </w:p>
    <w:p w:rsidR="003F3435" w:rsidRDefault="0032493E">
      <w:pPr>
        <w:spacing w:line="480" w:lineRule="auto"/>
        <w:ind w:firstLine="720"/>
        <w:jc w:val="both"/>
      </w:pPr>
      <w:r>
        <w:t xml:space="preserve">Sec. 3984.0701.</w:t>
      </w:r>
      <w:r xml:space="preserve">
        <w:t> </w:t>
      </w:r>
      <w:r xml:space="preserve">
        <w:t> </w:t>
      </w:r>
      <w:r>
        <w:t xml:space="preserve">DEFINITION.</w:t>
      </w:r>
      <w:r xml:space="preserve">
        <w:t> </w:t>
      </w:r>
      <w:r xml:space="preserve">
        <w:t> </w:t>
      </w:r>
      <w:r>
        <w:t xml:space="preserve">In this subchapter, "hotel" has the meaning assigned by Section </w:t>
      </w:r>
      <w:r>
        <w:t xml:space="preserve">156.001</w:t>
      </w:r>
      <w:r>
        <w:t xml:space="preserve">, Tax Code.</w:t>
      </w:r>
    </w:p>
    <w:p w:rsidR="003F3435" w:rsidRDefault="0032493E">
      <w:pPr>
        <w:spacing w:line="480" w:lineRule="auto"/>
        <w:jc w:val="both"/>
      </w:pPr>
      <w:r>
        <w:t xml:space="preserve">Added by Acts 2019, 86th Leg., R.S., Ch. 1259 (H.B. </w:t>
      </w:r>
      <w:hyperlink w:docLocation="table" r:id="rId60">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3984.0702.</w:t>
      </w:r>
      <w:r xml:space="preserve">
        <w:t> </w:t>
      </w:r>
      <w:r xml:space="preserve">
        <w:t> </w:t>
      </w:r>
      <w:r>
        <w:t xml:space="preserve">APPLICABILITY OF CERTAIN TAX CODE PROVISIONS.  (a)</w:t>
      </w:r>
      <w:r xml:space="preserve">
        <w:t> </w:t>
      </w:r>
      <w:r xml:space="preserve">
        <w:t> </w:t>
      </w:r>
      <w:r>
        <w:t xml:space="preserve">For purposes of this subchapter:</w:t>
      </w:r>
    </w:p>
    <w:p w:rsidR="003F3435" w:rsidRDefault="0032493E">
      <w:pPr>
        <w:spacing w:line="480" w:lineRule="auto"/>
        <w:ind w:firstLine="1440"/>
        <w:jc w:val="both"/>
      </w:pPr>
      <w:r>
        <w:t xml:space="preserve">(1)</w:t>
      </w:r>
      <w:r xml:space="preserve">
        <w:t> </w:t>
      </w:r>
      <w:r xml:space="preserve">
        <w:t> </w:t>
      </w:r>
      <w:r>
        <w:t xml:space="preserve">a reference in Subchapter </w:t>
      </w:r>
      <w:r>
        <w:t xml:space="preserve">A</w:t>
      </w:r>
      <w:r>
        <w:t xml:space="preserve">, Chapter </w:t>
      </w:r>
      <w:r>
        <w:t xml:space="preserve">352</w:t>
      </w:r>
      <w:r>
        <w:t xml:space="preserve">, Tax Code, to a county is a reference to the district; and</w:t>
      </w:r>
    </w:p>
    <w:p w:rsidR="003F3435" w:rsidRDefault="0032493E">
      <w:pPr>
        <w:spacing w:line="480" w:lineRule="auto"/>
        <w:ind w:firstLine="1440"/>
        <w:jc w:val="both"/>
      </w:pPr>
      <w:r>
        <w:t xml:space="preserve">(2)</w:t>
      </w:r>
      <w:r xml:space="preserve">
        <w:t> </w:t>
      </w:r>
      <w:r xml:space="preserve">
        <w:t> </w:t>
      </w:r>
      <w:r>
        <w:t xml:space="preserve">a reference in Subchapter </w:t>
      </w:r>
      <w:r>
        <w:t xml:space="preserve">A</w:t>
      </w:r>
      <w:r>
        <w:t xml:space="preserve">, Chapter </w:t>
      </w:r>
      <w:r>
        <w:t xml:space="preserve">352</w:t>
      </w:r>
      <w:r>
        <w:t xml:space="preserve">, Tax Code, to the commissioners court is a reference to the board.</w:t>
      </w:r>
    </w:p>
    <w:p w:rsidR="003F3435" w:rsidRDefault="0032493E">
      <w:pPr>
        <w:spacing w:line="480" w:lineRule="auto"/>
        <w:ind w:firstLine="720"/>
        <w:jc w:val="both"/>
      </w:pPr>
      <w:r>
        <w:t xml:space="preserve">(b)</w:t>
      </w:r>
      <w:r xml:space="preserve">
        <w:t> </w:t>
      </w:r>
      <w:r xml:space="preserve">
        <w:t> </w:t>
      </w:r>
      <w:r>
        <w:t xml:space="preserve">Except as inconsistent with this subchapter, Subchapter </w:t>
      </w:r>
      <w:r>
        <w:t xml:space="preserve">A</w:t>
      </w:r>
      <w:r>
        <w:t xml:space="preserve">, Chapter </w:t>
      </w:r>
      <w:r>
        <w:t xml:space="preserve">352</w:t>
      </w:r>
      <w:r>
        <w:t xml:space="preserve">, Tax Code, governs a hotel occupancy tax authorized by this subchapter, including the collection of the tax, subject to the limitations prescribed by Sections </w:t>
      </w:r>
      <w:r>
        <w:t xml:space="preserve">352.002</w:t>
      </w:r>
      <w:r>
        <w:t xml:space="preserve">(b) and (c), Tax Code.</w:t>
      </w:r>
    </w:p>
    <w:p w:rsidR="003F3435" w:rsidRDefault="0032493E">
      <w:pPr>
        <w:spacing w:line="480" w:lineRule="auto"/>
        <w:jc w:val="both"/>
      </w:pPr>
      <w:r>
        <w:t xml:space="preserve">Added by Acts 2019, 86th Leg., R.S., Ch. 1259 (H.B. </w:t>
      </w:r>
      <w:hyperlink w:docLocation="table" r:id="rId61">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3984.0703.</w:t>
      </w:r>
      <w:r xml:space="preserve">
        <w:t> </w:t>
      </w:r>
      <w:r xml:space="preserve">
        <w:t> </w:t>
      </w:r>
      <w:r>
        <w:t xml:space="preserve">TAX AUTHORIZED; USE OF REVENUE.</w:t>
      </w:r>
      <w:r xml:space="preserve">
        <w:t> </w:t>
      </w:r>
      <w:r xml:space="preserve">
        <w:t> </w:t>
      </w:r>
      <w:r>
        <w:t xml:space="preserve">The district may impose a hotel occupancy tax for any purpose described by Section </w:t>
      </w:r>
      <w:r>
        <w:t xml:space="preserve">351.101</w:t>
      </w:r>
      <w:r>
        <w:t xml:space="preserve"> or </w:t>
      </w:r>
      <w:r>
        <w:t xml:space="preserve">352.101</w:t>
      </w:r>
      <w:r>
        <w:t xml:space="preserve">, Tax Code.</w:t>
      </w:r>
    </w:p>
    <w:p w:rsidR="003F3435" w:rsidRDefault="0032493E">
      <w:pPr>
        <w:spacing w:line="480" w:lineRule="auto"/>
        <w:jc w:val="both"/>
      </w:pPr>
      <w:r>
        <w:t xml:space="preserve">Added by Acts 2019, 86th Leg., R.S., Ch. 1259 (H.B. </w:t>
      </w:r>
      <w:hyperlink w:docLocation="table" r:id="rId62">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3984.0704.</w:t>
      </w:r>
      <w:r xml:space="preserve">
        <w:t> </w:t>
      </w:r>
      <w:r xml:space="preserve">
        <w:t> </w:t>
      </w:r>
      <w:r>
        <w:t xml:space="preserve">TAX RATE.  (a)</w:t>
      </w:r>
      <w:r xml:space="preserve">
        <w:t> </w:t>
      </w:r>
      <w:r xml:space="preserve">
        <w:t> </w:t>
      </w:r>
      <w:r>
        <w:t xml:space="preserve">The amount of the hotel occupancy tax may not exceed the lesser of:</w:t>
      </w:r>
    </w:p>
    <w:p w:rsidR="003F3435" w:rsidRDefault="0032493E">
      <w:pPr>
        <w:spacing w:line="480" w:lineRule="auto"/>
        <w:ind w:firstLine="1440"/>
        <w:jc w:val="both"/>
      </w:pPr>
      <w:r>
        <w:t xml:space="preserve">(1)</w:t>
      </w:r>
      <w:r xml:space="preserve">
        <w:t> </w:t>
      </w:r>
      <w:r xml:space="preserve">
        <w:t> </w:t>
      </w:r>
      <w:r>
        <w:t xml:space="preserve">the maximum rate prescribed by Section </w:t>
      </w:r>
      <w:r>
        <w:t xml:space="preserve">352.003</w:t>
      </w:r>
      <w:r>
        <w:t xml:space="preserve">(a), Tax Code;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hotel occupancy taxes imposed by other political subdivisions with territory in the district and by this state, does not exceed the sum of the rate prescribed by Section </w:t>
      </w:r>
      <w:r>
        <w:t xml:space="preserve">351.0025</w:t>
      </w:r>
      <w:r>
        <w:t xml:space="preserve">(b), Tax Code, plus two percent.</w:t>
      </w:r>
    </w:p>
    <w:p w:rsidR="003F3435" w:rsidRDefault="0032493E">
      <w:pPr>
        <w:spacing w:line="480" w:lineRule="auto"/>
        <w:ind w:firstLine="720"/>
        <w:jc w:val="both"/>
      </w:pPr>
      <w:r>
        <w:t xml:space="preserve">(b)</w:t>
      </w:r>
      <w:r xml:space="preserve">
        <w:t> </w:t>
      </w:r>
      <w:r xml:space="preserve">
        <w:t> </w:t>
      </w:r>
      <w:r>
        <w:t xml:space="preserve">The district tax is in addition to a tax imposed by a municipality under Chapter </w:t>
      </w:r>
      <w:r>
        <w:t xml:space="preserve">351</w:t>
      </w:r>
      <w:r>
        <w:t xml:space="preserve">, Tax Code, or by the county under Chapter </w:t>
      </w:r>
      <w:r>
        <w:t xml:space="preserve">352</w:t>
      </w:r>
      <w:r>
        <w:t xml:space="preserve">, Tax Code.</w:t>
      </w:r>
    </w:p>
    <w:p w:rsidR="003F3435" w:rsidRDefault="0032493E">
      <w:pPr>
        <w:spacing w:line="480" w:lineRule="auto"/>
        <w:jc w:val="both"/>
      </w:pPr>
      <w:r>
        <w:t xml:space="preserve">Added by Acts 2019, 86th Leg., R.S., Ch. 1259 (H.B. </w:t>
      </w:r>
      <w:hyperlink w:docLocation="table" r:id="rId63">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3984.0705.</w:t>
      </w:r>
      <w:r xml:space="preserve">
        <w:t> </w:t>
      </w:r>
      <w:r xml:space="preserve">
        <w:t> </w:t>
      </w:r>
      <w:r>
        <w:t xml:space="preserve">INFORMATION.</w:t>
      </w:r>
      <w:r xml:space="preserve">
        <w:t> </w:t>
      </w:r>
      <w:r xml:space="preserve">
        <w:t> </w:t>
      </w:r>
      <w:r>
        <w:t xml:space="preserve">The district may examine and receive information related to the imposition of hotel occupancy taxes to the same extent as if the district were a county.</w:t>
      </w:r>
    </w:p>
    <w:p w:rsidR="003F3435" w:rsidRDefault="0032493E">
      <w:pPr>
        <w:spacing w:line="480" w:lineRule="auto"/>
        <w:jc w:val="both"/>
      </w:pPr>
      <w:r>
        <w:t xml:space="preserve">Added by Acts 2019, 86th Leg., R.S., Ch. 1259 (H.B. </w:t>
      </w:r>
      <w:hyperlink w:docLocation="table" r:id="rId64">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3984.0706.</w:t>
      </w:r>
      <w:r xml:space="preserve">
        <w:t> </w:t>
      </w:r>
      <w:r xml:space="preserve">
        <w:t> </w:t>
      </w:r>
      <w:r>
        <w:t xml:space="preserve">USE OF REVENUE.</w:t>
      </w:r>
      <w:r xml:space="preserve">
        <w:t> </w:t>
      </w:r>
      <w:r xml:space="preserve">
        <w:t> </w:t>
      </w:r>
      <w:r>
        <w:t xml:space="preserve">The district may use revenue from the hotel occupancy tax for any district purpose that is an authorized use of hotel occupancy tax revenue under Chapter </w:t>
      </w:r>
      <w:r>
        <w:t xml:space="preserve">351</w:t>
      </w:r>
      <w:r>
        <w:t xml:space="preserve"> or </w:t>
      </w:r>
      <w:r>
        <w:t xml:space="preserve">352</w:t>
      </w:r>
      <w:r>
        <w:t xml:space="preserve">, Tax Code.</w:t>
      </w:r>
      <w:r xml:space="preserve">
        <w:t> </w:t>
      </w:r>
      <w:r xml:space="preserve">
        <w:t> </w:t>
      </w:r>
      <w:r>
        <w:t xml:space="preserve">The district may pledge all or part of the revenue to the payment of bonds, notes, or other obligations and that pledge of revenue may be in combination with other revenue available to the district.</w:t>
      </w:r>
    </w:p>
    <w:p w:rsidR="003F3435" w:rsidRDefault="0032493E">
      <w:pPr>
        <w:spacing w:line="480" w:lineRule="auto"/>
        <w:jc w:val="both"/>
      </w:pPr>
      <w:r>
        <w:t xml:space="preserve">Added by Acts 2019, 86th Leg., R.S., Ch. 1259 (H.B. </w:t>
      </w:r>
      <w:hyperlink w:docLocation="table" r:id="rId65">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3984.0707.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jc w:val="both"/>
      </w:pPr>
      <w:r>
        <w:t xml:space="preserve">Added by Acts 2019, 86th Leg., R.S., Ch. 1259 (H.B. </w:t>
      </w:r>
      <w:hyperlink w:docLocation="table" r:id="rId66">
        <w:r>
          <w:rPr>
            <w:rStyle w:val="Hyperlink"/>
          </w:rPr>
          <w:t>4676</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3984.0901.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1259 (H.B. </w:t>
      </w:r>
      <w:hyperlink w:docLocation="table" r:id="rId67">
        <w:r>
          <w:rPr>
            <w:rStyle w:val="Hyperlink"/>
          </w:rPr>
          <w:t>4676</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76F.HTM" TargetMode="External" Id="rId14" /><Relationship Type="http://schemas.openxmlformats.org/officeDocument/2006/relationships/hyperlink" Target="http://capitol.texas.gov/tlodocs/86R/billtext/html/HB04676F.HTM" TargetMode="External" Id="rId15" /><Relationship Type="http://schemas.openxmlformats.org/officeDocument/2006/relationships/hyperlink" Target="http://capitol.texas.gov/tlodocs/86R/billtext/html/HB04676F.HTM" TargetMode="External" Id="rId16" /><Relationship Type="http://schemas.openxmlformats.org/officeDocument/2006/relationships/hyperlink" Target="http://capitol.texas.gov/tlodocs/86R/billtext/html/HB04676F.HTM" TargetMode="External" Id="rId17" /><Relationship Type="http://schemas.openxmlformats.org/officeDocument/2006/relationships/hyperlink" Target="http://capitol.texas.gov/tlodocs/86R/billtext/html/HB04676F.HTM" TargetMode="External" Id="rId18" /><Relationship Type="http://schemas.openxmlformats.org/officeDocument/2006/relationships/hyperlink" Target="http://capitol.texas.gov/tlodocs/86R/billtext/html/HB04676F.HTM" TargetMode="External" Id="rId19" /><Relationship Type="http://schemas.openxmlformats.org/officeDocument/2006/relationships/hyperlink" Target="http://capitol.texas.gov/tlodocs/86R/billtext/html/HB04676F.HTM" TargetMode="External" Id="rId20" /><Relationship Type="http://schemas.openxmlformats.org/officeDocument/2006/relationships/hyperlink" Target="http://capitol.texas.gov/tlodocs/86R/billtext/html/HB04676F.HTM" TargetMode="External" Id="rId21" /><Relationship Type="http://schemas.openxmlformats.org/officeDocument/2006/relationships/hyperlink" Target="http://capitol.texas.gov/tlodocs/86R/billtext/html/HB04676F.HTM" TargetMode="External" Id="rId22" /><Relationship Type="http://schemas.openxmlformats.org/officeDocument/2006/relationships/hyperlink" Target="http://capitol.texas.gov/tlodocs/86R/billtext/html/HB04676F.HTM" TargetMode="External" Id="rId23" /><Relationship Type="http://schemas.openxmlformats.org/officeDocument/2006/relationships/hyperlink" Target="http://capitol.texas.gov/tlodocs/86R/billtext/html/HB04676F.HTM" TargetMode="External" Id="rId24" /><Relationship Type="http://schemas.openxmlformats.org/officeDocument/2006/relationships/hyperlink" Target="http://capitol.texas.gov/tlodocs/86R/billtext/html/HB04676F.HTM" TargetMode="External" Id="rId25" /><Relationship Type="http://schemas.openxmlformats.org/officeDocument/2006/relationships/hyperlink" Target="http://capitol.texas.gov/tlodocs/86R/billtext/html/HB04676F.HTM" TargetMode="External" Id="rId26" /><Relationship Type="http://schemas.openxmlformats.org/officeDocument/2006/relationships/hyperlink" Target="http://capitol.texas.gov/tlodocs/86R/billtext/html/HB04676F.HTM" TargetMode="External" Id="rId27" /><Relationship Type="http://schemas.openxmlformats.org/officeDocument/2006/relationships/hyperlink" Target="http://capitol.texas.gov/tlodocs/86R/billtext/html/HB04676F.HTM" TargetMode="External" Id="rId28" /><Relationship Type="http://schemas.openxmlformats.org/officeDocument/2006/relationships/hyperlink" Target="http://capitol.texas.gov/tlodocs/86R/billtext/html/HB04676F.HTM" TargetMode="External" Id="rId29" /><Relationship Type="http://schemas.openxmlformats.org/officeDocument/2006/relationships/hyperlink" Target="http://capitol.texas.gov/tlodocs/86R/billtext/html/HB04676F.HTM" TargetMode="External" Id="rId30" /><Relationship Type="http://schemas.openxmlformats.org/officeDocument/2006/relationships/hyperlink" Target="http://capitol.texas.gov/tlodocs/86R/billtext/html/HB04676F.HTM" TargetMode="External" Id="rId31" /><Relationship Type="http://schemas.openxmlformats.org/officeDocument/2006/relationships/hyperlink" Target="http://capitol.texas.gov/tlodocs/86R/billtext/html/HB04676F.HTM" TargetMode="External" Id="rId32" /><Relationship Type="http://schemas.openxmlformats.org/officeDocument/2006/relationships/hyperlink" Target="http://capitol.texas.gov/tlodocs/86R/billtext/html/HB04676F.HTM" TargetMode="External" Id="rId33" /><Relationship Type="http://schemas.openxmlformats.org/officeDocument/2006/relationships/hyperlink" Target="http://capitol.texas.gov/tlodocs/86R/billtext/html/HB04676F.HTM" TargetMode="External" Id="rId34" /><Relationship Type="http://schemas.openxmlformats.org/officeDocument/2006/relationships/hyperlink" Target="http://capitol.texas.gov/tlodocs/86R/billtext/html/HB04676F.HTM" TargetMode="External" Id="rId35" /><Relationship Type="http://schemas.openxmlformats.org/officeDocument/2006/relationships/hyperlink" Target="http://capitol.texas.gov/tlodocs/86R/billtext/html/HB04676F.HTM" TargetMode="External" Id="rId36" /><Relationship Type="http://schemas.openxmlformats.org/officeDocument/2006/relationships/hyperlink" Target="http://capitol.texas.gov/tlodocs/86R/billtext/html/HB04676F.HTM" TargetMode="External" Id="rId37" /><Relationship Type="http://schemas.openxmlformats.org/officeDocument/2006/relationships/hyperlink" Target="http://capitol.texas.gov/tlodocs/86R/billtext/html/HB04676F.HTM" TargetMode="External" Id="rId38" /><Relationship Type="http://schemas.openxmlformats.org/officeDocument/2006/relationships/hyperlink" Target="http://capitol.texas.gov/tlodocs/86R/billtext/html/HB04676F.HTM" TargetMode="External" Id="rId39" /><Relationship Type="http://schemas.openxmlformats.org/officeDocument/2006/relationships/hyperlink" Target="http://capitol.texas.gov/tlodocs/86R/billtext/html/HB04676F.HTM" TargetMode="External" Id="rId40" /><Relationship Type="http://schemas.openxmlformats.org/officeDocument/2006/relationships/hyperlink" Target="http://capitol.texas.gov/tlodocs/86R/billtext/html/HB04676F.HTM" TargetMode="External" Id="rId41" /><Relationship Type="http://schemas.openxmlformats.org/officeDocument/2006/relationships/hyperlink" Target="http://capitol.texas.gov/tlodocs/86R/billtext/html/HB04676F.HTM" TargetMode="External" Id="rId42" /><Relationship Type="http://schemas.openxmlformats.org/officeDocument/2006/relationships/hyperlink" Target="http://capitol.texas.gov/tlodocs/86R/billtext/html/HB04676F.HTM" TargetMode="External" Id="rId43" /><Relationship Type="http://schemas.openxmlformats.org/officeDocument/2006/relationships/hyperlink" Target="http://capitol.texas.gov/tlodocs/86R/billtext/html/HB04676F.HTM" TargetMode="External" Id="rId44" /><Relationship Type="http://schemas.openxmlformats.org/officeDocument/2006/relationships/hyperlink" Target="http://capitol.texas.gov/tlodocs/86R/billtext/html/HB04676F.HTM" TargetMode="External" Id="rId45" /><Relationship Type="http://schemas.openxmlformats.org/officeDocument/2006/relationships/hyperlink" Target="http://capitol.texas.gov/tlodocs/86R/billtext/html/HB04676F.HTM" TargetMode="External" Id="rId46" /><Relationship Type="http://schemas.openxmlformats.org/officeDocument/2006/relationships/hyperlink" Target="http://capitol.texas.gov/tlodocs/86R/billtext/html/HB04676F.HTM" TargetMode="External" Id="rId47" /><Relationship Type="http://schemas.openxmlformats.org/officeDocument/2006/relationships/hyperlink" Target="http://capitol.texas.gov/tlodocs/86R/billtext/html/HB04676F.HTM" TargetMode="External" Id="rId48" /><Relationship Type="http://schemas.openxmlformats.org/officeDocument/2006/relationships/hyperlink" Target="http://capitol.texas.gov/tlodocs/86R/billtext/html/HB04676F.HTM" TargetMode="External" Id="rId49" /><Relationship Type="http://schemas.openxmlformats.org/officeDocument/2006/relationships/hyperlink" Target="http://capitol.texas.gov/tlodocs/86R/billtext/html/HB04676F.HTM" TargetMode="External" Id="rId50" /><Relationship Type="http://schemas.openxmlformats.org/officeDocument/2006/relationships/hyperlink" Target="http://capitol.texas.gov/tlodocs/86R/billtext/html/HB04676F.HTM" TargetMode="External" Id="rId51" /><Relationship Type="http://schemas.openxmlformats.org/officeDocument/2006/relationships/hyperlink" Target="http://capitol.texas.gov/tlodocs/86R/billtext/html/HB04676F.HTM" TargetMode="External" Id="rId52" /><Relationship Type="http://schemas.openxmlformats.org/officeDocument/2006/relationships/hyperlink" Target="http://capitol.texas.gov/tlodocs/86R/billtext/html/HB04676F.HTM" TargetMode="External" Id="rId53" /><Relationship Type="http://schemas.openxmlformats.org/officeDocument/2006/relationships/hyperlink" Target="http://capitol.texas.gov/tlodocs/86R/billtext/html/HB04676F.HTM" TargetMode="External" Id="rId54" /><Relationship Type="http://schemas.openxmlformats.org/officeDocument/2006/relationships/hyperlink" Target="http://capitol.texas.gov/tlodocs/86R/billtext/html/HB04676F.HTM" TargetMode="External" Id="rId55" /><Relationship Type="http://schemas.openxmlformats.org/officeDocument/2006/relationships/hyperlink" Target="http://capitol.texas.gov/tlodocs/86R/billtext/html/HB04676F.HTM" TargetMode="External" Id="rId56" /><Relationship Type="http://schemas.openxmlformats.org/officeDocument/2006/relationships/hyperlink" Target="http://capitol.texas.gov/tlodocs/86R/billtext/html/HB04676F.HTM" TargetMode="External" Id="rId57" /><Relationship Type="http://schemas.openxmlformats.org/officeDocument/2006/relationships/hyperlink" Target="http://capitol.texas.gov/tlodocs/86R/billtext/html/HB04676F.HTM" TargetMode="External" Id="rId58" /><Relationship Type="http://schemas.openxmlformats.org/officeDocument/2006/relationships/hyperlink" Target="http://capitol.texas.gov/tlodocs/86R/billtext/html/HB04676F.HTM" TargetMode="External" Id="rId59" /><Relationship Type="http://schemas.openxmlformats.org/officeDocument/2006/relationships/hyperlink" Target="http://capitol.texas.gov/tlodocs/86R/billtext/html/HB04676F.HTM" TargetMode="External" Id="rId60" /><Relationship Type="http://schemas.openxmlformats.org/officeDocument/2006/relationships/hyperlink" Target="http://capitol.texas.gov/tlodocs/86R/billtext/html/HB04676F.HTM" TargetMode="External" Id="rId61" /><Relationship Type="http://schemas.openxmlformats.org/officeDocument/2006/relationships/hyperlink" Target="http://capitol.texas.gov/tlodocs/86R/billtext/html/HB04676F.HTM" TargetMode="External" Id="rId62" /><Relationship Type="http://schemas.openxmlformats.org/officeDocument/2006/relationships/hyperlink" Target="http://capitol.texas.gov/tlodocs/86R/billtext/html/HB04676F.HTM" TargetMode="External" Id="rId63" /><Relationship Type="http://schemas.openxmlformats.org/officeDocument/2006/relationships/hyperlink" Target="http://capitol.texas.gov/tlodocs/86R/billtext/html/HB04676F.HTM" TargetMode="External" Id="rId64" /><Relationship Type="http://schemas.openxmlformats.org/officeDocument/2006/relationships/hyperlink" Target="http://capitol.texas.gov/tlodocs/86R/billtext/html/HB04676F.HTM" TargetMode="External" Id="rId65" /><Relationship Type="http://schemas.openxmlformats.org/officeDocument/2006/relationships/hyperlink" Target="http://capitol.texas.gov/tlodocs/86R/billtext/html/HB04676F.HTM" TargetMode="External" Id="rId66" /><Relationship Type="http://schemas.openxmlformats.org/officeDocument/2006/relationships/hyperlink" Target="http://capitol.texas.gov/tlodocs/86R/billtext/html/HB04676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