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6610.  SAN PATRICIO COUNTY DRAINAGE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San Patricio County Commissioners Court.</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San Patricio County Drainage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 to provide drainage for the district and reclamation and drainage of the district's overflowed lands and other lands needing drainage.</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6610.003.</w:t>
      </w:r>
      <w:r xml:space="preserve">
        <w:t> </w:t>
      </w:r>
      <w:r xml:space="preserve">
        <w:t> </w:t>
      </w:r>
      <w:r>
        <w:t xml:space="preserve">FINDINGS OF BENEFIT AND PURPOSE.  (a)</w:t>
      </w:r>
      <w:r xml:space="preserve">
        <w:t> </w:t>
      </w:r>
      <w:r xml:space="preserve">
        <w:t> </w:t>
      </w:r>
      <w:r>
        <w:t xml:space="preserve">All property in the district and in this state will benefit from the district, the improvements and facilities acquired or constructed under this chapter, and all the provisions of this chapter.</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6610.004.</w:t>
      </w:r>
      <w:r xml:space="preserve">
        <w:t> </w:t>
      </w:r>
      <w:r xml:space="preserve">
        <w:t> </w:t>
      </w:r>
      <w:r>
        <w:t xml:space="preserve">DISTRICT TERRITORY.</w:t>
      </w:r>
      <w:r xml:space="preserve">
        <w:t> </w:t>
      </w:r>
      <w:r xml:space="preserve">
        <w:t> </w:t>
      </w:r>
      <w:r>
        <w:t xml:space="preserve">The district's boundaries are coextensive with the boundaries of San Patricio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6610.005.</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6610.051.</w:t>
      </w:r>
      <w:r xml:space="preserve">
        <w:t> </w:t>
      </w:r>
      <w:r xml:space="preserve">
        <w:t> </w:t>
      </w:r>
      <w:r>
        <w:t xml:space="preserve">COMPOSITION OF BOARD; TERMS.  (a)</w:t>
      </w:r>
      <w:r xml:space="preserve">
        <w:t> </w:t>
      </w:r>
      <w:r xml:space="preserve">
        <w:t> </w:t>
      </w:r>
      <w:r>
        <w:t xml:space="preserve">The board consists of five directors appointed by the commissioners court as follows:</w:t>
      </w:r>
    </w:p>
    <w:p w:rsidR="003F3435" w:rsidRDefault="0032493E">
      <w:pPr>
        <w:spacing w:line="480" w:lineRule="auto"/>
        <w:ind w:firstLine="1440"/>
        <w:jc w:val="both"/>
      </w:pPr>
      <w:r>
        <w:t xml:space="preserve">(1)</w:t>
      </w:r>
      <w:r xml:space="preserve">
        <w:t> </w:t>
      </w:r>
      <w:r xml:space="preserve">
        <w:t> </w:t>
      </w:r>
      <w:r>
        <w:t xml:space="preserve">one director appointed from each county commissioners precinct; and</w:t>
      </w:r>
    </w:p>
    <w:p w:rsidR="003F3435" w:rsidRDefault="0032493E">
      <w:pPr>
        <w:spacing w:line="480" w:lineRule="auto"/>
        <w:ind w:firstLine="1440"/>
        <w:jc w:val="both"/>
      </w:pPr>
      <w:r>
        <w:t xml:space="preserve">(2)</w:t>
      </w:r>
      <w:r xml:space="preserve">
        <w:t> </w:t>
      </w:r>
      <w:r xml:space="preserve">
        <w:t> </w:t>
      </w:r>
      <w:r>
        <w:t xml:space="preserve">one director appointed from the county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two directors expiring on January 31 of each even-numbered year and the terms of three directors expiring on January 31 of each odd-numbered year.</w:t>
      </w:r>
    </w:p>
    <w:p w:rsidR="003F3435" w:rsidRDefault="0032493E">
      <w:pPr>
        <w:spacing w:line="480" w:lineRule="auto"/>
        <w:ind w:firstLine="720"/>
        <w:jc w:val="both"/>
      </w:pPr>
      <w:r>
        <w:t xml:space="preserve">(c)</w:t>
      </w:r>
      <w:r xml:space="preserve">
        <w:t> </w:t>
      </w:r>
      <w:r xml:space="preserve">
        <w:t> </w:t>
      </w:r>
      <w:r>
        <w:t xml:space="preserve">In January of each year, the commissioners court shall appoint directors to succeed directors whose term of office will expire January 31.</w:t>
      </w:r>
      <w:r xml:space="preserve">
        <w:t> </w:t>
      </w:r>
      <w:r xml:space="preserve">
        <w:t> </w:t>
      </w:r>
      <w:r>
        <w:t xml:space="preserve">The appointed directors' terms begin on February 1 of that year.</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6610.052.</w:t>
      </w:r>
      <w:r xml:space="preserve">
        <w:t> </w:t>
      </w:r>
      <w:r xml:space="preserve">
        <w:t> </w:t>
      </w:r>
      <w:r>
        <w:t xml:space="preserve">QUALIFICATIONS FOR OFFICE.  (a)</w:t>
      </w:r>
      <w:r xml:space="preserve">
        <w:t> </w:t>
      </w:r>
      <w:r xml:space="preserve">
        <w:t> </w:t>
      </w:r>
      <w:r>
        <w:t xml:space="preserve">A director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a resident of this state; and</w:t>
      </w:r>
    </w:p>
    <w:p w:rsidR="003F3435" w:rsidRDefault="0032493E">
      <w:pPr>
        <w:spacing w:line="480" w:lineRule="auto"/>
        <w:ind w:firstLine="1440"/>
        <w:jc w:val="both"/>
      </w:pPr>
      <w:r>
        <w:t xml:space="preserve">(3)</w:t>
      </w:r>
      <w:r xml:space="preserve">
        <w:t> </w:t>
      </w:r>
      <w:r xml:space="preserve">
        <w:t> </w:t>
      </w:r>
      <w:r>
        <w:t xml:space="preserve">own land subject to taxation in the district.</w:t>
      </w:r>
    </w:p>
    <w:p w:rsidR="003F3435" w:rsidRDefault="0032493E">
      <w:pPr>
        <w:spacing w:line="480" w:lineRule="auto"/>
        <w:ind w:firstLine="720"/>
        <w:jc w:val="both"/>
      </w:pPr>
      <w:r>
        <w:t xml:space="preserve">(b)</w:t>
      </w:r>
      <w:r xml:space="preserve">
        <w:t> </w:t>
      </w:r>
      <w:r xml:space="preserve">
        <w:t> </w:t>
      </w:r>
      <w:r>
        <w:t xml:space="preserve">A director appointed from a county commissioners precinct must be a resident of the precinct for which the director is appointed.</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owes delinquent taxes to San Patricio County.</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6610.053.</w:t>
      </w:r>
      <w:r xml:space="preserve">
        <w:t> </w:t>
      </w:r>
      <w:r xml:space="preserve">
        <w:t> </w:t>
      </w:r>
      <w:r>
        <w:t xml:space="preserve">DIRECTOR'S BOND.  (a)</w:t>
      </w:r>
      <w:r xml:space="preserve">
        <w:t> </w:t>
      </w:r>
      <w:r xml:space="preserve">
        <w:t> </w:t>
      </w:r>
      <w:r>
        <w:t xml:space="preserve">Each director shall furnish a bond for $5,000 payable to the district and conditioned on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bonds must be submitted to the commissioners court for approval.</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6610.054.</w:t>
      </w:r>
      <w:r xml:space="preserve">
        <w:t> </w:t>
      </w:r>
      <w:r xml:space="preserve">
        <w:t> </w:t>
      </w:r>
      <w:r>
        <w:t xml:space="preserve">COMPENSATION OF DIRECTORS.  (a)</w:t>
      </w:r>
      <w:r xml:space="preserve">
        <w:t> </w:t>
      </w:r>
      <w:r xml:space="preserve">
        <w:t> </w:t>
      </w:r>
      <w:r>
        <w:t xml:space="preserve">Each director shall receive compensation as set by the commissioners court in an amount not to exceed the sum of $2,400 in any one calendar year.</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6610.055.</w:t>
      </w:r>
      <w:r xml:space="preserve">
        <w:t> </w:t>
      </w:r>
      <w:r xml:space="preserve">
        <w:t> </w:t>
      </w:r>
      <w:r>
        <w:t xml:space="preserve">BOARD VACANCY.</w:t>
      </w:r>
      <w:r xml:space="preserve">
        <w:t> </w:t>
      </w:r>
      <w:r xml:space="preserve">
        <w:t> </w:t>
      </w:r>
      <w:r>
        <w:t xml:space="preserve">If a vacancy occurs in the office of director, the commissioners court shall appoint a director for the unexpired term.</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6610.056.</w:t>
      </w:r>
      <w:r xml:space="preserve">
        <w:t> </w:t>
      </w:r>
      <w:r xml:space="preserve">
        <w:t> </w:t>
      </w:r>
      <w:r>
        <w:t xml:space="preserve">BOARD MEETINGS.  (a)</w:t>
      </w:r>
      <w:r xml:space="preserve">
        <w:t> </w:t>
      </w:r>
      <w:r xml:space="preserve">
        <w:t> </w:t>
      </w:r>
      <w:r>
        <w:t xml:space="preserve">The board shall hold regular meetings at least once each calendar month at times prescribed by order adopted by the board.</w:t>
      </w:r>
    </w:p>
    <w:p w:rsidR="003F3435" w:rsidRDefault="0032493E">
      <w:pPr>
        <w:spacing w:line="480" w:lineRule="auto"/>
        <w:ind w:firstLine="720"/>
        <w:jc w:val="both"/>
      </w:pPr>
      <w:r>
        <w:t xml:space="preserve">(b)</w:t>
      </w:r>
      <w:r xml:space="preserve">
        <w:t> </w:t>
      </w:r>
      <w:r xml:space="preserve">
        <w:t> </w:t>
      </w:r>
      <w:r>
        <w:t xml:space="preserve">The board shall hold special meetings when called by the board president or by any two other directors.</w:t>
      </w:r>
      <w:r xml:space="preserve">
        <w:t> </w:t>
      </w:r>
      <w:r xml:space="preserve">
        <w:t> </w:t>
      </w:r>
      <w:r>
        <w:t xml:space="preserve">The board secretary shall give written notice of a special meeting to each director.</w:t>
      </w:r>
      <w:r xml:space="preserve">
        <w:t> </w:t>
      </w:r>
      <w:r xml:space="preserve">
        <w:t> </w:t>
      </w:r>
      <w:r>
        <w:t xml:space="preserve">A director may waive the notice.</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6610.057.</w:t>
      </w:r>
      <w:r xml:space="preserve">
        <w:t> </w:t>
      </w:r>
      <w:r xml:space="preserve">
        <w:t> </w:t>
      </w:r>
      <w:r>
        <w:t xml:space="preserve">DISTRICT OFFICE.</w:t>
      </w:r>
      <w:r xml:space="preserve">
        <w:t> </w:t>
      </w:r>
      <w:r xml:space="preserve">
        <w:t> </w:t>
      </w:r>
      <w:r>
        <w:t xml:space="preserve">The board shall designate the location of the district's principal office at any place within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6610.058.</w:t>
      </w:r>
      <w:r xml:space="preserve">
        <w:t> </w:t>
      </w:r>
      <w:r xml:space="preserve">
        <w:t> </w:t>
      </w:r>
      <w:r>
        <w:t xml:space="preserve">DISTRICT EMPLOYEES.  (a)</w:t>
      </w:r>
      <w:r xml:space="preserve">
        <w:t> </w:t>
      </w:r>
      <w:r xml:space="preserve">
        <w:t> </w:t>
      </w:r>
      <w:r>
        <w:t xml:space="preserve">The board shall set the compensation of the general manager, attorneys, engineers, and all other employees of the district.</w:t>
      </w:r>
    </w:p>
    <w:p w:rsidR="003F3435" w:rsidRDefault="0032493E">
      <w:pPr>
        <w:spacing w:line="480" w:lineRule="auto"/>
        <w:ind w:firstLine="720"/>
        <w:jc w:val="both"/>
      </w:pPr>
      <w:r>
        <w:t xml:space="preserve">(b)</w:t>
      </w:r>
      <w:r xml:space="preserve">
        <w:t> </w:t>
      </w:r>
      <w:r xml:space="preserve">
        <w:t> </w:t>
      </w:r>
      <w:r>
        <w:t xml:space="preserve">The board shall set the term and time of employment of all employees of the district and the method by which an employee may be discharged.</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6610.101.</w:t>
      </w:r>
      <w:r xml:space="preserve">
        <w:t> </w:t>
      </w:r>
      <w:r xml:space="preserve">
        <w:t> </w:t>
      </w:r>
      <w:r>
        <w:t xml:space="preserve">GENERAL POWERS.  (a)</w:t>
      </w:r>
      <w:r xml:space="preserve">
        <w:t> </w:t>
      </w:r>
      <w:r xml:space="preserve">
        <w:t> </w:t>
      </w:r>
      <w:r>
        <w:t xml:space="preserve">The district has the powers of government and may exercise the rights, privileges, and functions provided under this chapter.</w:t>
      </w:r>
    </w:p>
    <w:p w:rsidR="003F3435" w:rsidRDefault="0032493E">
      <w:pPr>
        <w:spacing w:line="480" w:lineRule="auto"/>
        <w:ind w:firstLine="720"/>
        <w:jc w:val="both"/>
      </w:pPr>
      <w:r>
        <w:t xml:space="preserve">(b)</w:t>
      </w:r>
      <w:r xml:space="preserve">
        <w:t> </w:t>
      </w:r>
      <w:r xml:space="preserve">
        <w:t> </w:t>
      </w:r>
      <w:r>
        <w:t xml:space="preserve">The district may perform any act necessary or proper to carry out a district purpose.</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6610.102.</w:t>
      </w:r>
      <w:r xml:space="preserve">
        <w:t> </w:t>
      </w:r>
      <w:r xml:space="preserve">
        <w:t> </w:t>
      </w:r>
      <w:r>
        <w:t xml:space="preserve">GENERAL RECLAMATION AND DRAINAGE POWERS.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devise plans and construct works to lessen and control floods and excess water;</w:t>
      </w:r>
    </w:p>
    <w:p w:rsidR="003F3435" w:rsidRDefault="0032493E">
      <w:pPr>
        <w:spacing w:line="480" w:lineRule="auto"/>
        <w:ind w:firstLine="1440"/>
        <w:jc w:val="both"/>
      </w:pPr>
      <w:r>
        <w:t xml:space="preserve">(2)</w:t>
      </w:r>
      <w:r xml:space="preserve">
        <w:t> </w:t>
      </w:r>
      <w:r xml:space="preserve">
        <w:t> </w:t>
      </w:r>
      <w:r>
        <w:t xml:space="preserve">reclaim land in the district;</w:t>
      </w:r>
    </w:p>
    <w:p w:rsidR="003F3435" w:rsidRDefault="0032493E">
      <w:pPr>
        <w:spacing w:line="480" w:lineRule="auto"/>
        <w:ind w:firstLine="1440"/>
        <w:jc w:val="both"/>
      </w:pPr>
      <w:r>
        <w:t xml:space="preserve">(3)</w:t>
      </w:r>
      <w:r xml:space="preserve">
        <w:t> </w:t>
      </w:r>
      <w:r xml:space="preserve">
        <w:t> </w:t>
      </w:r>
      <w:r>
        <w:t xml:space="preserve">provide drainage facilities and improvements for the reclamation and drainage of the overflowed land and other land in the district that needs drainage;</w:t>
      </w:r>
    </w:p>
    <w:p w:rsidR="003F3435" w:rsidRDefault="0032493E">
      <w:pPr>
        <w:spacing w:line="480" w:lineRule="auto"/>
        <w:ind w:firstLine="1440"/>
        <w:jc w:val="both"/>
      </w:pPr>
      <w:r>
        <w:t xml:space="preserve">(4)</w:t>
      </w:r>
      <w:r xml:space="preserve">
        <w:t> </w:t>
      </w:r>
      <w:r xml:space="preserve">
        <w:t> </w:t>
      </w:r>
      <w:r>
        <w:t xml:space="preserve">acquire and construct properties, facilities, and improvements inside or outside the district that in the judgment of the board are necessary to lessen and control floods in the district or to facilitate drainage and reclamation of land in the district;</w:t>
      </w:r>
    </w:p>
    <w:p w:rsidR="003F3435" w:rsidRDefault="0032493E">
      <w:pPr>
        <w:spacing w:line="480" w:lineRule="auto"/>
        <w:ind w:firstLine="1440"/>
        <w:jc w:val="both"/>
      </w:pPr>
      <w:r>
        <w:t xml:space="preserve">(5)</w:t>
      </w:r>
      <w:r xml:space="preserve">
        <w:t> </w:t>
      </w:r>
      <w:r xml:space="preserve">
        <w:t> </w:t>
      </w:r>
      <w:r>
        <w:t xml:space="preserve">remove natural or artificial obstructions from streams and watercourses; and</w:t>
      </w:r>
    </w:p>
    <w:p w:rsidR="003F3435" w:rsidRDefault="0032493E">
      <w:pPr>
        <w:spacing w:line="480" w:lineRule="auto"/>
        <w:ind w:firstLine="1440"/>
        <w:jc w:val="both"/>
      </w:pPr>
      <w:r>
        <w:t xml:space="preserve">(6)</w:t>
      </w:r>
      <w:r xml:space="preserve">
        <w:t> </w:t>
      </w:r>
      <w:r xml:space="preserve">
        <w:t> </w:t>
      </w:r>
      <w:r>
        <w:t xml:space="preserve">clean, straighten, widen, and maintain streams, watercourses, and drainage ditches.</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6610.103.</w:t>
      </w:r>
      <w:r xml:space="preserve">
        <w:t> </w:t>
      </w:r>
      <w:r xml:space="preserve">
        <w:t> </w:t>
      </w:r>
      <w:r>
        <w:t xml:space="preserve">ACQUISITION OF PROPERTY; EMINENT DOMAIN.  (a)</w:t>
      </w:r>
      <w:r xml:space="preserve">
        <w:t> </w:t>
      </w:r>
      <w:r xml:space="preserve">
        <w:t> </w:t>
      </w:r>
      <w:r>
        <w:t xml:space="preserve">The district, by gift, devise, purchase, lease, or condemnation, may acquire an easement, right-of-way, or other property needed to carry on the work of the district.</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w:t>
      </w:r>
      <w:r xml:space="preserve">
        <w:t> </w:t>
      </w:r>
      <w:r xml:space="preserve">
        <w:t> </w:t>
      </w:r>
      <w:r>
        <w:t xml:space="preserve">Procedures with reference to condemnation, the assessment and estimation of damages, payment, appeal, and entrance on property pending appeal, and all other procedures prescribed by Chapter </w:t>
      </w:r>
      <w:r>
        <w:t xml:space="preserve">21</w:t>
      </w:r>
      <w:r>
        <w:t xml:space="preserve">, Property Code, apply to the district.</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6610.104.</w:t>
      </w:r>
      <w:r xml:space="preserve">
        <w:t> </w:t>
      </w:r>
      <w:r xml:space="preserve">
        <w:t> </w:t>
      </w:r>
      <w:r>
        <w:t xml:space="preserve">CONSTRUCTION ON PUBLIC LAND.  (a)</w:t>
      </w:r>
      <w:r xml:space="preserve">
        <w:t> </w:t>
      </w:r>
      <w:r xml:space="preserve">
        <w:t> </w:t>
      </w:r>
      <w:r>
        <w:t xml:space="preserve">The district may construct, acquire, own, and operate works, ditches, canals, or other improvements over, across, through, under, or along:</w:t>
      </w:r>
    </w:p>
    <w:p w:rsidR="003F3435" w:rsidRDefault="0032493E">
      <w:pPr>
        <w:spacing w:line="480" w:lineRule="auto"/>
        <w:ind w:firstLine="1440"/>
        <w:jc w:val="both"/>
      </w:pPr>
      <w:r>
        <w:t xml:space="preserve">(1)</w:t>
      </w:r>
      <w:r xml:space="preserve">
        <w:t> </w:t>
      </w:r>
      <w:r xml:space="preserve">
        <w:t> </w:t>
      </w:r>
      <w:r>
        <w:t xml:space="preserve">a public stream, canal, road, or highway; or</w:t>
      </w:r>
    </w:p>
    <w:p w:rsidR="003F3435" w:rsidRDefault="0032493E">
      <w:pPr>
        <w:spacing w:line="480" w:lineRule="auto"/>
        <w:ind w:firstLine="1440"/>
        <w:jc w:val="both"/>
      </w:pPr>
      <w:r>
        <w:t xml:space="preserve">(2)</w:t>
      </w:r>
      <w:r xml:space="preserve">
        <w:t> </w:t>
      </w:r>
      <w:r xml:space="preserve">
        <w:t> </w:t>
      </w:r>
      <w:r>
        <w:t xml:space="preserve">land belonging to this state.</w:t>
      </w:r>
    </w:p>
    <w:p w:rsidR="003F3435" w:rsidRDefault="0032493E">
      <w:pPr>
        <w:spacing w:line="480" w:lineRule="auto"/>
        <w:ind w:firstLine="720"/>
        <w:jc w:val="both"/>
      </w:pPr>
      <w:r>
        <w:t xml:space="preserve">(b)</w:t>
      </w:r>
      <w:r xml:space="preserve">
        <w:t> </w:t>
      </w:r>
      <w:r xml:space="preserve">
        <w:t> </w:t>
      </w:r>
      <w:r>
        <w:t xml:space="preserve">A plan for an improvement under Subsection (a) on a state highway is subject to the approval of the Texas Department of Transportation.</w:t>
      </w:r>
    </w:p>
    <w:p w:rsidR="003F3435" w:rsidRDefault="0032493E">
      <w:pPr>
        <w:spacing w:line="480" w:lineRule="auto"/>
        <w:ind w:firstLine="720"/>
        <w:jc w:val="both"/>
      </w:pPr>
      <w:r>
        <w:t xml:space="preserve">(c)</w:t>
      </w:r>
      <w:r xml:space="preserve">
        <w:t> </w:t>
      </w:r>
      <w:r xml:space="preserve">
        <w:t> </w:t>
      </w:r>
      <w:r>
        <w:t xml:space="preserve">A plan for an improvement under Subsection (a) on Texas Department of Criminal Justice land is subject to the approval of the Texas Board of Criminal Justice.</w:t>
      </w:r>
    </w:p>
    <w:p w:rsidR="003F3435" w:rsidRDefault="0032493E">
      <w:pPr>
        <w:spacing w:line="480" w:lineRule="auto"/>
        <w:ind w:firstLine="720"/>
        <w:jc w:val="both"/>
      </w:pPr>
      <w:r>
        <w:t xml:space="preserve">(d)</w:t>
      </w:r>
      <w:r xml:space="preserve">
        <w:t> </w:t>
      </w:r>
      <w:r xml:space="preserve">
        <w:t> </w:t>
      </w:r>
      <w:r>
        <w:t xml:space="preserve">A plan for an improvement of a public water supply canal or public stream under Subsection (a) is subject to the approval of the state or federal agency that has jurisdiction over or that owns the public water supply canal or stream.</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6610.105.</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makes necessary the relocating, raising, lowering, rerouting, changing the grade of, or altering the construction of a railroad,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6610.106.</w:t>
      </w:r>
      <w:r xml:space="preserve">
        <w:t> </w:t>
      </w:r>
      <w:r xml:space="preserve">
        <w:t> </w:t>
      </w:r>
      <w:r>
        <w:t xml:space="preserve">DISPOSAL OF DISTRICT PROPERTY.  (a)</w:t>
      </w:r>
      <w:r xml:space="preserve">
        <w:t> </w:t>
      </w:r>
      <w:r xml:space="preserve">
        <w:t> </w:t>
      </w:r>
      <w:r>
        <w:t xml:space="preserve">The district may sell, trade, or otherwise dispose of property or a property right that is no longer needed for a district purpose.</w:t>
      </w:r>
    </w:p>
    <w:p w:rsidR="003F3435" w:rsidRDefault="0032493E">
      <w:pPr>
        <w:spacing w:line="480" w:lineRule="auto"/>
        <w:ind w:firstLine="720"/>
        <w:jc w:val="both"/>
      </w:pPr>
      <w:r>
        <w:t xml:space="preserve">(b)</w:t>
      </w:r>
      <w:r xml:space="preserve">
        <w:t> </w:t>
      </w:r>
      <w:r xml:space="preserve">
        <w:t> </w:t>
      </w:r>
      <w:r>
        <w:t xml:space="preserve">District land that adjoins privately owned land shall revert to the adjoining landowner when no longer needed for a district purpose.</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6610.107.</w:t>
      </w:r>
      <w:r xml:space="preserve">
        <w:t> </w:t>
      </w:r>
      <w:r xml:space="preserve">
        <w:t> </w:t>
      </w:r>
      <w:r>
        <w:t xml:space="preserve">DISPOSAL OF IMPOUNDED WATER.</w:t>
      </w:r>
      <w:r xml:space="preserve">
        <w:t> </w:t>
      </w:r>
      <w:r xml:space="preserve">
        <w:t> </w:t>
      </w:r>
      <w:r>
        <w:t xml:space="preserve">The district may sell or otherwise dispose of any water impounded by a district improvement under conditions, contracts, and terms determined by the board, subject to the approval of any other political subdivision that has been granted rights to the water before May 13, 1969.</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6610.108.</w:t>
      </w:r>
      <w:r xml:space="preserve">
        <w:t> </w:t>
      </w:r>
      <w:r xml:space="preserve">
        <w:t> </w:t>
      </w:r>
      <w:r>
        <w:t xml:space="preserve">CONTRACTS AND COOPERATION WITH STATE AND POLITICAL SUBDIVISIONS.</w:t>
      </w:r>
      <w:r xml:space="preserve">
        <w:t> </w:t>
      </w:r>
      <w:r xml:space="preserve">
        <w:t> </w:t>
      </w:r>
      <w:r>
        <w:t xml:space="preserve">The district may cooperate and contract with an agency or political subdivision of this state to carry out a district purpose.</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6610.109.</w:t>
      </w:r>
      <w:r xml:space="preserve">
        <w:t> </w:t>
      </w:r>
      <w:r xml:space="preserve">
        <w:t> </w:t>
      </w:r>
      <w:r>
        <w:t xml:space="preserve">ARRANGEMENTS WITH UNITED STATES.  (a)</w:t>
      </w:r>
      <w:r xml:space="preserve">
        <w:t> </w:t>
      </w:r>
      <w:r xml:space="preserve">
        <w:t> </w:t>
      </w:r>
      <w:r>
        <w:t xml:space="preserve">The district may cooperate with, contract with, or receive a grant, loan, or advancement from the United States to carry out a district power or to further a district purpose.</w:t>
      </w:r>
    </w:p>
    <w:p w:rsidR="003F3435" w:rsidRDefault="0032493E">
      <w:pPr>
        <w:spacing w:line="480" w:lineRule="auto"/>
        <w:ind w:firstLine="720"/>
        <w:jc w:val="both"/>
      </w:pPr>
      <w:r>
        <w:t xml:space="preserve">(b)</w:t>
      </w:r>
      <w:r xml:space="preserve">
        <w:t> </w:t>
      </w:r>
      <w:r xml:space="preserve">
        <w:t> </w:t>
      </w:r>
      <w:r>
        <w:t xml:space="preserve">The district may contribute to the United States in connection with any project that is undertaken by the United States and affects or relates to a district purpose.</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6610.151.</w:t>
      </w:r>
      <w:r xml:space="preserve">
        <w:t> </w:t>
      </w:r>
      <w:r xml:space="preserve">
        <w:t> </w:t>
      </w:r>
      <w:r>
        <w:t xml:space="preserve">DISBURSEMENT OF MONEY.</w:t>
      </w:r>
      <w:r xml:space="preserve">
        <w:t> </w:t>
      </w:r>
      <w:r xml:space="preserve">
        <w:t> </w:t>
      </w:r>
      <w:r>
        <w:t xml:space="preserve">The district may disburse its money only by a check, draft, order, or other written instrument signed by a person authorized to sign the instrument by board order or resolution.</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6610.152.</w:t>
      </w:r>
      <w:r xml:space="preserve">
        <w:t> </w:t>
      </w:r>
      <w:r xml:space="preserve">
        <w:t> </w:t>
      </w:r>
      <w:r>
        <w:t xml:space="preserve">ACCOUNTS, CONTRACTS, AND OTHER RECORDS; PUBLIC INSPECTION.  (a)</w:t>
      </w:r>
      <w:r xml:space="preserve">
        <w:t> </w:t>
      </w:r>
      <w:r xml:space="preserve">
        <w:t> </w:t>
      </w:r>
      <w:r>
        <w:t xml:space="preserve">The board shall keep complete and accurate accounts conforming to approved methods of bookkeeping.</w:t>
      </w:r>
    </w:p>
    <w:p w:rsidR="003F3435" w:rsidRDefault="0032493E">
      <w:pPr>
        <w:spacing w:line="480" w:lineRule="auto"/>
        <w:ind w:firstLine="720"/>
        <w:jc w:val="both"/>
      </w:pPr>
      <w:r>
        <w:t xml:space="preserve">(b)</w:t>
      </w:r>
      <w:r xml:space="preserve">
        <w:t> </w:t>
      </w:r>
      <w:r xml:space="preserve">
        <w:t> </w:t>
      </w:r>
      <w:r>
        <w:t xml:space="preserve">The accounts and all contracts, documents, and records of the district shall be maintained at a place or places in the district designated by the board.</w:t>
      </w:r>
    </w:p>
    <w:p w:rsidR="003F3435" w:rsidRDefault="0032493E">
      <w:pPr>
        <w:spacing w:line="480" w:lineRule="auto"/>
        <w:ind w:firstLine="720"/>
        <w:jc w:val="both"/>
      </w:pPr>
      <w:r>
        <w:t xml:space="preserve">(c)</w:t>
      </w:r>
      <w:r xml:space="preserve">
        <w:t> </w:t>
      </w:r>
      <w:r xml:space="preserve">
        <w:t> </w:t>
      </w:r>
      <w:r>
        <w:t xml:space="preserve">All contracts, documents, and records of the district shall be open for public inspection at all reasonable times.</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6610.153.</w:t>
      </w:r>
      <w:r xml:space="preserve">
        <w:t> </w:t>
      </w:r>
      <w:r xml:space="preserve">
        <w:t> </w:t>
      </w:r>
      <w:r>
        <w:t xml:space="preserve">FILING OF COPIES OF AUDIT REPORT.</w:t>
      </w:r>
      <w:r xml:space="preserve">
        <w:t> </w:t>
      </w:r>
      <w:r xml:space="preserve">
        <w:t> </w:t>
      </w:r>
      <w:r>
        <w:t xml:space="preserve">Copies of the audit report prepared under Subchapter </w:t>
      </w:r>
      <w:r>
        <w:t xml:space="preserve">G</w:t>
      </w:r>
      <w:r>
        <w:t xml:space="preserve">, Chapter </w:t>
      </w:r>
      <w:r>
        <w:t xml:space="preserve">49</w:t>
      </w:r>
      <w:r>
        <w:t xml:space="preserve">, Water Code, shall be certified to by the accountant who performed the audit and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 and</w:t>
      </w:r>
    </w:p>
    <w:p w:rsidR="003F3435" w:rsidRDefault="0032493E">
      <w:pPr>
        <w:spacing w:line="480" w:lineRule="auto"/>
        <w:ind w:firstLine="1440"/>
        <w:jc w:val="both"/>
      </w:pPr>
      <w:r>
        <w:t xml:space="preserve">(2)</w:t>
      </w:r>
      <w:r xml:space="preserve">
        <w:t> </w:t>
      </w:r>
      <w:r xml:space="preserve">
        <w:t> </w:t>
      </w:r>
      <w:r>
        <w:t xml:space="preserve">with the state auditor.</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6610.154.</w:t>
      </w:r>
      <w:r xml:space="preserve">
        <w:t> </w:t>
      </w:r>
      <w:r xml:space="preserve">
        <w:t> </w:t>
      </w:r>
      <w:r>
        <w:t xml:space="preserve">DEPOSITORY.  (a)</w:t>
      </w:r>
      <w:r xml:space="preserve">
        <w:t> </w:t>
      </w:r>
      <w:r xml:space="preserve">
        <w:t> </w:t>
      </w:r>
      <w:r>
        <w:t xml:space="preserve">The board shall designate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deposited in a depository bank, except that sufficient money shall be remitted to the appropriate bank of payment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If the board designates a depository bank as the treasurer of the district, the bank shall serve as the treasurer.</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E.  TAXES</w:t>
      </w:r>
    </w:p>
    <w:p w:rsidR="003F3435" w:rsidRDefault="0032493E">
      <w:pPr>
        <w:spacing w:line="480" w:lineRule="auto"/>
        <w:jc w:val="both"/>
      </w:pPr>
    </w:p>
    <w:p w:rsidR="003F3435" w:rsidRDefault="0032493E">
      <w:pPr>
        <w:spacing w:line="480" w:lineRule="auto"/>
        <w:ind w:firstLine="720"/>
        <w:jc w:val="both"/>
      </w:pPr>
      <w:r>
        <w:t xml:space="preserve">Sec. 6610.201.</w:t>
      </w:r>
      <w:r xml:space="preserve">
        <w:t> </w:t>
      </w:r>
      <w:r xml:space="preserve">
        <w:t> </w:t>
      </w:r>
      <w:r>
        <w:t xml:space="preserve">AD VALOREM TAX FOR MAINTENANCE AND OPERATION.  (a)</w:t>
      </w:r>
      <w:r xml:space="preserve">
        <w:t> </w:t>
      </w:r>
      <w:r xml:space="preserve">
        <w:t> </w:t>
      </w:r>
      <w:r>
        <w:t xml:space="preserve">The board may impose an annual ad valorem tax at a rate not to exceed 35 cents on each $100 valuation of taxable property in the district for the maintenance, operation, upkeep, and improvement of the district and the district's facilities, properties, and improvements.</w:t>
      </w:r>
    </w:p>
    <w:p w:rsidR="003F3435" w:rsidRDefault="0032493E">
      <w:pPr>
        <w:spacing w:line="480" w:lineRule="auto"/>
        <w:ind w:firstLine="720"/>
        <w:jc w:val="both"/>
      </w:pPr>
      <w:r>
        <w:t xml:space="preserve">(b)</w:t>
      </w:r>
      <w:r xml:space="preserve">
        <w:t> </w:t>
      </w:r>
      <w:r xml:space="preserve">
        <w:t> </w:t>
      </w:r>
      <w:r>
        <w:t xml:space="preserve">The board may hold elections to increase, reduce, or abate a tax imposed under this section, subject to the limitation prescribed by Subsection (a).</w:t>
      </w:r>
    </w:p>
    <w:p w:rsidR="003F3435" w:rsidRDefault="0032493E">
      <w:pPr>
        <w:spacing w:line="480" w:lineRule="auto"/>
        <w:ind w:firstLine="720"/>
        <w:jc w:val="both"/>
      </w:pPr>
      <w:r>
        <w:t xml:space="preserve">(c)</w:t>
      </w:r>
      <w:r xml:space="preserve">
        <w:t> </w:t>
      </w:r>
      <w:r xml:space="preserve">
        <w:t> </w:t>
      </w:r>
      <w:r>
        <w:t xml:space="preserve">An election to authorize the imposition of the tax or a subsequent tax election must be held as provided by Section </w:t>
      </w:r>
      <w:r>
        <w:t xml:space="preserve">6610.202</w:t>
      </w:r>
      <w:r>
        <w:t xml:space="preserve">.</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6610.202.</w:t>
      </w:r>
      <w:r xml:space="preserve">
        <w:t> </w:t>
      </w:r>
      <w:r xml:space="preserve">
        <w:t> </w:t>
      </w:r>
      <w:r>
        <w:t xml:space="preserve">ELECTION FOR MAINTENANCE AND OPERATION TAX.  (a)</w:t>
      </w:r>
      <w:r xml:space="preserve">
        <w:t> </w:t>
      </w:r>
      <w:r xml:space="preserve">
        <w:t> </w:t>
      </w:r>
      <w:r>
        <w:t xml:space="preserve">The order calling an election under Section </w:t>
      </w:r>
      <w:r>
        <w:t xml:space="preserve">6610.201</w:t>
      </w:r>
      <w:r>
        <w:t xml:space="preserve">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voting places; and</w:t>
      </w:r>
    </w:p>
    <w:p w:rsidR="003F3435" w:rsidRDefault="0032493E">
      <w:pPr>
        <w:spacing w:line="480" w:lineRule="auto"/>
        <w:ind w:firstLine="1440"/>
        <w:jc w:val="both"/>
      </w:pPr>
      <w:r>
        <w:t xml:space="preserve">(3)</w:t>
      </w:r>
      <w:r xml:space="preserve">
        <w:t> </w:t>
      </w:r>
      <w:r xml:space="preserve">
        <w:t> </w:t>
      </w:r>
      <w:r>
        <w:t xml:space="preserve">the presiding judge for each voting place.</w:t>
      </w:r>
    </w:p>
    <w:p w:rsidR="003F3435" w:rsidRDefault="0032493E">
      <w:pPr>
        <w:spacing w:line="480" w:lineRule="auto"/>
        <w:ind w:firstLine="720"/>
        <w:jc w:val="both"/>
      </w:pPr>
      <w:r>
        <w:t xml:space="preserve">(b)</w:t>
      </w:r>
      <w:r xml:space="preserve">
        <w:t> </w:t>
      </w:r>
      <w:r xml:space="preserve">
        <w:t> </w:t>
      </w:r>
      <w:r>
        <w:t xml:space="preserve">Notice of the election must be given by publishing a substantial copy of the order calling the election in a newspaper of general circulation in San Patricio County.</w:t>
      </w:r>
      <w:r xml:space="preserve">
        <w:t> </w:t>
      </w:r>
      <w:r xml:space="preserve">
        <w:t> </w:t>
      </w:r>
      <w:r>
        <w:t xml:space="preserve">The notice must be published once each week for two consecutive weeks.</w:t>
      </w:r>
      <w:r xml:space="preserve">
        <w:t> </w:t>
      </w:r>
      <w:r xml:space="preserve">
        <w:t> </w:t>
      </w:r>
      <w:r>
        <w:t xml:space="preserve">The first publication must be at least 14 days before the date of the election.</w:t>
      </w:r>
    </w:p>
    <w:p w:rsidR="003F3435" w:rsidRDefault="0032493E">
      <w:pPr>
        <w:spacing w:line="480" w:lineRule="auto"/>
        <w:ind w:firstLine="720"/>
        <w:jc w:val="both"/>
      </w:pPr>
      <w:r>
        <w:t xml:space="preserve">(c)</w:t>
      </w:r>
      <w:r xml:space="preserve">
        <w:t> </w:t>
      </w:r>
      <w:r xml:space="preserve">
        <w:t> </w:t>
      </w:r>
      <w:r>
        <w:t xml:space="preserve">In addition to the requirements of the Election Code, the ballots for an election for the imposition of a maintenance and operation tax must have printed on them "For Maintenance tax" and the contrary of that proposition.</w:t>
      </w:r>
    </w:p>
    <w:p w:rsidR="003F3435" w:rsidRDefault="0032493E">
      <w:pPr>
        <w:spacing w:line="480" w:lineRule="auto"/>
        <w:ind w:firstLine="720"/>
        <w:jc w:val="both"/>
      </w:pPr>
      <w:r>
        <w:t xml:space="preserve">(d)</w:t>
      </w:r>
      <w:r xml:space="preserve">
        <w:t> </w:t>
      </w:r>
      <w:r xml:space="preserve">
        <w:t> </w:t>
      </w:r>
      <w:r>
        <w:t xml:space="preserve">The failure of an election does not prohibit subsequent elections for the same purpose.</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6610.203.</w:t>
      </w:r>
      <w:r xml:space="preserve">
        <w:t> </w:t>
      </w:r>
      <w:r xml:space="preserve">
        <w:t> </w:t>
      </w:r>
      <w:r>
        <w:t xml:space="preserve">TAX ASSESSOR-COLLECTOR.</w:t>
      </w:r>
      <w:r xml:space="preserve">
        <w:t> </w:t>
      </w:r>
      <w:r xml:space="preserve">
        <w:t> </w:t>
      </w:r>
      <w:r>
        <w:t xml:space="preserve">The San Patricio County tax assessor-collector shall assess and collect taxes imposed by the board.</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6610.204.</w:t>
      </w:r>
      <w:r xml:space="preserve">
        <w:t> </w:t>
      </w:r>
      <w:r xml:space="preserve">
        <w:t> </w:t>
      </w:r>
      <w:r>
        <w:t xml:space="preserve">CERTIFICATION OF TAX RATE.</w:t>
      </w:r>
      <w:r xml:space="preserve">
        <w:t> </w:t>
      </w:r>
      <w:r xml:space="preserve">
        <w:t> </w:t>
      </w:r>
      <w:r>
        <w:t xml:space="preserve">Each year, the board shall certify to the San Patricio County tax assessor-collector the rate or rates of tax that the board has imposed for bond and maintenance purposes.</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6610.251.</w:t>
      </w:r>
      <w:r xml:space="preserve">
        <w:t> </w:t>
      </w:r>
      <w:r xml:space="preserve">
        <w:t> </w:t>
      </w:r>
      <w:r>
        <w:t xml:space="preserve">AUTHORITY TO ISSUE BONDS; TAXES FOR BONDS.  (a)</w:t>
      </w:r>
      <w:r xml:space="preserve">
        <w:t> </w:t>
      </w:r>
      <w:r xml:space="preserve">
        <w:t> </w:t>
      </w:r>
      <w:r>
        <w:t xml:space="preserve">The board may issue district bonds to acquire money to accomplish any district purpose or carry out any power granted under this chapter to the district.</w:t>
      </w:r>
    </w:p>
    <w:p w:rsidR="003F3435" w:rsidRDefault="0032493E">
      <w:pPr>
        <w:spacing w:line="480" w:lineRule="auto"/>
        <w:ind w:firstLine="720"/>
        <w:jc w:val="both"/>
      </w:pPr>
      <w:r>
        <w:t xml:space="preserve">(b)</w:t>
      </w:r>
      <w:r xml:space="preserve">
        <w:t> </w:t>
      </w:r>
      <w:r xml:space="preserve">
        <w:t> </w:t>
      </w:r>
      <w:r>
        <w:t xml:space="preserve">The board may impose continuing direct annual ad valorem taxes on all taxable property in the district sufficient to:</w:t>
      </w:r>
    </w:p>
    <w:p w:rsidR="003F3435" w:rsidRDefault="0032493E">
      <w:pPr>
        <w:spacing w:line="480" w:lineRule="auto"/>
        <w:ind w:firstLine="1440"/>
        <w:jc w:val="both"/>
      </w:pPr>
      <w:r>
        <w:t xml:space="preserve">(1)</w:t>
      </w:r>
      <w:r xml:space="preserve">
        <w:t> </w:t>
      </w:r>
      <w:r xml:space="preserve">
        <w:t> </w:t>
      </w:r>
      <w:r>
        <w:t xml:space="preserve">provide for the payment of the interest on the bonds as the interest accrues; and</w:t>
      </w:r>
    </w:p>
    <w:p w:rsidR="003F3435" w:rsidRDefault="0032493E">
      <w:pPr>
        <w:spacing w:line="480" w:lineRule="auto"/>
        <w:ind w:firstLine="1440"/>
        <w:jc w:val="both"/>
      </w:pPr>
      <w:r>
        <w:t xml:space="preserve">(2)</w:t>
      </w:r>
      <w:r xml:space="preserve">
        <w:t> </w:t>
      </w:r>
      <w:r xml:space="preserve">
        <w:t> </w:t>
      </w:r>
      <w:r>
        <w:t xml:space="preserve">create and provide for a sinking fund to pay the principal of the bonds as the principal matures.</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6610.252.</w:t>
      </w:r>
      <w:r xml:space="preserve">
        <w:t> </w:t>
      </w:r>
      <w:r xml:space="preserve">
        <w:t> </w:t>
      </w:r>
      <w:r>
        <w:t xml:space="preserve">FORM OF BONDS.</w:t>
      </w:r>
      <w:r xml:space="preserve">
        <w:t> </w:t>
      </w:r>
      <w:r xml:space="preserve">
        <w:t> </w:t>
      </w:r>
      <w:r>
        <w:t xml:space="preserve">District bonds and any interest coupons appurtenant to the bonds must be signed and executed as provided by the board in the order authorizing the issuance of the bonds.</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6610.253.</w:t>
      </w:r>
      <w:r xml:space="preserve">
        <w:t> </w:t>
      </w:r>
      <w:r xml:space="preserve">
        <w:t> </w:t>
      </w:r>
      <w:r>
        <w:t xml:space="preserve">MATURITY.</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6610.254.</w:t>
      </w:r>
      <w:r xml:space="preserve">
        <w:t> </w:t>
      </w:r>
      <w:r xml:space="preserve">
        <w:t> </w:t>
      </w:r>
      <w:r>
        <w:t xml:space="preserve">ELECTION REQUIRED.  (a)</w:t>
      </w:r>
      <w:r xml:space="preserve">
        <w:t> </w:t>
      </w:r>
      <w:r xml:space="preserve">
        <w:t> </w:t>
      </w:r>
      <w:r>
        <w:t xml:space="preserve">Bonds, other than refunding bonds, may not be issued under Section </w:t>
      </w:r>
      <w:r>
        <w:t xml:space="preserve">6610.251</w:t>
      </w:r>
      <w:r>
        <w:t xml:space="preserve"> unless first authorized by a majority of the voters voting at an election held to determine whether the bonds should be issued and whether a tax should be imposed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If a majority of the voters voting at a district bond election vote in favor of the issuance of bonds and the imposition of taxes, the board may:</w:t>
      </w:r>
    </w:p>
    <w:p w:rsidR="003F3435" w:rsidRDefault="0032493E">
      <w:pPr>
        <w:spacing w:line="480" w:lineRule="auto"/>
        <w:ind w:firstLine="1440"/>
        <w:jc w:val="both"/>
      </w:pPr>
      <w:r>
        <w:t xml:space="preserve">(1)</w:t>
      </w:r>
      <w:r xml:space="preserve">
        <w:t> </w:t>
      </w:r>
      <w:r xml:space="preserve">
        <w:t> </w:t>
      </w:r>
      <w:r>
        <w:t xml:space="preserve">issue, sell, and deliver the bonds;</w:t>
      </w:r>
    </w:p>
    <w:p w:rsidR="003F3435" w:rsidRDefault="0032493E">
      <w:pPr>
        <w:spacing w:line="480" w:lineRule="auto"/>
        <w:ind w:firstLine="1440"/>
        <w:jc w:val="both"/>
      </w:pPr>
      <w:r>
        <w:t xml:space="preserve">(2)</w:t>
      </w:r>
      <w:r xml:space="preserve">
        <w:t> </w:t>
      </w:r>
      <w:r xml:space="preserve">
        <w:t> </w:t>
      </w:r>
      <w:r>
        <w:t xml:space="preserve">receive and use the proceeds for district purposes; and</w:t>
      </w:r>
    </w:p>
    <w:p w:rsidR="003F3435" w:rsidRDefault="0032493E">
      <w:pPr>
        <w:spacing w:line="480" w:lineRule="auto"/>
        <w:ind w:firstLine="1440"/>
        <w:jc w:val="both"/>
      </w:pPr>
      <w:r>
        <w:t xml:space="preserve">(3)</w:t>
      </w:r>
      <w:r xml:space="preserve">
        <w:t> </w:t>
      </w:r>
      <w:r xml:space="preserve">
        <w:t> </w:t>
      </w:r>
      <w:r>
        <w:t xml:space="preserve">impose taxes on all taxable property in the district sufficient to pay the interest on and principal of the bonds.</w:t>
      </w:r>
    </w:p>
    <w:p w:rsidR="003F3435" w:rsidRDefault="0032493E">
      <w:pPr>
        <w:spacing w:line="480" w:lineRule="auto"/>
        <w:ind w:firstLine="720"/>
        <w:jc w:val="both"/>
      </w:pPr>
      <w:r>
        <w:t xml:space="preserve">(c)</w:t>
      </w:r>
      <w:r xml:space="preserve">
        <w:t> </w:t>
      </w:r>
      <w:r xml:space="preserve">
        <w:t> </w:t>
      </w:r>
      <w:r>
        <w:t xml:space="preserve">Notice of the election shall be given in the manner provided by Section </w:t>
      </w:r>
      <w:r>
        <w:t xml:space="preserve">6610.202</w:t>
      </w:r>
      <w:r>
        <w:t xml:space="preserve">.</w:t>
      </w:r>
    </w:p>
    <w:p w:rsidR="003F3435" w:rsidRDefault="0032493E">
      <w:pPr>
        <w:spacing w:line="480" w:lineRule="auto"/>
        <w:ind w:firstLine="720"/>
        <w:jc w:val="both"/>
      </w:pPr>
      <w:r>
        <w:t xml:space="preserve">(d)</w:t>
      </w:r>
      <w:r xml:space="preserve">
        <w:t> </w:t>
      </w:r>
      <w:r xml:space="preserve">
        <w:t> </w:t>
      </w:r>
      <w:r>
        <w:t xml:space="preserve">In addition to the requirements of the Election Code, the ballots must have printed on them</w:t>
      </w:r>
      <w:r xml:space="preserve">
        <w:t> </w:t>
      </w:r>
      <w:r xml:space="preserve">
        <w:t> </w:t>
      </w:r>
      <w:r>
        <w:t xml:space="preserve">"For the bonds and levy of taxes in payment thereof" and the contrary of that proposition.</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6610.255.</w:t>
      </w:r>
      <w:r xml:space="preserve">
        <w:t> </w:t>
      </w:r>
      <w:r xml:space="preserve">
        <w:t> </w:t>
      </w:r>
      <w:r>
        <w:t xml:space="preserve">USE OF BOND PROCEEDS.  (a)</w:t>
      </w:r>
      <w:r xml:space="preserve">
        <w:t> </w:t>
      </w:r>
      <w:r xml:space="preserve">
        <w:t> </w:t>
      </w:r>
      <w:r>
        <w:t xml:space="preserve">The board may appropriate or set aside out of proceeds from the sale of district bonds an amount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the period of construction of improvements or facilities; and</w:t>
      </w:r>
    </w:p>
    <w:p w:rsidR="003F3435" w:rsidRDefault="0032493E">
      <w:pPr>
        <w:spacing w:line="480" w:lineRule="auto"/>
        <w:ind w:firstLine="1440"/>
        <w:jc w:val="both"/>
      </w:pPr>
      <w:r>
        <w:t xml:space="preserve">(2)</w:t>
      </w:r>
      <w:r xml:space="preserve">
        <w:t> </w:t>
      </w:r>
      <w:r xml:space="preserve">
        <w:t> </w:t>
      </w:r>
      <w:r>
        <w:t xml:space="preserve">the payment of all expenses incurred and to be incurred in the issuance, sale, and delivery of the bonds.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1.01,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