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6905.  BEEVILLE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Beeville Water Supply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6905.002.</w:t>
      </w:r>
      <w:r xml:space="preserve">
        <w:t> </w:t>
      </w:r>
      <w:r xml:space="preserve">
        <w:t> </w:t>
      </w:r>
      <w:r>
        <w:t xml:space="preserve">NATURE OF DISTRICT.  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district will benefit from the works and projects to be accomplished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(d)</w:t>
      </w:r>
      <w:r xml:space="preserve">
        <w:t> </w:t>
      </w:r>
      <w:r xml:space="preserve">
        <w:t> </w:t>
      </w:r>
      <w:r>
        <w:t xml:space="preserve">The district, in carrying out the purposes of this chapter, will be performing an essential public function under the constitution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B.  DISTRICT TERRITORY; ANNEXATION</w:t>
      </w:r>
    </w:p>
    <w:p w:rsidR="003F3435" w:rsidRDefault="0032493E">
      <w:pPr>
        <w:spacing w:line="480" w:lineRule="auto"/>
        <w:jc w:val="both"/>
      </w:pPr>
    </w:p>
    <w:p w:rsidR="003F3435" w:rsidRDefault="0032493E">
      <w:pPr>
        <w:spacing w:line="480" w:lineRule="auto"/>
        <w:ind w:firstLine="720"/>
        <w:jc w:val="both"/>
      </w:pPr>
      <w:r>
        <w:t xml:space="preserve">Sec. 6905.051.</w:t>
      </w:r>
      <w:r xml:space="preserve">
        <w:t> </w:t>
      </w:r>
      <w:r xml:space="preserve">
        <w:t> </w:t>
      </w:r>
      <w:r>
        <w:t xml:space="preserve">DISTRICT TERRITORY.  The district boundaries are coterminous with the boundaries of the City of Beeville as those boundaries existed on June 6, 1979, and as the district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its predecessor statutes, Sections 2 and 8, Chapter 432, Acts of the 66th Legislature, Regular Session, 1979;</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6905.052.</w:t>
      </w:r>
      <w:r xml:space="preserve">
        <w:t> </w:t>
      </w:r>
      <w:r xml:space="preserve">
        <w:t> </w:t>
      </w:r>
      <w:r>
        <w:t xml:space="preserve">CITY OF BEEVILLE ANNEXATIONS.  If the City of Beeville annexes territory, the board may consider whether the new territory should also be added to the district and may:</w:t>
      </w:r>
    </w:p>
    <w:p w:rsidR="003F3435" w:rsidRDefault="0032493E">
      <w:pPr>
        <w:spacing w:line="480" w:lineRule="auto"/>
        <w:ind w:firstLine="1440"/>
        <w:jc w:val="both"/>
      </w:pPr>
      <w:r>
        <w:t xml:space="preserve">(1)</w:t>
      </w:r>
      <w:r xml:space="preserve">
        <w:t> </w:t>
      </w:r>
      <w:r xml:space="preserve">
        <w:t> </w:t>
      </w:r>
      <w:r>
        <w:t xml:space="preserve">add the territory by a majority vote of the board without following the annexation procedures under Section </w:t>
      </w:r>
      <w:r>
        <w:t xml:space="preserve">6905.053</w:t>
      </w:r>
      <w:r>
        <w:t xml:space="preserve">; or</w:t>
      </w:r>
    </w:p>
    <w:p w:rsidR="003F3435" w:rsidRDefault="0032493E">
      <w:pPr>
        <w:spacing w:line="480" w:lineRule="auto"/>
        <w:ind w:firstLine="1440"/>
        <w:jc w:val="both"/>
      </w:pPr>
      <w:r>
        <w:t xml:space="preserve">(2)</w:t>
      </w:r>
      <w:r xml:space="preserve">
        <w:t> </w:t>
      </w:r>
      <w:r xml:space="preserve">
        <w:t> </w:t>
      </w:r>
      <w:r>
        <w:t xml:space="preserve">reject the addition of the new territory.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6905.053.</w:t>
      </w:r>
      <w:r xml:space="preserve">
        <w:t> </w:t>
      </w:r>
      <w:r xml:space="preserve">
        <w:t> </w:t>
      </w:r>
      <w:r>
        <w:t xml:space="preserve">ANNEXATION BY PETITION.  (a)  The district may annex territory in the manner provided by this section.</w:t>
      </w:r>
    </w:p>
    <w:p w:rsidR="003F3435" w:rsidRDefault="0032493E">
      <w:pPr>
        <w:spacing w:line="480" w:lineRule="auto"/>
        <w:ind w:firstLine="720"/>
        <w:jc w:val="both"/>
      </w:pPr>
      <w:r>
        <w:t xml:space="preserve">(b)</w:t>
      </w:r>
      <w:r xml:space="preserve">
        <w:t> </w:t>
      </w:r>
      <w:r xml:space="preserve">
        <w:t> </w:t>
      </w:r>
      <w:r>
        <w:t xml:space="preserve">The board may annex territory or a municipality under this section only if a petition requesting annexation is signed by 50 voters of the territory or municipality to be annexed, or a majority of the registered voters of that territory or municipality, whichever is fewer, and is filed with the board.</w:t>
      </w:r>
      <w:r xml:space="preserve">
        <w:t> </w:t>
      </w:r>
      <w:r xml:space="preserve">
        <w:t> </w:t>
      </w:r>
      <w:r>
        <w:t xml:space="preserve">The petition must describe the territory to be annexed by metes and bounds, or otherwise, except that if the territory is the same as that contained in the boundaries of a municipality, the petition is sufficient if it states that the territory to be annexed is the territory contained in the municipal boundaries.</w:t>
      </w:r>
    </w:p>
    <w:p w:rsidR="003F3435" w:rsidRDefault="0032493E">
      <w:pPr>
        <w:spacing w:line="480" w:lineRule="auto"/>
        <w:ind w:firstLine="720"/>
        <w:jc w:val="both"/>
      </w:pPr>
      <w:r>
        <w:t xml:space="preserve">(c)</w:t>
      </w:r>
      <w:r xml:space="preserve">
        <w:t> </w:t>
      </w:r>
      <w:r xml:space="preserve">
        <w:t> </w:t>
      </w:r>
      <w:r>
        <w:t xml:space="preserve">If the board determines that the petition complies with Subsection (b), that the annexation would be in the best interest of the territory or municipality and the district, and that the district will be able to supply water to the territory or municipality, the board shall:</w:t>
      </w:r>
    </w:p>
    <w:p w:rsidR="003F3435" w:rsidRDefault="0032493E">
      <w:pPr>
        <w:spacing w:line="480" w:lineRule="auto"/>
        <w:ind w:firstLine="1440"/>
        <w:jc w:val="both"/>
      </w:pPr>
      <w:r>
        <w:t xml:space="preserve">(1)</w:t>
      </w:r>
      <w:r xml:space="preserve">
        <w:t> </w:t>
      </w:r>
      <w:r xml:space="preserve">
        <w:t> </w:t>
      </w:r>
      <w:r>
        <w:t xml:space="preserve">adopt a resolution stating the conditions, if any, under which the territory or municipality may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territory or municipality to be annexed will benefit from:</w:t>
      </w:r>
    </w:p>
    <w:p w:rsidR="003F3435" w:rsidRDefault="0032493E">
      <w:pPr>
        <w:spacing w:line="480" w:lineRule="auto"/>
        <w:ind w:firstLine="2160"/>
        <w:jc w:val="both"/>
      </w:pPr>
      <w:r>
        <w:t xml:space="preserve">(A)</w:t>
      </w:r>
      <w:r xml:space="preserve">
        <w:t> </w:t>
      </w:r>
      <w:r xml:space="preserve">
        <w:t> </w:t>
      </w:r>
      <w:r>
        <w:t xml:space="preserve">the improvements, works, or facilities owned or operated or contemplated to be owned or operated by the district; or</w:t>
      </w:r>
    </w:p>
    <w:p w:rsidR="003F3435" w:rsidRDefault="0032493E">
      <w:pPr>
        <w:spacing w:line="480" w:lineRule="auto"/>
        <w:ind w:firstLine="2160"/>
        <w:jc w:val="both"/>
      </w:pPr>
      <w:r>
        <w:t xml:space="preserve">(B)</w:t>
      </w:r>
      <w:r xml:space="preserve">
        <w:t> </w:t>
      </w:r>
      <w:r xml:space="preserve">
        <w:t> </w:t>
      </w:r>
      <w:r>
        <w:t xml:space="preserve">the other functions of the district.</w:t>
      </w:r>
    </w:p>
    <w:p w:rsidR="003F3435" w:rsidRDefault="0032493E">
      <w:pPr>
        <w:spacing w:line="480" w:lineRule="auto"/>
        <w:ind w:firstLine="720"/>
        <w:jc w:val="both"/>
      </w:pPr>
      <w:r>
        <w:t xml:space="preserve">(d)</w:t>
      </w:r>
      <w:r xml:space="preserve">
        <w:t> </w:t>
      </w:r>
      <w:r xml:space="preserve">
        <w:t> </w:t>
      </w:r>
      <w:r>
        <w:t xml:space="preserve">At least 10 days before the date of the hearing, notice of the adoption of the resolution stating the time and place of the hearing shall be published one time in a newspaper of general circulation in the territory or municipality to be annexed.</w:t>
      </w:r>
      <w:r xml:space="preserve">
        <w:t> </w:t>
      </w:r>
      <w:r xml:space="preserve">
        <w:t> </w:t>
      </w:r>
      <w:r>
        <w:t xml:space="preserve">The notice must describe the territory in the same manner in which Subsection (b) requires the petition to describe the territory.</w:t>
      </w:r>
    </w:p>
    <w:p w:rsidR="003F3435" w:rsidRDefault="0032493E">
      <w:pPr>
        <w:spacing w:line="480" w:lineRule="auto"/>
        <w:ind w:firstLine="720"/>
        <w:jc w:val="both"/>
      </w:pPr>
      <w:r>
        <w:t xml:space="preserve">(e)</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(f)</w:t>
      </w:r>
      <w:r xml:space="preserve">
        <w:t> </w:t>
      </w:r>
      <w:r xml:space="preserve">
        <w:t> </w:t>
      </w:r>
      <w:r>
        <w:t xml:space="preserve">The hearing may proceed in the order and under the rules prescribed by the board and may be recessed from time to time.</w:t>
      </w:r>
    </w:p>
    <w:p w:rsidR="003F3435" w:rsidRDefault="0032493E">
      <w:pPr>
        <w:spacing w:line="480" w:lineRule="auto"/>
        <w:ind w:firstLine="720"/>
        <w:jc w:val="both"/>
      </w:pPr>
      <w:r>
        <w:t xml:space="preserve">(g)</w:t>
      </w:r>
      <w:r xml:space="preserve">
        <w:t> </w:t>
      </w:r>
      <w:r xml:space="preserve">
        <w:t> </w:t>
      </w:r>
      <w:r>
        <w:t xml:space="preserve">If, at the conclusion of the hearing, the board finds that the property in the territory or municipality will benefit from the present or contemplated improvements, works, or facilities of the district, the board shall adopt a resolution making a finding of the benefit and calling an election in the territory or municipality proposed to be annexed.</w:t>
      </w:r>
    </w:p>
    <w:p w:rsidR="003F3435" w:rsidRDefault="0032493E">
      <w:pPr>
        <w:spacing w:line="480" w:lineRule="auto"/>
        <w:ind w:firstLine="720"/>
        <w:jc w:val="both"/>
      </w:pPr>
      <w:r>
        <w:t xml:space="preserve">(h)</w:t>
      </w:r>
      <w:r xml:space="preserve">
        <w:t> </w:t>
      </w:r>
      <w:r xml:space="preserve">
        <w:t> </w:t>
      </w:r>
      <w:r>
        <w:t xml:space="preserve">The resolution must state: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each place where the election will be held; and</w:t>
      </w:r>
    </w:p>
    <w:p w:rsidR="003F3435" w:rsidRDefault="0032493E">
      <w:pPr>
        <w:spacing w:line="480" w:lineRule="auto"/>
        <w:ind w:firstLine="1440"/>
        <w:jc w:val="both"/>
      </w:pPr>
      <w:r>
        <w:t xml:space="preserve">(3)</w:t>
      </w:r>
      <w:r xml:space="preserve">
        <w:t> </w:t>
      </w:r>
      <w:r xml:space="preserve">
        <w:t> </w:t>
      </w:r>
      <w:r>
        <w:t xml:space="preserve">the proposition to be voted on.</w:t>
      </w:r>
    </w:p>
    <w:p w:rsidR="003F3435" w:rsidRDefault="0032493E">
      <w:pPr>
        <w:spacing w:line="480" w:lineRule="auto"/>
        <w:ind w:firstLine="720"/>
        <w:jc w:val="both"/>
      </w:pPr>
      <w:r>
        <w:t xml:space="preserve">(i)</w:t>
      </w:r>
      <w:r xml:space="preserve">
        <w:t> </w:t>
      </w:r>
      <w:r xml:space="preserve">
        <w:t> </w:t>
      </w:r>
      <w:r>
        <w:t xml:space="preserve">At least 10 days before the date set for the election, notice of the election shall be given by publishing a substantial copy of the resolution calling the election one time in a newspaper of general circulation in the territory proposed to be annexed.</w:t>
      </w:r>
    </w:p>
    <w:p w:rsidR="003F3435" w:rsidRDefault="0032493E">
      <w:pPr>
        <w:spacing w:line="480" w:lineRule="auto"/>
        <w:ind w:firstLine="720"/>
        <w:jc w:val="both"/>
      </w:pPr>
      <w:r>
        <w:t xml:space="preserve">(j)</w:t>
      </w:r>
      <w:r xml:space="preserve">
        <w:t> </w:t>
      </w:r>
      <w:r xml:space="preserve">
        <w:t> </w:t>
      </w:r>
      <w:r>
        <w:t xml:space="preserve">In calling an election on the proposition for annexation of the territory or municipality, the board may include, as part of the same proposition or as a separate proposition, a proposition for:</w:t>
      </w:r>
    </w:p>
    <w:p w:rsidR="003F3435" w:rsidRDefault="0032493E">
      <w:pPr>
        <w:spacing w:line="480" w:lineRule="auto"/>
        <w:ind w:firstLine="1440"/>
        <w:jc w:val="both"/>
      </w:pPr>
      <w:r>
        <w:t xml:space="preserve">(1)</w:t>
      </w:r>
      <w:r xml:space="preserve">
        <w:t> </w:t>
      </w:r>
      <w:r xml:space="preserve">
        <w:t> </w:t>
      </w:r>
      <w:r>
        <w:t xml:space="preserve">the territory or municipality to assume its part of the tax-supported bonds of the district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to be imposed on taxable property on the territory or municipality along with the tax in the rest of the district for the payment of the bonds.</w:t>
      </w:r>
    </w:p>
    <w:p w:rsidR="003F3435" w:rsidRDefault="0032493E">
      <w:pPr>
        <w:spacing w:line="480" w:lineRule="auto"/>
        <w:ind w:firstLine="720"/>
        <w:jc w:val="both"/>
      </w:pPr>
      <w:r>
        <w:t xml:space="preserve">(k)</w:t>
      </w:r>
      <w:r xml:space="preserve">
        <w:t> </w:t>
      </w:r>
      <w:r xml:space="preserve">
        <w:t> </w:t>
      </w:r>
      <w:r>
        <w:t xml:space="preserve">If a majority of the votes cast at the election are in favor of annexation, the board by resolution shall annex the territory or municipality to the district.</w:t>
      </w:r>
    </w:p>
    <w:p w:rsidR="003F3435" w:rsidRDefault="0032493E">
      <w:pPr>
        <w:spacing w:line="480" w:lineRule="auto"/>
        <w:ind w:firstLine="720"/>
        <w:jc w:val="both"/>
      </w:pPr>
      <w:r>
        <w:t xml:space="preserve">(l)</w:t>
      </w:r>
      <w:r xml:space="preserve">
        <w:t> </w:t>
      </w:r>
      <w:r xml:space="preserve">
        <w:t> </w:t>
      </w:r>
      <w:r>
        <w:t xml:space="preserve">The board is not required to call an election if:</w:t>
      </w:r>
    </w:p>
    <w:p w:rsidR="003F3435" w:rsidRDefault="0032493E">
      <w:pPr>
        <w:spacing w:line="480" w:lineRule="auto"/>
        <w:ind w:firstLine="1440"/>
        <w:jc w:val="both"/>
      </w:pPr>
      <w:r>
        <w:t xml:space="preserve">(1)</w:t>
      </w:r>
      <w:r xml:space="preserve">
        <w:t> </w:t>
      </w:r>
      <w:r xml:space="preserve">
        <w:t> </w:t>
      </w:r>
      <w:r>
        <w:t xml:space="preserve">a petition requesting annexation is signed by all residents and landowners of the territory to be annexed, the same as provided by law for conveyance of real property; and</w:t>
      </w:r>
    </w:p>
    <w:p w:rsidR="003F3435" w:rsidRDefault="0032493E">
      <w:pPr>
        <w:spacing w:line="480" w:lineRule="auto"/>
        <w:ind w:firstLine="1440"/>
        <w:jc w:val="both"/>
      </w:pPr>
      <w:r>
        <w:t xml:space="preserve">(2)</w:t>
      </w:r>
      <w:r xml:space="preserve">
        <w:t> </w:t>
      </w:r>
      <w:r xml:space="preserve">
        <w:t> </w:t>
      </w:r>
      <w:r>
        <w:t xml:space="preserve">the petition:</w:t>
      </w:r>
    </w:p>
    <w:p w:rsidR="003F3435" w:rsidRDefault="0032493E">
      <w:pPr>
        <w:spacing w:line="480" w:lineRule="auto"/>
        <w:ind w:firstLine="2160"/>
        <w:jc w:val="both"/>
      </w:pPr>
      <w:r>
        <w:t xml:space="preserve">(A)</w:t>
      </w:r>
      <w:r xml:space="preserve">
        <w:t> </w:t>
      </w:r>
      <w:r xml:space="preserve">
        <w:t> </w:t>
      </w:r>
      <w:r>
        <w:t xml:space="preserve">states that the petitioners approve their share of the outstanding bonds or other obligations, and the unissued bonds, if any, of the district, and authorizes the board to set tax rates sufficient to pay their share of the debt; and</w:t>
      </w:r>
    </w:p>
    <w:p w:rsidR="003F3435" w:rsidRDefault="0032493E">
      <w:pPr>
        <w:spacing w:line="480" w:lineRule="auto"/>
        <w:ind w:firstLine="2160"/>
        <w:jc w:val="both"/>
      </w:pPr>
      <w:r>
        <w:t xml:space="preserve">(B)</w:t>
      </w:r>
      <w:r xml:space="preserve">
        <w:t> </w:t>
      </w:r>
      <w:r xml:space="preserve">
        <w:t> </w:t>
      </w:r>
      <w:r>
        <w:t xml:space="preserve">is filed in the office of the county clerk of the county in which the district is located.</w:t>
      </w:r>
    </w:p>
    <w:p w:rsidR="003F3435" w:rsidRDefault="0032493E">
      <w:pPr>
        <w:spacing w:line="480" w:lineRule="auto"/>
        <w:ind w:firstLine="720"/>
        <w:jc w:val="both"/>
      </w:pPr>
      <w:r>
        <w:t xml:space="preserve">(m)</w:t>
      </w:r>
      <w:r xml:space="preserve">
        <w:t> </w:t>
      </w:r>
      <w:r xml:space="preserve">
        <w:t> </w:t>
      </w:r>
      <w:r>
        <w:t xml:space="preserve">An annexation under this section is incontestable except in the manner and within the time for contesting elections under the Election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6905.101.</w:t>
      </w:r>
      <w:r xml:space="preserve">
        <w:t> </w:t>
      </w:r>
      <w:r xml:space="preserve">
        <w:t> </w:t>
      </w:r>
      <w:r>
        <w:t xml:space="preserve">COMPOSITION OF BOARD; TERMS.  (a)  The district is governed by a board of five elected directors.</w:t>
      </w:r>
      <w:r xml:space="preserve">
        <w:t> </w:t>
      </w:r>
      <w:r xml:space="preserve">
        <w:t> </w:t>
      </w:r>
      <w:r>
        <w:t xml:space="preserve">Directors occupy numbered places on the board.</w:t>
      </w:r>
    </w:p>
    <w:p w:rsidR="003F3435" w:rsidRDefault="0032493E">
      <w:pPr>
        <w:spacing w:line="480" w:lineRule="auto"/>
        <w:ind w:firstLine="720"/>
        <w:jc w:val="both"/>
      </w:pPr>
      <w:r>
        <w:t xml:space="preserve">(b)</w:t>
      </w:r>
      <w:r xml:space="preserve">
        <w:t> </w:t>
      </w:r>
      <w:r xml:space="preserve">
        <w:t> </w:t>
      </w:r>
      <w:r>
        <w:t xml:space="preserve">A director is eligible for reelection to the board.</w:t>
      </w:r>
    </w:p>
    <w:p w:rsidR="003F3435" w:rsidRDefault="0032493E">
      <w:pPr>
        <w:spacing w:line="480" w:lineRule="auto"/>
        <w:ind w:firstLine="720"/>
        <w:jc w:val="both"/>
      </w:pPr>
      <w:r>
        <w:t xml:space="preserve">(c)</w:t>
      </w:r>
      <w:r xml:space="preserve">
        <w:t> </w:t>
      </w:r>
      <w:r xml:space="preserve">
        <w:t> </w:t>
      </w:r>
      <w:r>
        <w:t xml:space="preserve">Directors serve staggered terms.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6905.102.</w:t>
      </w:r>
      <w:r xml:space="preserve">
        <w:t> </w:t>
      </w:r>
      <w:r xml:space="preserve">
        <w:t> </w:t>
      </w:r>
      <w:r>
        <w:t xml:space="preserve">REMOVAL FROM OFFICE.  After reasonable notice and a public hearing, the board may remove a director from office for misfeasance, malfeasance, or wilful neglect of duty.</w:t>
      </w:r>
      <w:r xml:space="preserve">
        <w:t> </w:t>
      </w:r>
      <w:r xml:space="preserve">
        <w:t> </w:t>
      </w:r>
      <w:r>
        <w:t xml:space="preserve">Reasonable notice and a public hearing are not required if the director to be removed expressly waives the notice and hearing in writing.</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6905.103.</w:t>
      </w:r>
      <w:r xml:space="preserve">
        <w:t> </w:t>
      </w:r>
      <w:r xml:space="preserve">
        <w:t> </w:t>
      </w:r>
      <w:r>
        <w:t xml:space="preserve">BOARD RESOLUTIONS; VOTING REQUIREMENTS.  (a)  The district shall act through resolutions adopted by the board.</w:t>
      </w:r>
    </w:p>
    <w:p w:rsidR="003F3435" w:rsidRDefault="0032493E">
      <w:pPr>
        <w:spacing w:line="480" w:lineRule="auto"/>
        <w:ind w:firstLine="720"/>
        <w:jc w:val="both"/>
      </w:pPr>
      <w:r>
        <w:t xml:space="preserve">(b)</w:t>
      </w:r>
      <w:r xml:space="preserve">
        <w:t> </w:t>
      </w:r>
      <w:r xml:space="preserve">
        <w:t> </w:t>
      </w:r>
      <w:r>
        <w:t xml:space="preserve">Each director has a vote.</w:t>
      </w:r>
    </w:p>
    <w:p w:rsidR="003F3435" w:rsidRDefault="0032493E">
      <w:pPr>
        <w:spacing w:line="480" w:lineRule="auto"/>
        <w:ind w:firstLine="720"/>
        <w:jc w:val="both"/>
      </w:pPr>
      <w:r>
        <w:t xml:space="preserve">(c)</w:t>
      </w:r>
      <w:r xml:space="preserve">
        <w:t> </w:t>
      </w:r>
      <w:r xml:space="preserve">
        <w:t> </w:t>
      </w:r>
      <w:r>
        <w:t xml:space="preserve">The affirmative vote of at least three directors is necessary to adopt any resolution.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6905.104.</w:t>
      </w:r>
      <w:r xml:space="preserve">
        <w:t> </w:t>
      </w:r>
      <w:r xml:space="preserve">
        <w:t> </w:t>
      </w:r>
      <w:r>
        <w:t xml:space="preserve">OFFICERS AND ASSISTANTS.  (a)  The board president shall:</w:t>
      </w:r>
    </w:p>
    <w:p w:rsidR="003F3435" w:rsidRDefault="0032493E">
      <w:pPr>
        <w:spacing w:line="480" w:lineRule="auto"/>
        <w:ind w:firstLine="1440"/>
        <w:jc w:val="both"/>
      </w:pPr>
      <w:r>
        <w:t xml:space="preserve">(1)</w:t>
      </w:r>
      <w:r xml:space="preserve">
        <w:t> </w:t>
      </w:r>
      <w:r xml:space="preserve">
        <w:t> </w:t>
      </w:r>
      <w:r>
        <w:t xml:space="preserve">serve a one-year term; and</w:t>
      </w:r>
    </w:p>
    <w:p w:rsidR="003F3435" w:rsidRDefault="0032493E">
      <w:pPr>
        <w:spacing w:line="480" w:lineRule="auto"/>
        <w:ind w:firstLine="1440"/>
        <w:jc w:val="both"/>
      </w:pPr>
      <w:r>
        <w:t xml:space="preserve">(2)</w:t>
      </w:r>
      <w:r xml:space="preserve">
        <w:t> </w:t>
      </w:r>
      <w:r xml:space="preserve">
        <w:t> </w:t>
      </w:r>
      <w:r>
        <w:t xml:space="preserve">perform duties prescribed by the board.</w:t>
      </w:r>
    </w:p>
    <w:p w:rsidR="003F3435" w:rsidRDefault="0032493E">
      <w:pPr>
        <w:spacing w:line="480" w:lineRule="auto"/>
        <w:ind w:firstLine="720"/>
        <w:jc w:val="both"/>
      </w:pPr>
      <w:r>
        <w:t xml:space="preserve">(b)</w:t>
      </w:r>
      <w:r xml:space="preserve">
        <w:t> </w:t>
      </w:r>
      <w:r xml:space="preserve">
        <w:t> </w:t>
      </w:r>
      <w:r>
        <w:t xml:space="preserve">The board secretary shall:</w:t>
      </w:r>
    </w:p>
    <w:p w:rsidR="003F3435" w:rsidRDefault="0032493E">
      <w:pPr>
        <w:spacing w:line="480" w:lineRule="auto"/>
        <w:ind w:firstLine="1440"/>
        <w:jc w:val="both"/>
      </w:pPr>
      <w:r>
        <w:t xml:space="preserve">(1)</w:t>
      </w:r>
      <w:r xml:space="preserve">
        <w:t> </w:t>
      </w:r>
      <w:r xml:space="preserve">
        <w:t> </w:t>
      </w:r>
      <w:r>
        <w:t xml:space="preserve">be the official custodian of the board seal; and</w:t>
      </w:r>
    </w:p>
    <w:p w:rsidR="003F3435" w:rsidRDefault="0032493E">
      <w:pPr>
        <w:spacing w:line="480" w:lineRule="auto"/>
        <w:ind w:firstLine="1440"/>
        <w:jc w:val="both"/>
      </w:pPr>
      <w:r>
        <w:t xml:space="preserve">(2)</w:t>
      </w:r>
      <w:r xml:space="preserve">
        <w:t> </w:t>
      </w:r>
      <w:r xml:space="preserve">
        <w:t> </w:t>
      </w:r>
      <w:r>
        <w:t xml:space="preserve">perform other duties and functions prescribed by the board.</w:t>
      </w:r>
    </w:p>
    <w:p w:rsidR="003F3435" w:rsidRDefault="0032493E">
      <w:pPr>
        <w:spacing w:line="480" w:lineRule="auto"/>
        <w:ind w:firstLine="720"/>
        <w:jc w:val="both"/>
      </w:pPr>
      <w:r>
        <w:t xml:space="preserve">(c)</w:t>
      </w:r>
      <w:r xml:space="preserve">
        <w:t> </w:t>
      </w:r>
      <w:r xml:space="preserve">
        <w:t> </w:t>
      </w:r>
      <w:r>
        <w:t xml:space="preserve">The board shall elect a treasurer who shall perform duties and functions prescribed by the board.</w:t>
      </w:r>
    </w:p>
    <w:p w:rsidR="003F3435" w:rsidRDefault="0032493E">
      <w:pPr>
        <w:spacing w:line="480" w:lineRule="auto"/>
        <w:ind w:firstLine="720"/>
        <w:jc w:val="both"/>
      </w:pPr>
      <w:r>
        <w:t xml:space="preserve">(d)</w:t>
      </w:r>
      <w:r xml:space="preserve">
        <w:t> </w:t>
      </w:r>
      <w:r xml:space="preserve">
        <w:t> </w:t>
      </w:r>
      <w:r>
        <w:t xml:space="preserve">One person may hold the offices of secretary and treasurer. The secretary and treasurer are not required to be</w:t>
      </w:r>
      <w:r xml:space="preserve">
        <w:t> </w:t>
      </w:r>
      <w:r xml:space="preserve">
        <w:t> </w:t>
      </w:r>
      <w:r>
        <w:t xml:space="preserve">directors.</w:t>
      </w:r>
    </w:p>
    <w:p w:rsidR="003F3435" w:rsidRDefault="0032493E">
      <w:pPr>
        <w:spacing w:line="480" w:lineRule="auto"/>
        <w:ind w:firstLine="720"/>
        <w:jc w:val="both"/>
      </w:pPr>
      <w:r>
        <w:t xml:space="preserve">(e)</w:t>
      </w:r>
      <w:r xml:space="preserve">
        <w:t> </w:t>
      </w:r>
      <w:r xml:space="preserve">
        <w:t> </w:t>
      </w:r>
      <w:r>
        <w:t xml:space="preserve">The board may appoint one or more persons who are not directors to be an assistant board secretary.</w:t>
      </w:r>
      <w:r xml:space="preserve">
        <w:t> </w:t>
      </w:r>
      <w:r xml:space="preserve">
        <w:t> </w:t>
      </w:r>
      <w:r>
        <w:t xml:space="preserve">An assistant secretary may perform any duty or function of the board secretary.</w:t>
      </w:r>
    </w:p>
    <w:p w:rsidR="003F3435" w:rsidRDefault="0032493E">
      <w:pPr>
        <w:spacing w:line="480" w:lineRule="auto"/>
        <w:ind w:firstLine="720"/>
        <w:jc w:val="both"/>
      </w:pPr>
      <w:r>
        <w:t xml:space="preserve">(f)</w:t>
      </w:r>
      <w:r xml:space="preserve">
        <w:t> </w:t>
      </w:r>
      <w:r xml:space="preserve">
        <w:t> </w:t>
      </w:r>
      <w:r>
        <w:t xml:space="preserve">The board shall elect officers annually or at any time necessary to fill a vacancy.</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6905.105.</w:t>
      </w:r>
      <w:r xml:space="preserve">
        <w:t> </w:t>
      </w:r>
      <w:r xml:space="preserve">
        <w:t> </w:t>
      </w:r>
      <w:r>
        <w:t xml:space="preserve">MEETINGS.  The board shall have regular meetings at times specified by board resolution and shall have special meetings when called by the board president or by any three directors.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6905.106.</w:t>
      </w:r>
      <w:r xml:space="preserve">
        <w:t> </w:t>
      </w:r>
      <w:r xml:space="preserve">
        <w:t> </w:t>
      </w:r>
      <w:r>
        <w:t xml:space="preserve">PERSONAL LIABILITY OF DIRECTORS.  A director is not personally liable for any bond issued or contract executed by the district.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6905.151.</w:t>
      </w:r>
      <w:r xml:space="preserve">
        <w:t> </w:t>
      </w:r>
      <w:r xml:space="preserve">
        <w:t> </w:t>
      </w:r>
      <w:r>
        <w:t xml:space="preserve">GENERAL POWERS.  The district may exercise any power necessary or appropriate to achieve the purposes of this chapter.</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6905.152.</w:t>
      </w:r>
      <w:r xml:space="preserve">
        <w:t> </w:t>
      </w:r>
      <w:r xml:space="preserve">
        <w:t> </w:t>
      </w:r>
      <w:r>
        <w:t xml:space="preserve">BYLAWS AND RULES.  The district may adopt and enforce bylaws and rules for the conduct of its affairs.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6905.153.</w:t>
      </w:r>
      <w:r xml:space="preserve">
        <w:t> </w:t>
      </w:r>
      <w:r xml:space="preserve">
        <w:t> </w:t>
      </w:r>
      <w:r>
        <w:t xml:space="preserve">REGIONAL WASTE DISPOSAL.  (a)  The district may exercise any power granted by Chapter </w:t>
      </w:r>
      <w:r>
        <w:t xml:space="preserve">30</w:t>
      </w:r>
      <w:r>
        <w:t xml:space="preserve">, Water Code, to a water district created under Section </w:t>
      </w:r>
      <w:r>
        <w:t xml:space="preserve">59</w:t>
      </w:r>
      <w:r>
        <w:t xml:space="preserve">, Article XVI, Texas Constitution, including the power to collect, transport, process, treat, dispose of, and control all municipal, domestic, industrial, or communal waste, whether in fluid, solid, or composite state, including the control, abatement, or reduction of any type of pollution.</w:t>
      </w:r>
    </w:p>
    <w:p w:rsidR="003F3435" w:rsidRDefault="0032493E">
      <w:pPr>
        <w:spacing w:line="480" w:lineRule="auto"/>
        <w:ind w:firstLine="720"/>
        <w:jc w:val="both"/>
      </w:pPr>
      <w:r>
        <w:t xml:space="preserve">(b)</w:t>
      </w:r>
      <w:r xml:space="preserve">
        <w:t> </w:t>
      </w:r>
      <w:r xml:space="preserve">
        <w:t> </w:t>
      </w:r>
      <w:r>
        <w:t xml:space="preserve">The powers granted to the district by Chapter </w:t>
      </w:r>
      <w:r>
        <w:t xml:space="preserve">30</w:t>
      </w:r>
      <w:r>
        <w:t xml:space="preserve">, Water Code, are for the purposes of conservation and development of the natural resources of this state within the meaning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6905.154.</w:t>
      </w:r>
      <w:r xml:space="preserve">
        <w:t> </w:t>
      </w:r>
      <w:r xml:space="preserve">
        <w:t> </w:t>
      </w:r>
      <w:r>
        <w:t xml:space="preserve">PERMITS.  (a)  The district may obtain through appropriate proceedings an appropriation permit or a diversion permit from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district may acquire water appropriation permits from owners of permits by contract or otherwise.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6905.155.</w:t>
      </w:r>
      <w:r xml:space="preserve">
        <w:t> </w:t>
      </w:r>
      <w:r xml:space="preserve">
        <w:t> </w:t>
      </w:r>
      <w:r>
        <w:t xml:space="preserve">PROPERTY ACQUISITION, USE, AND DISPOSITION.  (a)  The district may acquire, own, rent, lease, accept, hold, or dispose of any property, or any interest in property, including a right or easement, by purchase, exchange, gift, assignment, condemnation, sale, lease, or otherwise, in performing district duties or exercising district powers under this chapter.</w:t>
      </w:r>
    </w:p>
    <w:p w:rsidR="003F3435" w:rsidRDefault="0032493E">
      <w:pPr>
        <w:spacing w:line="480" w:lineRule="auto"/>
        <w:ind w:firstLine="720"/>
        <w:jc w:val="both"/>
      </w:pPr>
      <w:r>
        <w:t xml:space="preserve">(b)</w:t>
      </w:r>
      <w:r xml:space="preserve">
        <w:t> </w:t>
      </w:r>
      <w:r xml:space="preserve">
        <w:t> </w:t>
      </w:r>
      <w:r>
        <w:t xml:space="preserve">The district may hold, manage, operate, or improve property.</w:t>
      </w:r>
    </w:p>
    <w:p w:rsidR="003F3435" w:rsidRDefault="0032493E">
      <w:pPr>
        <w:spacing w:line="480" w:lineRule="auto"/>
        <w:ind w:firstLine="720"/>
        <w:jc w:val="both"/>
      </w:pPr>
      <w:r>
        <w:t xml:space="preserve">(c)</w:t>
      </w:r>
      <w:r xml:space="preserve">
        <w:t> </w:t>
      </w:r>
      <w:r xml:space="preserve">
        <w:t> </w:t>
      </w:r>
      <w:r>
        <w:t xml:space="preserve">The district may lease or rent any land, building, structure, or facility from or to any person to achieve the purposes of this chapter.</w:t>
      </w:r>
    </w:p>
    <w:p w:rsidR="003F3435" w:rsidRDefault="0032493E">
      <w:pPr>
        <w:spacing w:line="480" w:lineRule="auto"/>
        <w:ind w:firstLine="720"/>
        <w:jc w:val="both"/>
      </w:pPr>
      <w:r>
        <w:t xml:space="preserve">(d)</w:t>
      </w:r>
      <w:r xml:space="preserve">
        <w:t> </w:t>
      </w:r>
      <w:r xml:space="preserve">
        <w:t> </w:t>
      </w:r>
      <w:r>
        <w:t xml:space="preserve">The district may sell, assign, lease, encumber, mortgage, or otherwise dispose of property, or an interest in property, and release or relinquish a right, title, claim, lien, interest, easement, or demand, regardless of the manner in which acquired, and conduct a transaction authorized by this subsection by public or private sale, with or without public bidding, notwithstanding any other law.</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6905.156.</w:t>
      </w:r>
      <w:r xml:space="preserve">
        <w:t> </w:t>
      </w:r>
      <w:r xml:space="preserve">
        <w:t> </w:t>
      </w:r>
      <w:r>
        <w:t xml:space="preserve">REQUESTS FOR AND ACCEPTANCE OF AID.  The district may request and accept an appropriation, grant, allocation, subsidy, guarantee, aid, service, material, or gift from any source, including the federal government, the state, a public agency, or a political subdivision.</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6905.157.</w:t>
      </w:r>
      <w:r xml:space="preserve">
        <w:t> </w:t>
      </w:r>
      <w:r xml:space="preserve">
        <w:t> </w:t>
      </w:r>
      <w:r>
        <w:t xml:space="preserve">DISTRICT OFFICE.  The district may operate and maintain an office.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6905.158.</w:t>
      </w:r>
      <w:r xml:space="preserve">
        <w:t> </w:t>
      </w:r>
      <w:r xml:space="preserve">
        <w:t> </w:t>
      </w:r>
      <w:r>
        <w:t xml:space="preserve">PERSONNEL.  The district may appoint and determine the duties, tenure, qualifications, and compensation of district officers and employees, as well as any agent, professional advisor, or counselor, including any financial consultant, accountant, attorney, architect, engineer, appraiser, or financing expert, considered necessary or advisable by the board.</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6905.159.</w:t>
      </w:r>
      <w:r xml:space="preserve">
        <w:t> </w:t>
      </w:r>
      <w:r xml:space="preserve">
        <w:t> </w:t>
      </w:r>
      <w:r>
        <w:t xml:space="preserve">GENERAL MANAGER.  (a)  The district may employ a general manager who may be the city manager of the City of Beeville.</w:t>
      </w:r>
    </w:p>
    <w:p w:rsidR="003F3435" w:rsidRDefault="0032493E">
      <w:pPr>
        <w:spacing w:line="480" w:lineRule="auto"/>
        <w:ind w:firstLine="720"/>
        <w:jc w:val="both"/>
      </w:pPr>
      <w:r>
        <w:t xml:space="preserve">(b)</w:t>
      </w:r>
      <w:r xml:space="preserve">
        <w:t> </w:t>
      </w:r>
      <w:r xml:space="preserve">
        <w:t> </w:t>
      </w:r>
      <w:r>
        <w:t xml:space="preserve">The general manager may:</w:t>
      </w:r>
    </w:p>
    <w:p w:rsidR="003F3435" w:rsidRDefault="0032493E">
      <w:pPr>
        <w:spacing w:line="480" w:lineRule="auto"/>
        <w:ind w:firstLine="1440"/>
        <w:jc w:val="both"/>
      </w:pPr>
      <w:r>
        <w:t xml:space="preserve">(1)</w:t>
      </w:r>
      <w:r xml:space="preserve">
        <w:t> </w:t>
      </w:r>
      <w:r xml:space="preserve">
        <w:t> </w:t>
      </w:r>
      <w:r>
        <w:t xml:space="preserve">employ and discharge employees; and</w:t>
      </w:r>
    </w:p>
    <w:p w:rsidR="003F3435" w:rsidRDefault="0032493E">
      <w:pPr>
        <w:spacing w:line="480" w:lineRule="auto"/>
        <w:ind w:firstLine="1440"/>
        <w:jc w:val="both"/>
      </w:pPr>
      <w:r>
        <w:t xml:space="preserve">(2)</w:t>
      </w:r>
      <w:r xml:space="preserve">
        <w:t> </w:t>
      </w:r>
      <w:r xml:space="preserve">
        <w:t> </w:t>
      </w:r>
      <w:r>
        <w:t xml:space="preserve">exercise other powers conferred on the general manager by the board.</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6905.160.</w:t>
      </w:r>
      <w:r xml:space="preserve">
        <w:t> </w:t>
      </w:r>
      <w:r xml:space="preserve">
        <w:t> </w:t>
      </w:r>
      <w:r>
        <w:t xml:space="preserve">GENERAL AUTHORITY OF PUBLIC AGENCIES AND POLITICAL SUBDIVISIONS TO CONTRACT WITH DISTRICT.  A public agency or political subdivision of this state, including the City of Beeville, may enter into a contract or agreement with the district, on terms agreed to by the parties, for any purpose relating to the district's powers or functions.</w:t>
      </w:r>
      <w:r xml:space="preserve">
        <w:t> </w:t>
      </w:r>
      <w:r xml:space="preserve">
        <w:t> </w:t>
      </w:r>
      <w:r>
        <w:t xml:space="preserve">Approval, notice, consent, or an election is not required in connection with a contract or agreement.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6905.161.</w:t>
      </w:r>
      <w:r xml:space="preserve">
        <w:t> </w:t>
      </w:r>
      <w:r xml:space="preserve">
        <w:t> </w:t>
      </w:r>
      <w:r>
        <w:t xml:space="preserve">CONTRACTS TO SUPPLY WATER.  (a)  The district may contract with municipalities and others, including the City of Beeville, to supply water.</w:t>
      </w:r>
      <w:r xml:space="preserve">
        <w:t> </w:t>
      </w:r>
      <w:r xml:space="preserve">
        <w:t> </w:t>
      </w:r>
      <w:r>
        <w:t xml:space="preserve">The district may sell water inside or outside the boundaries of the district.</w:t>
      </w:r>
    </w:p>
    <w:p w:rsidR="003F3435" w:rsidRDefault="0032493E">
      <w:pPr>
        <w:spacing w:line="480" w:lineRule="auto"/>
        <w:ind w:firstLine="720"/>
        <w:jc w:val="both"/>
      </w:pPr>
      <w:r>
        <w:t xml:space="preserve">(b)</w:t>
      </w:r>
      <w:r xml:space="preserve">
        <w:t> </w:t>
      </w:r>
      <w:r xml:space="preserve">
        <w:t> </w:t>
      </w:r>
      <w:r>
        <w:t xml:space="preserve">The district may contract with a public agency or political subdivision for the rental or leasing of or for the operation of the water production, water supply, water filtration or purification, and water supply facilities of the entity on the consideration agreed to by the district and the entity.</w:t>
      </w:r>
    </w:p>
    <w:p w:rsidR="003F3435" w:rsidRDefault="0032493E">
      <w:pPr>
        <w:spacing w:line="480" w:lineRule="auto"/>
        <w:ind w:firstLine="720"/>
        <w:jc w:val="both"/>
      </w:pPr>
      <w:r>
        <w:t xml:space="preserve">(c)</w:t>
      </w:r>
      <w:r xml:space="preserve">
        <w:t> </w:t>
      </w:r>
      <w:r xml:space="preserve">
        <w:t> </w:t>
      </w:r>
      <w:r>
        <w:t xml:space="preserve">A contract may be on terms and for the time agreed to by the parties.</w:t>
      </w:r>
    </w:p>
    <w:p w:rsidR="003F3435" w:rsidRDefault="0032493E">
      <w:pPr>
        <w:spacing w:line="480" w:lineRule="auto"/>
        <w:ind w:firstLine="720"/>
        <w:jc w:val="both"/>
      </w:pPr>
      <w:r>
        <w:t xml:space="preserve">(d)</w:t>
      </w:r>
      <w:r xml:space="preserve">
        <w:t> </w:t>
      </w:r>
      <w:r xml:space="preserve">
        <w:t> </w:t>
      </w:r>
      <w:r>
        <w:t xml:space="preserve">A contract may provide that it will continue in effect until bonds specified in it and refunding bonds issued in lieu of the bonds are paid.</w:t>
      </w:r>
    </w:p>
    <w:p w:rsidR="003F3435" w:rsidRDefault="0032493E">
      <w:pPr>
        <w:spacing w:line="480" w:lineRule="auto"/>
        <w:ind w:firstLine="720"/>
        <w:jc w:val="both"/>
      </w:pPr>
      <w:r>
        <w:t xml:space="preserve">(e)</w:t>
      </w:r>
      <w:r xml:space="preserve">
        <w:t> </w:t>
      </w:r>
      <w:r xml:space="preserve">
        <w:t> </w:t>
      </w:r>
      <w:r>
        <w:t xml:space="preserve">The district may contract with the City of Beeville for the operation of the district's water facilities by the city.</w:t>
      </w:r>
      <w:r xml:space="preserve">
        <w:t> </w:t>
      </w:r>
      <w:r xml:space="preserve">
        <w:t> </w:t>
      </w:r>
      <w:r>
        <w:t xml:space="preserve">An election is not required in connection with the contract.</w:t>
      </w:r>
    </w:p>
    <w:p w:rsidR="003F3435" w:rsidRDefault="0032493E">
      <w:pPr>
        <w:spacing w:line="480" w:lineRule="auto"/>
        <w:ind w:firstLine="720"/>
        <w:jc w:val="both"/>
      </w:pPr>
      <w:r>
        <w:t xml:space="preserve">(f)</w:t>
      </w:r>
      <w:r xml:space="preserve">
        <w:t> </w:t>
      </w:r>
      <w:r xml:space="preserve">
        <w:t> </w:t>
      </w:r>
      <w:r>
        <w:t xml:space="preserve">A public agency or political subdivision, including the City of Beeville, may enter into a contract or agreement with the district for a water supply as provided by Section </w:t>
      </w:r>
      <w:r>
        <w:t xml:space="preserve">6905.160</w:t>
      </w:r>
      <w:r>
        <w:t xml:space="preserv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1.06,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7">
        <w:r>
          <w:rPr>
            <w:rStyle w:val="Hyperlink"/>
          </w:rPr>
          <w:t>1093</w:t>
        </w:r>
      </w:hyperlink>
      <w:r>
        <w:t xml:space="preserve">), Sec. 18.005, eff. September 1, 2013.</w:t>
      </w:r>
    </w:p>
    <w:p w:rsidR="003F3435" w:rsidRDefault="0032493E">
      <w:pPr>
        <w:spacing w:line="480" w:lineRule="auto"/>
        <w:jc w:val="both"/>
      </w:pPr>
    </w:p>
    <w:p w:rsidR="003F3435" w:rsidRDefault="0032493E">
      <w:pPr>
        <w:spacing w:line="480" w:lineRule="auto"/>
        <w:ind w:firstLine="720"/>
        <w:jc w:val="both"/>
      </w:pPr>
      <w:r>
        <w:t xml:space="preserve">Sec. 6905.162.</w:t>
      </w:r>
      <w:r xml:space="preserve">
        <w:t> </w:t>
      </w:r>
      <w:r xml:space="preserve">
        <w:t> </w:t>
      </w:r>
      <w:r>
        <w:t xml:space="preserve">SOURCES FOR WATER; ACQUISITION OF LAND; STORAGE CAPACITY.  (a)  The district may acquire or construct, inside or outside the district, a reservoir, well, or any work, plant, transmission line, or other facility necessary or useful to drill for, divert, impound, store, treat, or transport water to the City of Beeville and others for municipal, domestic, agricultural, industrial, mining, oil flooding, or any other useful purpose.</w:t>
      </w:r>
    </w:p>
    <w:p w:rsidR="003F3435" w:rsidRDefault="0032493E">
      <w:pPr>
        <w:spacing w:line="480" w:lineRule="auto"/>
        <w:ind w:firstLine="720"/>
        <w:jc w:val="both"/>
      </w:pPr>
      <w:r>
        <w:t xml:space="preserve">(b)</w:t>
      </w:r>
      <w:r xml:space="preserve">
        <w:t> </w:t>
      </w:r>
      <w:r xml:space="preserve">
        <w:t> </w:t>
      </w:r>
      <w:r>
        <w:t xml:space="preserve">The district may develop or otherwise acquire underground sources of water.</w:t>
      </w:r>
    </w:p>
    <w:p w:rsidR="003F3435" w:rsidRDefault="0032493E">
      <w:pPr>
        <w:spacing w:line="480" w:lineRule="auto"/>
        <w:ind w:firstLine="720"/>
        <w:jc w:val="both"/>
      </w:pPr>
      <w:r>
        <w:t xml:space="preserve">(c)</w:t>
      </w:r>
      <w:r xml:space="preserve">
        <w:t> </w:t>
      </w:r>
      <w:r xml:space="preserve">
        <w:t> </w:t>
      </w:r>
      <w:r>
        <w:t xml:space="preserve">The district may acquire land, or an interest in land, inside or outside the district, for a reservoir, well, or any work, plant, transmission line, or other facility necessary or useful to drill for, divert, impound, store, treat, or transport water to the City of Beeville and others for municipal, domestic, agricultural, industrial, mining, oil flooding, or any other useful purpose.</w:t>
      </w:r>
    </w:p>
    <w:p w:rsidR="003F3435" w:rsidRDefault="0032493E">
      <w:pPr>
        <w:spacing w:line="480" w:lineRule="auto"/>
        <w:ind w:firstLine="720"/>
        <w:jc w:val="both"/>
      </w:pPr>
      <w:r>
        <w:t xml:space="preserve">(d)</w:t>
      </w:r>
      <w:r xml:space="preserve">
        <w:t> </w:t>
      </w:r>
      <w:r xml:space="preserve">
        <w:t> </w:t>
      </w:r>
      <w:r>
        <w:t xml:space="preserve">The district may lease, purchase, or otherwise acquire rights in and to storage and storage capacity in any reservoir constructed or to be constructed by any person or from the United States.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6905.163.</w:t>
      </w:r>
      <w:r xml:space="preserve">
        <w:t> </w:t>
      </w:r>
      <w:r xml:space="preserve">
        <w:t> </w:t>
      </w:r>
      <w:r>
        <w:t xml:space="preserve">CONSTRUCTION CONTRACTS.  (a)  The district may award a construction contract that requires an expenditure of more than $5,000 only after publication of notice to bidders once each week for two weeks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where the terms of bidding and copies of the plans and specifications may be obtained.</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6905.164.</w:t>
      </w:r>
      <w:r xml:space="preserve">
        <w:t> </w:t>
      </w:r>
      <w:r xml:space="preserve">
        <w:t> </w:t>
      </w:r>
      <w:r>
        <w:t xml:space="preserve">CONVEYANCE OF LAND TO DISTRICT.  A public agency or a political subdivision of this state, including the City of Beeville, may lease, sell, or otherwise convey its land or an interest in its land to the district for consideration that the parties agree is adequate.</w:t>
      </w:r>
      <w:r xml:space="preserve">
        <w:t> </w:t>
      </w:r>
      <w:r xml:space="preserve">
        <w:t> </w:t>
      </w:r>
      <w:r>
        <w:t xml:space="preserve">Approval, notice, consent, or an election is not required in connection with the conveyance.</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6905.165.</w:t>
      </w:r>
      <w:r xml:space="preserve">
        <w:t> </w:t>
      </w:r>
      <w:r xml:space="preserve">
        <w:t> </w:t>
      </w:r>
      <w:r>
        <w:t xml:space="preserve">SURPLUS PROPERTY.  Subject to the terms of a resolution or deed of trust authorizing or securing bonds issued by the district, the district may sell, lease, rent, trade, or otherwise dispose of property that the board considers is not needed for a district purpose.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6905.166.</w:t>
      </w:r>
      <w:r xml:space="preserve">
        <w:t> </w:t>
      </w:r>
      <w:r xml:space="preserve">
        <w:t> </w:t>
      </w:r>
      <w:r>
        <w:t xml:space="preserve">EMINENT DOMAIN.  (a)  To carry out an authority provided by this chapter, the district may exercise the power of eminent domain to acquire the fee simple title, or any other interest in land, and other property and easements, inside or outside the district, including land or an interest in land needed for a reservoir, dam, or flood easement above the probable high water line around any reservoir.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district is a municipal corporation for the purposes of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board shall determine the amount and type of interest in land, other property, or easements to be acquired.</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6905.167.</w:t>
      </w:r>
      <w:r xml:space="preserve">
        <w:t> </w:t>
      </w:r>
      <w:r xml:space="preserve">
        <w:t> </w:t>
      </w:r>
      <w:r>
        <w:t xml:space="preserve">COST OF RELOCATING OR ALTERING PROPERTY.  (a)  In this section, "sole expense" means the actual cost of the lowering, rerouting, or change in grade or alteration of construction required under Subsection (b) to provide a comparable replacement without enhancing the facility, after deducting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its eminent domain, police, or other power requires relocating, raising, lowering, rerouting, or changing the grade of, or altering the construction of any railroad, electric transmission, telegraph, or telephone line, conduit, pole, property, facility, or pipeline, the action shall be accomplished at the sole expense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6905.168.</w:t>
      </w:r>
      <w:r xml:space="preserve">
        <w:t> </w:t>
      </w:r>
      <w:r xml:space="preserve">
        <w:t> </w:t>
      </w:r>
      <w:r>
        <w:t xml:space="preserve">RIGHTS-OF-WAY; EASEMENTS.  The district has all necessary or useful rights-of-way and easements along, over, under, and across all public, state, municipal, and county roads, highways, and places for any of its purposes.</w:t>
      </w:r>
      <w:r xml:space="preserve">
        <w:t> </w:t>
      </w:r>
      <w:r xml:space="preserve">
        <w:t> </w:t>
      </w:r>
      <w:r>
        <w:t xml:space="preserve">The district shall restore a facility used to its previous condition as nearly as possible at the sole expense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6905.169.</w:t>
      </w:r>
      <w:r xml:space="preserve">
        <w:t> </w:t>
      </w:r>
      <w:r xml:space="preserve">
        <w:t> </w:t>
      </w:r>
      <w:r>
        <w:t xml:space="preserve">DISTRICT SEAL.The district may adopt an official seal.</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6905.201.</w:t>
      </w:r>
      <w:r xml:space="preserve">
        <w:t> </w:t>
      </w:r>
      <w:r xml:space="preserve">
        <w:t> </w:t>
      </w:r>
      <w:r>
        <w:t xml:space="preserve">DISTRICT MONEY.  The district may acquire, hold, use, and dispose of its receipts and money from every source.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6905.202.</w:t>
      </w:r>
      <w:r xml:space="preserve">
        <w:t> </w:t>
      </w:r>
      <w:r xml:space="preserve">
        <w:t> </w:t>
      </w:r>
      <w:r>
        <w:t xml:space="preserve">DEPOSITORY.  (a)  The board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the trustee bank is not insured by the Federal Deposit Insurance Corporation, the money must be secured in the manner provided by law for the security of municipal money.</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6905.203.</w:t>
      </w:r>
      <w:r xml:space="preserve">
        <w:t> </w:t>
      </w:r>
      <w:r xml:space="preserve">
        <w:t> </w:t>
      </w:r>
      <w:r>
        <w:t xml:space="preserve">INVESTMENT OF DISTRICT MONEY.  The board may invest district money in obligations and make time deposits of district money in a manner determined by the board or in the manner permitted or required in a resolution or trust indenture authorizing or securing district bonds.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6905.204.</w:t>
      </w:r>
      <w:r xml:space="preserve">
        <w:t> </w:t>
      </w:r>
      <w:r xml:space="preserve">
        <w:t> </w:t>
      </w:r>
      <w:r>
        <w:t xml:space="preserve">DISTRICT FACILITIES EXEMPT FROM TAXATION AND ASSESSMENT.  The district is not required to pay a tax or assessment on its facilities or any part of its facilities.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6905.251.</w:t>
      </w:r>
      <w:r xml:space="preserve">
        <w:t> </w:t>
      </w:r>
      <w:r xml:space="preserve">
        <w:t> </w:t>
      </w:r>
      <w:r>
        <w:t xml:space="preserve">AUTHORITY TO ISSUE BONDS.  (a)  The district may issue bonds, provide for and secure the payment of the bonds, and provide for the rights of the holders of the bonds, in the manner and to the extent permitted by this chapter.</w:t>
      </w:r>
    </w:p>
    <w:p w:rsidR="003F3435" w:rsidRDefault="0032493E">
      <w:pPr>
        <w:spacing w:line="480" w:lineRule="auto"/>
        <w:ind w:firstLine="720"/>
        <w:jc w:val="both"/>
      </w:pPr>
      <w:r>
        <w:t xml:space="preserve">(b)</w:t>
      </w:r>
      <w:r xml:space="preserve">
        <w:t> </w:t>
      </w:r>
      <w:r xml:space="preserve">
        <w:t> </w:t>
      </w:r>
      <w:r>
        <w:t xml:space="preserve">The district may issue bonds to carry out any authority conferred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(c)</w:t>
      </w:r>
      <w:r xml:space="preserve">
        <w:t> </w:t>
      </w:r>
      <w:r xml:space="preserve">
        <w:t> </w:t>
      </w:r>
      <w:r>
        <w:t xml:space="preserve">The bonds may be payable from and secured by revenue or ad valorem taxes, or both revenue and ad valorem taxes, of the district, in the manner and under the terms of the resolution authorizing the issuance of the bonds.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6905.252.</w:t>
      </w:r>
      <w:r xml:space="preserve">
        <w:t> </w:t>
      </w:r>
      <w:r xml:space="preserve">
        <w:t> </w:t>
      </w:r>
      <w:r>
        <w:t xml:space="preserve">FORM OF BONDS.  A district bond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6905.253.</w:t>
      </w:r>
      <w:r xml:space="preserve">
        <w:t> </w:t>
      </w:r>
      <w:r xml:space="preserve">
        <w:t> </w:t>
      </w:r>
      <w:r>
        <w:t xml:space="preserve">MATURITY.  District bonds must mature not later than 50 years after the date of their issuance.</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6905.254.</w:t>
      </w:r>
      <w:r xml:space="preserve">
        <w:t> </w:t>
      </w:r>
      <w:r xml:space="preserve">
        <w:t> </w:t>
      </w:r>
      <w:r>
        <w:t xml:space="preserve">ELECTION FOR BONDS PAYABLE FROM AD VALOREM TAXES.  (a)  Bonds, other than refunding bonds, payable wholly or partly from ad valorem taxes may not be issued unless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call an election under this section without a petition.</w:t>
      </w:r>
      <w:r xml:space="preserve">
        <w:t> </w:t>
      </w:r>
      <w:r xml:space="preserve">
        <w:t> </w:t>
      </w:r>
      <w:r>
        <w:t xml:space="preserve">The resolution calling the election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amount of the bonds;</w:t>
      </w:r>
    </w:p>
    <w:p w:rsidR="003F3435" w:rsidRDefault="0032493E">
      <w:pPr>
        <w:spacing w:line="480" w:lineRule="auto"/>
        <w:ind w:firstLine="1440"/>
        <w:jc w:val="both"/>
      </w:pPr>
      <w:r>
        <w:t xml:space="preserve">(4)</w:t>
      </w:r>
      <w:r xml:space="preserve">
        <w:t> </w:t>
      </w:r>
      <w:r xml:space="preserve">
        <w:t> </w:t>
      </w:r>
      <w:r>
        <w:t xml:space="preserve">the form of the ballot; and</w:t>
      </w:r>
    </w:p>
    <w:p w:rsidR="003F3435" w:rsidRDefault="0032493E">
      <w:pPr>
        <w:spacing w:line="480" w:lineRule="auto"/>
        <w:ind w:firstLine="1440"/>
        <w:jc w:val="both"/>
      </w:pPr>
      <w:r>
        <w:t xml:space="preserve">(5)</w:t>
      </w:r>
      <w:r xml:space="preserve">
        <w:t> </w:t>
      </w:r>
      <w:r xml:space="preserve">
        <w:t> </w:t>
      </w:r>
      <w:r>
        <w:t xml:space="preserve">other matters the board considers necessary or advisable.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resolution calling the election in a newspaper of general circulation in the district.</w:t>
      </w:r>
      <w:r xml:space="preserve">
        <w:t> </w:t>
      </w:r>
      <w:r xml:space="preserve">
        <w:t> </w:t>
      </w:r>
      <w:r>
        <w:t xml:space="preserve">The notice must be published once each week for two consecutive weeks.</w:t>
      </w:r>
      <w:r xml:space="preserve">
        <w:t> </w:t>
      </w:r>
      <w:r xml:space="preserve">
        <w:t> </w:t>
      </w:r>
      <w:r>
        <w:t xml:space="preserve">The first publication must be not later than the 14th day before the date of the election.</w:t>
      </w:r>
    </w:p>
    <w:p w:rsidR="003F3435" w:rsidRDefault="0032493E">
      <w:pPr>
        <w:spacing w:line="480" w:lineRule="auto"/>
        <w:ind w:firstLine="720"/>
        <w:jc w:val="both"/>
      </w:pPr>
      <w:r>
        <w:t xml:space="preserve">(d)</w:t>
      </w:r>
      <w:r xml:space="preserve">
        <w:t> </w:t>
      </w:r>
      <w:r xml:space="preserve">
        <w:t> </w:t>
      </w:r>
      <w:r>
        <w:t xml:space="preserve">The board may issue bonds not payable wholly or partly from ad valorem taxes without an election.</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6905.255.</w:t>
      </w:r>
      <w:r xml:space="preserve">
        <w:t> </w:t>
      </w:r>
      <w:r xml:space="preserve">
        <w:t> </w:t>
      </w:r>
      <w:r>
        <w:t xml:space="preserve">BONDS SECURED BY REVENUE; ADDITIONAL BONDS.  (a)  Bonds issued under this subchapter may be secured by a pledge of all or part of the district's revenue, or by all or part of the revenue of one or more contracts previously or subsequently made or other revenue or income specified by board resolution or a trust indenture securing the bonds.</w:t>
      </w:r>
      <w:r xml:space="preserve">
        <w:t> </w:t>
      </w:r>
      <w:r xml:space="preserve">
        <w:t> </w:t>
      </w:r>
      <w:r>
        <w:t xml:space="preserve">The pledge may reserve the right, under conditions specified by the pledge, to issue additional bonds that will be on a parity with or subordinate to the bonds then being issued. </w:t>
      </w:r>
    </w:p>
    <w:p w:rsidR="003F3435" w:rsidRDefault="0032493E">
      <w:pPr>
        <w:spacing w:line="480" w:lineRule="auto"/>
        <w:ind w:firstLine="720"/>
        <w:jc w:val="both"/>
      </w:pPr>
      <w:r>
        <w:t xml:space="preserve">(b)</w:t>
      </w:r>
      <w:r xml:space="preserve">
        <w:t> </w:t>
      </w:r>
      <w:r xml:space="preserve">
        <w:t> </w:t>
      </w:r>
      <w:r>
        <w:t xml:space="preserve">The district may issue bonds secured by both taxes and revenue of the district described by Subsection (a).</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6905.256.</w:t>
      </w:r>
      <w:r xml:space="preserve">
        <w:t> </w:t>
      </w:r>
      <w:r xml:space="preserve">
        <w:t> </w:t>
      </w:r>
      <w:r>
        <w:t xml:space="preserve">BONDS PAYABLE FROM AD VALOREM TAXES.  (a)  If bonds are issued payable wholly or partly from ad valorem taxes, the board shall annually impose a tax on the taxable property in the district in an amount sufficient to pay the principal of and interest on the bonds when due.</w:t>
      </w:r>
    </w:p>
    <w:p w:rsidR="003F3435" w:rsidRDefault="0032493E">
      <w:pPr>
        <w:spacing w:line="480" w:lineRule="auto"/>
        <w:ind w:firstLine="720"/>
        <w:jc w:val="both"/>
      </w:pPr>
      <w:r>
        <w:t xml:space="preserve">(b)</w:t>
      </w:r>
      <w:r xml:space="preserve">
        <w:t> </w:t>
      </w:r>
      <w:r xml:space="preserve">
        <w:t> </w:t>
      </w:r>
      <w:r>
        <w:t xml:space="preserve">The district may adopt the rate of a tax imposed under Subsection (a) after giving consideration to the money received from the pledged revenue that may be available for payment of principal and interest, to the extent and in the manner permitted by the resolution authorizing the issuance of the bonds.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6905.257.</w:t>
      </w:r>
      <w:r xml:space="preserve">
        <w:t> </w:t>
      </w:r>
      <w:r xml:space="preserve">
        <w:t> </w:t>
      </w:r>
      <w:r>
        <w:t xml:space="preserve">ADDITIONAL SECURITY.  (a)  Bonds, including refunding bonds, authorized by this subchapter that are not payable wholly from ad valorem taxes may be additionally secured, at the discretion of the board, by a deed of trust or mortgage lien on physical property of the district, franchises,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6905.258.</w:t>
      </w:r>
      <w:r xml:space="preserve">
        <w:t> </w:t>
      </w:r>
      <w:r xml:space="preserve">
        <w:t> </w:t>
      </w:r>
      <w:r>
        <w:t xml:space="preserve">TRUST INDENTURE.  (a)  A bond issued under this subchapter, including a refunding bond, that is not payable wholly from ad valorem taxes may be additionally secured by a trust indenture.</w:t>
      </w:r>
      <w:r xml:space="preserve">
        <w:t> </w:t>
      </w:r>
      <w:r xml:space="preserve">
        <w:t> </w:t>
      </w:r>
      <w:r>
        <w:t xml:space="preserve">The trustee may be a bank with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the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6905.259.</w:t>
      </w:r>
      <w:r xml:space="preserve">
        <w:t> </w:t>
      </w:r>
      <w:r xml:space="preserve">
        <w:t> </w:t>
      </w:r>
      <w:r>
        <w:t xml:space="preserve">DEANNEXATION OF DISTRICT TERRITORY AFTER ISSUANCE OF BONDS.  Territory may not be deannexed from the district after the issuance of bonds payable from revenue or taxes.</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6905.260.</w:t>
      </w:r>
      <w:r xml:space="preserve">
        <w:t> </w:t>
      </w:r>
      <w:r xml:space="preserve">
        <w:t> </w:t>
      </w:r>
      <w:r>
        <w:t xml:space="preserve">CHARGES FOR DISTRICT SERVICES.  (a)  If bonds payable wholly from revenue are issued, the board shall set and revise the rates of compensation for water sold and services provided by the district.</w:t>
      </w:r>
      <w:r xml:space="preserve">
        <w:t> </w:t>
      </w:r>
      <w:r xml:space="preserve">
        <w:t> </w:t>
      </w:r>
      <w:r>
        <w:t xml:space="preserve">The rates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district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ind w:firstLine="720"/>
        <w:jc w:val="both"/>
      </w:pPr>
      <w:r>
        <w:t xml:space="preserve">(b)</w:t>
      </w:r>
      <w:r xml:space="preserve">
        <w:t> </w:t>
      </w:r>
      <w:r xml:space="preserve">
        <w:t> </w:t>
      </w:r>
      <w:r>
        <w:t xml:space="preserve">If bonds payable partly from revenue are issued, the board shall set and revise the rate of compensation for water sold and any other services provided by the district.</w:t>
      </w:r>
      <w:r xml:space="preserve">
        <w:t> </w:t>
      </w:r>
      <w:r xml:space="preserve">
        <w:t> </w:t>
      </w:r>
      <w:r>
        <w:t xml:space="preserve">The rate must be in an amount sufficient to ensure compliance with the resolution authorizing the bonds or the trust indenture securing the bonds.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6905.261.</w:t>
      </w:r>
      <w:r xml:space="preserve">
        <w:t> </w:t>
      </w:r>
      <w:r xml:space="preserve">
        <w:t> </w:t>
      </w:r>
      <w:r>
        <w:t xml:space="preserve">USE OF BOND PROCEEDS.  (a)  The district may set aside an amount of proceeds from the sale of bonds issued under this subchapter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reserve interest and sinking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w:t>
      </w:r>
    </w:p>
    <w:p w:rsidR="003F3435" w:rsidRDefault="0032493E">
      <w:pPr>
        <w:spacing w:line="480" w:lineRule="auto"/>
        <w:ind w:firstLine="1440"/>
        <w:jc w:val="both"/>
      </w:pPr>
      <w:r>
        <w:t xml:space="preserve">(1)</w:t>
      </w:r>
      <w:r xml:space="preserve">
        <w:t> </w:t>
      </w:r>
      <w:r xml:space="preserve">
        <w:t> </w:t>
      </w:r>
      <w:r>
        <w:t xml:space="preserve">any expense of issuing and selling the bonds; and</w:t>
      </w:r>
    </w:p>
    <w:p w:rsidR="003F3435" w:rsidRDefault="0032493E">
      <w:pPr>
        <w:spacing w:line="480" w:lineRule="auto"/>
        <w:ind w:firstLine="1440"/>
        <w:jc w:val="both"/>
      </w:pPr>
      <w:r>
        <w:t xml:space="preserve">(2)</w:t>
      </w:r>
      <w:r xml:space="preserve">
        <w:t> </w:t>
      </w:r>
      <w:r xml:space="preserve">
        <w:t> </w:t>
      </w:r>
      <w:r>
        <w:t xml:space="preserve">the amount needed to operate the district during construction of the improvements.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6905.262.</w:t>
      </w:r>
      <w:r xml:space="preserve">
        <w:t> </w:t>
      </w:r>
      <w:r xml:space="preserve">
        <w:t> </w:t>
      </w:r>
      <w:r>
        <w:t xml:space="preserve">APPOINTMENT OF RECEIVER.  (a)  On default or a threatened default in the payment of principal of or interest on bonds issued under this subchapter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proprietary affairs of the district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6905.263.</w:t>
      </w:r>
      <w:r xml:space="preserve">
        <w:t> </w:t>
      </w:r>
      <w:r xml:space="preserve">
        <w:t> </w:t>
      </w:r>
      <w:r>
        <w:t xml:space="preserve">REFUNDING BONDS.  (a)  The district may issue refunding 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An election is not required for refunding bonds.</w:t>
      </w:r>
    </w:p>
    <w:p w:rsidR="003F3435" w:rsidRDefault="0032493E">
      <w:pPr>
        <w:spacing w:line="480" w:lineRule="auto"/>
        <w:ind w:firstLine="720"/>
        <w:jc w:val="both"/>
      </w:pPr>
      <w:r>
        <w:t xml:space="preserve">(g)</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6905.264.</w:t>
      </w:r>
      <w:r xml:space="preserve">
        <w:t> </w:t>
      </w:r>
      <w:r xml:space="preserve">
        <w:t> </w:t>
      </w:r>
      <w:r>
        <w:t xml:space="preserve">LIMITATION ON RIGHTS OF HOLDERS.  The resolution authorizing the bonds or the trust indenture securing the bonds may limit or qualify the rights of the holders of less than all of the outstanding bonds payable from the source to institute or prosecute litigation affecting the district's property or income.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6905.265.</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1.06,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3R/billtext/html/SB01093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