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6913. HASKELL COUNTY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"Commissioners court" means the Haskell County Commissioners Court.</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Haskell County Water Supply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6913.002.</w:t>
      </w:r>
      <w:r xml:space="preserve">
        <w:t> </w:t>
      </w:r>
      <w:r xml:space="preserve">
        <w:t> </w:t>
      </w:r>
      <w:r>
        <w:t xml:space="preserve">NATURE OF DISTRICT.</w:t>
      </w:r>
      <w:r xml:space="preserve">
        <w:t> </w:t>
      </w:r>
      <w:r xml:space="preserve">
        <w:t> </w:t>
      </w:r>
      <w:r>
        <w:t xml:space="preserve">The district is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6913.003.</w:t>
      </w:r>
      <w:r xml:space="preserve">
        <w:t> </w:t>
      </w:r>
      <w:r xml:space="preserve">
        <w:t> </w:t>
      </w:r>
      <w:r>
        <w:t xml:space="preserve">FINDINGS OF BENEFIT AND PUBLIC PURPOSE.  (a)</w:t>
      </w:r>
      <w:r xml:space="preserve">
        <w:t> </w:t>
      </w:r>
      <w:r xml:space="preserve">
        <w:t> </w:t>
      </w:r>
      <w:r>
        <w:t xml:space="preserve">All land in the district will benefit from the improvements to be acquired and constructed by the district.</w:t>
      </w:r>
    </w:p>
    <w:p w:rsidR="003F3435" w:rsidRDefault="0032493E">
      <w:pPr>
        <w:spacing w:line="480" w:lineRule="auto"/>
        <w:ind w:firstLine="720"/>
        <w:jc w:val="both"/>
      </w:pPr>
      <w:r>
        <w:t xml:space="preserve">(b)</w:t>
      </w:r>
      <w:r xml:space="preserve">
        <w:t> </w:t>
      </w:r>
      <w:r xml:space="preserve">
        <w:t> </w:t>
      </w:r>
      <w:r>
        <w:t xml:space="preserve">Because the accomplishment of the purposes stated in this chapter is for the benefit of the people of this state and for the improvement of their property and industries, the district in carrying out the purposes of this chapter performs an essential public function under the Texas Constitution.</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6913.051.</w:t>
      </w:r>
      <w:r xml:space="preserve">
        <w:t> </w:t>
      </w:r>
      <w:r xml:space="preserve">
        <w:t> </w:t>
      </w:r>
      <w:r>
        <w:t xml:space="preserve">DISTRICT TERRITORY.</w:t>
      </w:r>
      <w:r xml:space="preserve">
        <w:t> </w:t>
      </w:r>
      <w:r xml:space="preserve">
        <w:t> </w:t>
      </w:r>
      <w:r>
        <w:t xml:space="preserve">The district is composed of the territory described by Section 2, Chapter 141, Acts of the 54th Legislature, Regular Session, 1955,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this subchapter or its predecessor statute, former Section 5, Chapter 141, Acts of the 54th Legislature, Regular Session, 1955;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6913.052.</w:t>
      </w:r>
      <w:r xml:space="preserve">
        <w:t> </w:t>
      </w:r>
      <w:r xml:space="preserve">
        <w:t> </w:t>
      </w:r>
      <w:r>
        <w:t xml:space="preserve">ANNEXATION OF TERRITORY IN HASKELL COUNTY.</w:t>
      </w:r>
      <w:r xml:space="preserve">
        <w:t> </w:t>
      </w:r>
      <w:r xml:space="preserve">
        <w:t> </w:t>
      </w:r>
      <w:r>
        <w:t xml:space="preserve">Territory in Haskell County, whether the territory is contiguous to the district or not, may be annexed to the district as provided by this subchapter.</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6913.053.</w:t>
      </w:r>
      <w:r xml:space="preserve">
        <w:t> </w:t>
      </w:r>
      <w:r xml:space="preserve">
        <w:t> </w:t>
      </w:r>
      <w:r>
        <w:t xml:space="preserve">PETITION FOR ANNEXATION; BOARD DETERMINATION AND RESOLUTION.  (a)</w:t>
      </w:r>
      <w:r xml:space="preserve">
        <w:t> </w:t>
      </w:r>
      <w:r xml:space="preserve">
        <w:t> </w:t>
      </w:r>
      <w:r>
        <w:t xml:space="preserve">Territory may be annexed to the district under this subchapter if a petition requesting annexation is filed with the board.</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w:t>
      </w:r>
    </w:p>
    <w:p w:rsidR="003F3435" w:rsidRDefault="0032493E">
      <w:pPr>
        <w:spacing w:line="480" w:lineRule="auto"/>
        <w:ind w:firstLine="2160"/>
        <w:jc w:val="both"/>
      </w:pPr>
      <w:r>
        <w:t xml:space="preserve">(A)</w:t>
      </w:r>
      <w:r xml:space="preserve">
        <w:t> </w:t>
      </w:r>
      <w:r xml:space="preserve">
        <w:t> </w:t>
      </w:r>
      <w:r>
        <w:t xml:space="preserve">50 registered voters of the territory proposed to be annexed who own taxable property in that territory; or</w:t>
      </w:r>
    </w:p>
    <w:p w:rsidR="003F3435" w:rsidRDefault="0032493E">
      <w:pPr>
        <w:spacing w:line="480" w:lineRule="auto"/>
        <w:ind w:firstLine="2160"/>
        <w:jc w:val="both"/>
      </w:pPr>
      <w:r>
        <w:t xml:space="preserve">(B)</w:t>
      </w:r>
      <w:r xml:space="preserve">
        <w:t> </w:t>
      </w:r>
      <w:r xml:space="preserve">
        <w:t> </w:t>
      </w:r>
      <w:r>
        <w:t xml:space="preserve">a majority of the registered voters of that territory who own taxable property in that territory; and</w:t>
      </w:r>
    </w:p>
    <w:p w:rsidR="003F3435" w:rsidRDefault="0032493E">
      <w:pPr>
        <w:spacing w:line="480" w:lineRule="auto"/>
        <w:ind w:firstLine="1440"/>
        <w:jc w:val="both"/>
      </w:pPr>
      <w:r>
        <w:t xml:space="preserve">(2)</w:t>
      </w:r>
      <w:r xml:space="preserve">
        <w:t> </w:t>
      </w:r>
      <w:r xml:space="preserve">
        <w:t> </w:t>
      </w:r>
      <w:r>
        <w:t xml:space="preserve">describe the territory proposed to be annexed by metes and bounds.</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district's interest, and that the district will be able to supply water to the proposed territory, the board shall:</w:t>
      </w:r>
    </w:p>
    <w:p w:rsidR="003F3435" w:rsidRDefault="0032493E">
      <w:pPr>
        <w:spacing w:line="480" w:lineRule="auto"/>
        <w:ind w:firstLine="1440"/>
        <w:jc w:val="both"/>
      </w:pPr>
      <w:r>
        <w:t xml:space="preserve">(1)</w:t>
      </w:r>
      <w:r xml:space="preserve">
        <w:t> </w:t>
      </w:r>
      <w:r xml:space="preserve">
        <w:t> </w:t>
      </w:r>
      <w:r>
        <w:t xml:space="preserve">adopt a resolution requesting that the commissioners court annex the territory to the district and stating any conditions for annexation of the territory; and</w:t>
      </w:r>
    </w:p>
    <w:p w:rsidR="003F3435" w:rsidRDefault="0032493E">
      <w:pPr>
        <w:spacing w:line="480" w:lineRule="auto"/>
        <w:ind w:firstLine="1440"/>
        <w:jc w:val="both"/>
      </w:pPr>
      <w:r>
        <w:t xml:space="preserve">(2)</w:t>
      </w:r>
      <w:r xml:space="preserve">
        <w:t> </w:t>
      </w:r>
      <w:r xml:space="preserve">
        <w:t> </w:t>
      </w:r>
      <w:r>
        <w:t xml:space="preserve">deliver a certified copy of the resolution and of the petition to the commissioners court.</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6913.054.</w:t>
      </w:r>
      <w:r xml:space="preserve">
        <w:t> </w:t>
      </w:r>
      <w:r xml:space="preserve">
        <w:t> </w:t>
      </w:r>
      <w:r>
        <w:t xml:space="preserve">COMMISSIONERS COURT RESOLUTION; SETTING ANNEXATION HEARING.</w:t>
      </w:r>
      <w:r xml:space="preserve">
        <w:t> </w:t>
      </w:r>
      <w:r xml:space="preserve">
        <w:t> </w:t>
      </w:r>
      <w:r>
        <w:t xml:space="preserve">On receipt of a board resolution and petition under this subchapter, the commissioners court shall:</w:t>
      </w:r>
    </w:p>
    <w:p w:rsidR="003F3435" w:rsidRDefault="0032493E">
      <w:pPr>
        <w:spacing w:line="480" w:lineRule="auto"/>
        <w:ind w:firstLine="1440"/>
        <w:jc w:val="both"/>
      </w:pPr>
      <w:r>
        <w:t xml:space="preserve">(1)</w:t>
      </w:r>
      <w:r xml:space="preserve">
        <w:t> </w:t>
      </w:r>
      <w:r xml:space="preserve">
        <w:t> </w:t>
      </w:r>
      <w:r>
        <w:t xml:space="preserve">adopt a resolution that declares the court's intention to call an election in the proposed territory on the proposition of whether to annex the territory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proposed territory will benefit from the improvements, works, and facilities then owned or operated or contemplated to be owned or operated by the district.</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6913.055.</w:t>
      </w:r>
      <w:r xml:space="preserve">
        <w:t> </w:t>
      </w:r>
      <w:r xml:space="preserve">
        <w:t> </w:t>
      </w:r>
      <w:r>
        <w:t xml:space="preserve">NOTICE OF ANNEXATION HEARING.  (a)</w:t>
      </w:r>
      <w:r xml:space="preserve">
        <w:t> </w:t>
      </w:r>
      <w:r xml:space="preserve">
        <w:t> </w:t>
      </w:r>
      <w:r>
        <w:t xml:space="preserve">Not later than the 10th day before the date of the annexation hearing, notice of the resolution adopted under Section </w:t>
      </w:r>
      <w:r>
        <w:t xml:space="preserve">6913.054</w:t>
      </w:r>
      <w:r>
        <w:t xml:space="preserve"> shall be published one time in a newspaper designated by the commissioners court, except as provided by Subsection (c).</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addressed to the citizens and owners of property in the proposed territory;</w:t>
      </w:r>
    </w:p>
    <w:p w:rsidR="003F3435" w:rsidRDefault="0032493E">
      <w:pPr>
        <w:spacing w:line="480" w:lineRule="auto"/>
        <w:ind w:firstLine="1440"/>
        <w:jc w:val="both"/>
      </w:pPr>
      <w:r>
        <w:t xml:space="preserve">(2)</w:t>
      </w:r>
      <w:r xml:space="preserve">
        <w:t> </w:t>
      </w:r>
      <w:r xml:space="preserve">
        <w:t> </w:t>
      </w:r>
      <w:r>
        <w:t xml:space="preserve">state the time and place of the annexation hearing; and</w:t>
      </w:r>
    </w:p>
    <w:p w:rsidR="003F3435" w:rsidRDefault="0032493E">
      <w:pPr>
        <w:spacing w:line="480" w:lineRule="auto"/>
        <w:ind w:firstLine="1440"/>
        <w:jc w:val="both"/>
      </w:pPr>
      <w:r>
        <w:t xml:space="preserve">(3)</w:t>
      </w:r>
      <w:r xml:space="preserve">
        <w:t> </w:t>
      </w:r>
      <w:r xml:space="preserve">
        <w:t> </w:t>
      </w:r>
      <w:r>
        <w:t xml:space="preserve">describe the proposed territory in the same manner as Section </w:t>
      </w:r>
      <w:r>
        <w:t xml:space="preserve">6913.053</w:t>
      </w:r>
      <w:r>
        <w:t xml:space="preserve">(b) requires.</w:t>
      </w:r>
    </w:p>
    <w:p w:rsidR="003F3435" w:rsidRDefault="0032493E">
      <w:pPr>
        <w:spacing w:line="480" w:lineRule="auto"/>
        <w:ind w:firstLine="720"/>
        <w:jc w:val="both"/>
      </w:pPr>
      <w:r>
        <w:t xml:space="preserve">(c)</w:t>
      </w:r>
      <w:r xml:space="preserve">
        <w:t> </w:t>
      </w:r>
      <w:r xml:space="preserve">
        <w:t> </w:t>
      </w:r>
      <w:r>
        <w:t xml:space="preserve">If a newspaper is not published in the proposed territory, the notice shall be posted in three public places in the proposed territory.</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6913.056.</w:t>
      </w:r>
      <w:r xml:space="preserve">
        <w:t> </w:t>
      </w:r>
      <w:r xml:space="preserve">
        <w:t> </w:t>
      </w:r>
      <w:r>
        <w:t xml:space="preserve">ANNEXATION HEARING.  (a)</w:t>
      </w:r>
      <w:r xml:space="preserve">
        <w:t> </w:t>
      </w:r>
      <w:r xml:space="preserve">
        <w:t> </w:t>
      </w:r>
      <w:r>
        <w:t xml:space="preserve">The annexation hearing may proceed in the order and under the rules prescribed by the commissioners court, and the court may recess the hearing.</w:t>
      </w:r>
    </w:p>
    <w:p w:rsidR="003F3435" w:rsidRDefault="0032493E">
      <w:pPr>
        <w:spacing w:line="480" w:lineRule="auto"/>
        <w:ind w:firstLine="720"/>
        <w:jc w:val="both"/>
      </w:pPr>
      <w:r>
        <w:t xml:space="preserve">(b)</w:t>
      </w:r>
      <w:r xml:space="preserve">
        <w:t> </w:t>
      </w:r>
      <w:r xml:space="preserve">
        <w:t> </w:t>
      </w:r>
      <w:r>
        <w:t xml:space="preserve">Any interested person may appear at the annexation hearing and offer evidence for or against the proposed annexation.</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6913.057.</w:t>
      </w:r>
      <w:r xml:space="preserve">
        <w:t> </w:t>
      </w:r>
      <w:r xml:space="preserve">
        <w:t> </w:t>
      </w:r>
      <w:r>
        <w:t xml:space="preserve">ANNEXATION FINDINGS AND RESOLUTION; ELECTION PROPOSITIONS.  (a)</w:t>
      </w:r>
      <w:r xml:space="preserve">
        <w:t> </w:t>
      </w:r>
      <w:r xml:space="preserve">
        <w:t> </w:t>
      </w:r>
      <w:r>
        <w:t xml:space="preserve">At the conclusion of the annexation hearing, if the commissioners court finds that all the proposed territory will benefit from the present or contemplated improvements, works, or facilities of the district, the commissioners court shall adopt a resolution that:</w:t>
      </w:r>
    </w:p>
    <w:p w:rsidR="003F3435" w:rsidRDefault="0032493E">
      <w:pPr>
        <w:spacing w:line="480" w:lineRule="auto"/>
        <w:ind w:firstLine="1440"/>
        <w:jc w:val="both"/>
      </w:pPr>
      <w:r>
        <w:t xml:space="preserve">(1)</w:t>
      </w:r>
      <w:r xml:space="preserve">
        <w:t> </w:t>
      </w:r>
      <w:r xml:space="preserve">
        <w:t> </w:t>
      </w:r>
      <w:r>
        <w:t xml:space="preserve">calls an election in the proposed territory; and</w:t>
      </w:r>
    </w:p>
    <w:p w:rsidR="003F3435" w:rsidRDefault="0032493E">
      <w:pPr>
        <w:spacing w:line="480" w:lineRule="auto"/>
        <w:ind w:firstLine="1440"/>
        <w:jc w:val="both"/>
      </w:pPr>
      <w:r>
        <w:t xml:space="preserve">(2)</w:t>
      </w:r>
      <w:r xml:space="preserve">
        <w:t> </w:t>
      </w:r>
      <w:r xml:space="preserve">
        <w:t> </w:t>
      </w:r>
      <w:r>
        <w:t xml:space="preserve">states the date of the election and the place or places of holding the election.</w:t>
      </w:r>
    </w:p>
    <w:p w:rsidR="003F3435" w:rsidRDefault="0032493E">
      <w:pPr>
        <w:spacing w:line="480" w:lineRule="auto"/>
        <w:ind w:firstLine="720"/>
        <w:jc w:val="both"/>
      </w:pPr>
      <w:r>
        <w:t xml:space="preserve">(b)</w:t>
      </w:r>
      <w:r xml:space="preserve">
        <w:t> </w:t>
      </w:r>
      <w:r xml:space="preserve">
        <w:t> </w:t>
      </w:r>
      <w:r>
        <w:t xml:space="preserve">In calling an election on the proposition for annexation of the proposed territory, the commissioners court may include in the same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in the territory along with the tax in the rest of the district for the payment of the bonds.</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6913.058.</w:t>
      </w:r>
      <w:r xml:space="preserve">
        <w:t> </w:t>
      </w:r>
      <w:r xml:space="preserve">
        <w:t> </w:t>
      </w:r>
      <w:r>
        <w:t xml:space="preserve">NOTICE OF ANNEXATION ELECTION.  (a)</w:t>
      </w:r>
      <w:r xml:space="preserve">
        <w:t> </w:t>
      </w:r>
      <w:r xml:space="preserve">
        <w:t> </w:t>
      </w:r>
      <w:r>
        <w:t xml:space="preserve">Not later than the 10th day before the date set for the election, notice of the election shall be published one time in a newspaper designated by the commissioners court, except as provided by Subsection (c).</w:t>
      </w:r>
    </w:p>
    <w:p w:rsidR="003F3435" w:rsidRDefault="0032493E">
      <w:pPr>
        <w:spacing w:line="480" w:lineRule="auto"/>
        <w:ind w:firstLine="720"/>
        <w:jc w:val="both"/>
      </w:pPr>
      <w:r>
        <w:t xml:space="preserve">(b)</w:t>
      </w:r>
      <w:r xml:space="preserve">
        <w:t> </w:t>
      </w:r>
      <w:r xml:space="preserve">
        <w:t> </w:t>
      </w:r>
      <w:r>
        <w:t xml:space="preserve">In addition to the requirements of Section </w:t>
      </w:r>
      <w:r>
        <w:t xml:space="preserve">4.004</w:t>
      </w:r>
      <w:r>
        <w:t xml:space="preserve">, Election Code, notice of the annexation election must:</w:t>
      </w:r>
    </w:p>
    <w:p w:rsidR="003F3435" w:rsidRDefault="0032493E">
      <w:pPr>
        <w:spacing w:line="480" w:lineRule="auto"/>
        <w:ind w:firstLine="1440"/>
        <w:jc w:val="both"/>
      </w:pPr>
      <w:r>
        <w:t xml:space="preserve">(1)</w:t>
      </w:r>
      <w:r xml:space="preserve">
        <w:t> </w:t>
      </w:r>
      <w:r xml:space="preserve">
        <w:t> </w:t>
      </w:r>
      <w:r>
        <w:t xml:space="preserve">state the conditions under which the proposed territory may be annexed; or</w:t>
      </w:r>
    </w:p>
    <w:p w:rsidR="003F3435" w:rsidRDefault="0032493E">
      <w:pPr>
        <w:spacing w:line="480" w:lineRule="auto"/>
        <w:ind w:firstLine="1440"/>
        <w:jc w:val="both"/>
      </w:pPr>
      <w:r>
        <w:t xml:space="preserve">(2)</w:t>
      </w:r>
      <w:r xml:space="preserve">
        <w:t> </w:t>
      </w:r>
      <w:r xml:space="preserve">
        <w:t> </w:t>
      </w:r>
      <w:r>
        <w:t xml:space="preserve">refer to the resolution of the board for that purpose.</w:t>
      </w:r>
    </w:p>
    <w:p w:rsidR="003F3435" w:rsidRDefault="0032493E">
      <w:pPr>
        <w:spacing w:line="480" w:lineRule="auto"/>
        <w:ind w:firstLine="720"/>
        <w:jc w:val="both"/>
      </w:pPr>
      <w:r>
        <w:t xml:space="preserve">(c)</w:t>
      </w:r>
      <w:r xml:space="preserve">
        <w:t> </w:t>
      </w:r>
      <w:r xml:space="preserve">
        <w:t> </w:t>
      </w:r>
      <w:r>
        <w:t xml:space="preserve">If a newspaper is not published in the proposed territory, the notice shall be posted in three public places in the territory.</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6913.059.</w:t>
      </w:r>
      <w:r xml:space="preserve">
        <w:t> </w:t>
      </w:r>
      <w:r xml:space="preserve">
        <w:t> </w:t>
      </w:r>
      <w:r>
        <w:t xml:space="preserve">ANNEXATION ELECTION RESULTS.  (a)</w:t>
      </w:r>
      <w:r xml:space="preserve">
        <w:t> </w:t>
      </w:r>
      <w:r xml:space="preserve">
        <w:t> </w:t>
      </w:r>
      <w:r>
        <w:t xml:space="preserve">The commissioners court shall issue an order declaring the results of the annexation election.</w:t>
      </w:r>
    </w:p>
    <w:p w:rsidR="003F3435" w:rsidRDefault="0032493E">
      <w:pPr>
        <w:spacing w:line="480" w:lineRule="auto"/>
        <w:ind w:firstLine="720"/>
        <w:jc w:val="both"/>
      </w:pPr>
      <w:r>
        <w:t xml:space="preserve">(b)</w:t>
      </w:r>
      <w:r xml:space="preserve">
        <w:t> </w:t>
      </w:r>
      <w:r xml:space="preserve">
        <w:t> </w:t>
      </w:r>
      <w:r>
        <w:t xml:space="preserve">If the order shows that a majority of the votes cast are in favor of annexation, the commissioners court shall annex the proposed territory to the district.</w:t>
      </w:r>
      <w:r xml:space="preserve">
        <w:t> </w:t>
      </w:r>
      <w:r xml:space="preserve">
        <w:t> </w:t>
      </w:r>
      <w:r>
        <w:t xml:space="preserve">The annexation is incontestable except in the time for contesting elections under the Election Code.</w:t>
      </w:r>
    </w:p>
    <w:p w:rsidR="003F3435" w:rsidRDefault="0032493E">
      <w:pPr>
        <w:spacing w:line="480" w:lineRule="auto"/>
        <w:ind w:firstLine="720"/>
        <w:jc w:val="both"/>
      </w:pPr>
      <w:r>
        <w:t xml:space="preserve">(c)</w:t>
      </w:r>
      <w:r xml:space="preserve">
        <w:t> </w:t>
      </w:r>
      <w:r xml:space="preserve">
        <w:t> </w:t>
      </w:r>
      <w:r>
        <w:t xml:space="preserve">A certified copy of the order shall be recorded in the deed records of Haskell County.</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6913.060.</w:t>
      </w:r>
      <w:r xml:space="preserve">
        <w:t> </w:t>
      </w:r>
      <w:r xml:space="preserve">
        <w:t> </w:t>
      </w:r>
      <w:r>
        <w:t xml:space="preserve">ASSUMPTION OF DEBT; TAXES.  (a)</w:t>
      </w:r>
      <w:r xml:space="preserve">
        <w:t> </w:t>
      </w:r>
      <w:r xml:space="preserve">
        <w:t> </w:t>
      </w:r>
      <w:r>
        <w:t xml:space="preserve">After territory is annexed to the district, the board may order an election in the district as enlarged to determine whether the district as enlarged shall assume any tax-supported bonds then outstanding and those previously voted but not yet sold and impose an ad valorem tax on all taxable property in the district as enlarged to pay the bonds, unless the proposition is voted along with the annexation election and becomes binding on the territory annexed.</w:t>
      </w:r>
    </w:p>
    <w:p w:rsidR="003F3435" w:rsidRDefault="0032493E">
      <w:pPr>
        <w:spacing w:line="480" w:lineRule="auto"/>
        <w:ind w:firstLine="720"/>
        <w:jc w:val="both"/>
      </w:pPr>
      <w:r>
        <w:t xml:space="preserve">(b)</w:t>
      </w:r>
      <w:r xml:space="preserve">
        <w:t> </w:t>
      </w:r>
      <w:r xml:space="preserve">
        <w:t> </w:t>
      </w:r>
      <w:r>
        <w:t xml:space="preserve">An election ordered under Subsection (a) shall be held in the same manner as an election under this chapter for the issuance of bonds.</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6913.061.</w:t>
      </w:r>
      <w:r xml:space="preserve">
        <w:t> </w:t>
      </w:r>
      <w:r xml:space="preserve">
        <w:t> </w:t>
      </w:r>
      <w:r>
        <w:t xml:space="preserve">RESTRICTION ON ANNEXATION OF RAILROAD RIGHT-OF-WAY OR UTILITY PROPERTY.</w:t>
      </w:r>
      <w:r xml:space="preserve">
        <w:t> </w:t>
      </w:r>
      <w:r xml:space="preserve">
        <w:t> </w:t>
      </w:r>
      <w:r>
        <w:t xml:space="preserve">A railroad right-of-way or a transmission line or another item of property of an electric or gas utility that is not located inside the limits of a municipality will not benefit from improvements, works, or facilities the district is authorized to construct.</w:t>
      </w:r>
      <w:r xml:space="preserve">
        <w:t> </w:t>
      </w:r>
      <w:r xml:space="preserve">
        <w:t> </w:t>
      </w:r>
      <w:r>
        <w:t xml:space="preserve">Therefore, a railroad right-of-way or a transmission line or another item of property of an electric or gas utility may not be annexed to the district unless the right-of-way or property is located inside the limits of a municipality annexed to the district.</w:t>
      </w:r>
    </w:p>
    <w:p w:rsidR="003F3435" w:rsidRDefault="0032493E">
      <w:pPr>
        <w:spacing w:line="480" w:lineRule="auto"/>
        <w:jc w:val="both"/>
      </w:pPr>
      <w:r>
        <w:t xml:space="preserve">Added by Acts 2017, 85th Leg., R.S., Ch. 869 (H.B. </w:t>
      </w:r>
      <w:hyperlink w:docLocation="table" r:id="rId27">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6913.101.</w:t>
      </w:r>
      <w:r xml:space="preserve">
        <w:t> </w:t>
      </w:r>
      <w:r xml:space="preserve">
        <w:t> </w:t>
      </w:r>
      <w:r>
        <w:t xml:space="preserve">DIRECTORS.</w:t>
      </w:r>
      <w:r xml:space="preserve">
        <w:t> </w:t>
      </w:r>
      <w:r xml:space="preserve">
        <w:t> </w:t>
      </w:r>
      <w:r>
        <w:t xml:space="preserve">The district is governed by a board of five elected directors.</w:t>
      </w:r>
    </w:p>
    <w:p w:rsidR="003F3435" w:rsidRDefault="0032493E">
      <w:pPr>
        <w:spacing w:line="480" w:lineRule="auto"/>
        <w:jc w:val="both"/>
      </w:pPr>
      <w:r>
        <w:t xml:space="preserve">Added by Acts 2017, 85th Leg., R.S., Ch. 869 (H.B. </w:t>
      </w:r>
      <w:hyperlink w:docLocation="table" r:id="rId28">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6913.102.</w:t>
      </w:r>
      <w:r xml:space="preserve">
        <w:t> </w:t>
      </w:r>
      <w:r xml:space="preserve">
        <w:t> </w:t>
      </w:r>
      <w:r>
        <w:t xml:space="preserve">QUALIFICATIONS FOR OFFICE.  (a)</w:t>
      </w:r>
      <w:r xml:space="preserve">
        <w:t> </w:t>
      </w:r>
      <w:r xml:space="preserve">
        <w:t> </w:t>
      </w:r>
      <w:r>
        <w:t xml:space="preserve">A person may not be appointed a director unless the person resides in and owns taxable property in the district.</w:t>
      </w:r>
    </w:p>
    <w:p w:rsidR="003F3435" w:rsidRDefault="0032493E">
      <w:pPr>
        <w:spacing w:line="480" w:lineRule="auto"/>
        <w:ind w:firstLine="720"/>
        <w:jc w:val="both"/>
      </w:pPr>
      <w:r>
        <w:t xml:space="preserve">(b)</w:t>
      </w:r>
      <w:r xml:space="preserve">
        <w:t> </w:t>
      </w:r>
      <w:r xml:space="preserve">
        <w:t> </w:t>
      </w:r>
      <w:r>
        <w:t xml:space="preserve">A member of a municipality's governing body or an employee of a municipality may not be a director.</w:t>
      </w:r>
    </w:p>
    <w:p w:rsidR="003F3435" w:rsidRDefault="0032493E">
      <w:pPr>
        <w:spacing w:line="480" w:lineRule="auto"/>
        <w:jc w:val="both"/>
      </w:pPr>
      <w:r>
        <w:t xml:space="preserve">Added by Acts 2017, 85th Leg., R.S., Ch. 869 (H.B. </w:t>
      </w:r>
      <w:hyperlink w:docLocation="table" r:id="rId29">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6913.103.</w:t>
      </w:r>
      <w:r xml:space="preserve">
        <w:t> </w:t>
      </w:r>
      <w:r xml:space="preserve">
        <w:t> </w:t>
      </w:r>
      <w:r>
        <w:t xml:space="preserve">NOTICE OF DIRECTORS' ELECTION.</w:t>
      </w:r>
      <w:r xml:space="preserve">
        <w:t> </w:t>
      </w:r>
      <w:r xml:space="preserve">
        <w:t> </w:t>
      </w:r>
      <w:r>
        <w:t xml:space="preserve">Notice of a directors' election shall be published once in a newspaper published in Haskell County not later than the 10th day before the date of the election.</w:t>
      </w:r>
    </w:p>
    <w:p w:rsidR="003F3435" w:rsidRDefault="0032493E">
      <w:pPr>
        <w:spacing w:line="480" w:lineRule="auto"/>
        <w:jc w:val="both"/>
      </w:pPr>
      <w:r>
        <w:t xml:space="preserve">Added by Acts 2017, 85th Leg., R.S., Ch. 869 (H.B. </w:t>
      </w:r>
      <w:hyperlink w:docLocation="table" r:id="rId30">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6913.104.</w:t>
      </w:r>
      <w:r xml:space="preserve">
        <w:t> </w:t>
      </w:r>
      <w:r xml:space="preserve">
        <w:t> </w:t>
      </w:r>
      <w:r>
        <w:t xml:space="preserve">OFFICERS.  (a)</w:t>
      </w:r>
      <w:r xml:space="preserve">
        <w:t> </w:t>
      </w:r>
      <w:r xml:space="preserve">
        <w:t> </w:t>
      </w:r>
      <w:r>
        <w:t xml:space="preserve">The board shall elect from the board's membership a president, a vice president, and any other officers that the board determines are necessary.</w:t>
      </w:r>
    </w:p>
    <w:p w:rsidR="003F3435" w:rsidRDefault="0032493E">
      <w:pPr>
        <w:spacing w:line="480" w:lineRule="auto"/>
        <w:ind w:firstLine="720"/>
        <w:jc w:val="both"/>
      </w:pPr>
      <w:r>
        <w:t xml:space="preserve">(b)</w:t>
      </w:r>
      <w:r xml:space="preserve">
        <w:t> </w:t>
      </w:r>
      <w:r xml:space="preserve">
        <w:t> </w:t>
      </w:r>
      <w:r>
        <w:t xml:space="preserve">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2017, 85th Leg., R.S., Ch. 869 (H.B. </w:t>
      </w:r>
      <w:hyperlink w:docLocation="table" r:id="rId31">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6913.105.</w:t>
      </w:r>
      <w:r xml:space="preserve">
        <w:t> </w:t>
      </w:r>
      <w:r xml:space="preserve">
        <w:t> </w:t>
      </w:r>
      <w:r>
        <w:t xml:space="preserve">VOTE BY BOARD PRESIDENT.</w:t>
      </w:r>
      <w:r xml:space="preserve">
        <w:t> </w:t>
      </w:r>
      <w:r xml:space="preserve">
        <w:t> </w:t>
      </w:r>
      <w:r>
        <w:t xml:space="preserve">The president has the same right to vote as any other director.</w:t>
      </w:r>
    </w:p>
    <w:p w:rsidR="003F3435" w:rsidRDefault="0032493E">
      <w:pPr>
        <w:spacing w:line="480" w:lineRule="auto"/>
        <w:jc w:val="both"/>
      </w:pPr>
      <w:r>
        <w:t xml:space="preserve">Added by Acts 2017, 85th Leg., R.S., Ch. 869 (H.B. </w:t>
      </w:r>
      <w:hyperlink w:docLocation="table" r:id="rId32">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6913.106.</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powers this chapter gives the president.</w:t>
      </w:r>
    </w:p>
    <w:p w:rsidR="003F3435" w:rsidRDefault="0032493E">
      <w:pPr>
        <w:spacing w:line="480" w:lineRule="auto"/>
        <w:jc w:val="both"/>
      </w:pPr>
      <w:r>
        <w:t xml:space="preserve">Added by Acts 2017, 85th Leg., R.S., Ch. 869 (H.B. </w:t>
      </w:r>
      <w:hyperlink w:docLocation="table" r:id="rId33">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6913.107.</w:t>
      </w:r>
      <w:r xml:space="preserve">
        <w:t> </w:t>
      </w:r>
      <w:r xml:space="preserve">
        <w:t> </w:t>
      </w:r>
      <w:r>
        <w:t xml:space="preserve">DIRECTOR AND TREASURER BONDS.  (a)</w:t>
      </w:r>
      <w:r xml:space="preserve">
        <w:t> </w:t>
      </w:r>
      <w:r xml:space="preserve">
        <w:t> </w:t>
      </w:r>
      <w:r>
        <w:t xml:space="preserve">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2017, 85th Leg., R.S., Ch. 869 (H.B. </w:t>
      </w:r>
      <w:hyperlink w:docLocation="table" r:id="rId34">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6913.108.</w:t>
      </w:r>
      <w:r xml:space="preserve">
        <w:t> </w:t>
      </w:r>
      <w:r xml:space="preserve">
        <w:t> </w:t>
      </w:r>
      <w:r>
        <w:t xml:space="preserve">COMPENSATION OF DIRECTORS.  (a)</w:t>
      </w:r>
      <w:r xml:space="preserve">
        <w:t> </w:t>
      </w:r>
      <w:r xml:space="preserve">
        <w:t> </w:t>
      </w:r>
      <w:r>
        <w:t xml:space="preserve">Each director:</w:t>
      </w:r>
    </w:p>
    <w:p w:rsidR="003F3435" w:rsidRDefault="0032493E">
      <w:pPr>
        <w:spacing w:line="480" w:lineRule="auto"/>
        <w:ind w:firstLine="1440"/>
        <w:jc w:val="both"/>
      </w:pPr>
      <w:r>
        <w:t xml:space="preserve">(1)</w:t>
      </w:r>
      <w:r xml:space="preserve">
        <w:t> </w:t>
      </w:r>
      <w:r xml:space="preserve">
        <w:t> </w:t>
      </w:r>
      <w:r>
        <w:t xml:space="preserve">shall receive a fee not to exceed $5 for attending each board meeting; and</w:t>
      </w:r>
    </w:p>
    <w:p w:rsidR="003F3435" w:rsidRDefault="0032493E">
      <w:pPr>
        <w:spacing w:line="480" w:lineRule="auto"/>
        <w:ind w:firstLine="1440"/>
        <w:jc w:val="both"/>
      </w:pPr>
      <w:r>
        <w:t xml:space="preserve">(2)</w:t>
      </w:r>
      <w:r xml:space="preserve">
        <w:t> </w:t>
      </w:r>
      <w:r xml:space="preserve">
        <w:t> </w:t>
      </w:r>
      <w:r>
        <w:t xml:space="preserve">is also entitled to receive $5 for each day devoted to the business of the district if the service is expressly approved by the board.</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w:t>
      </w:r>
      <w:r xml:space="preserve">
        <w:t> </w:t>
      </w:r>
      <w:r xml:space="preserve">
        <w:t> </w:t>
      </w:r>
      <w:r>
        <w:t xml:space="preserve">by resolution adopted by the board in accordance with Subsection (e) of that section on or after September 1, 1995.</w:t>
      </w:r>
    </w:p>
    <w:p w:rsidR="003F3435" w:rsidRDefault="0032493E">
      <w:pPr>
        <w:spacing w:line="480" w:lineRule="auto"/>
        <w:jc w:val="both"/>
      </w:pPr>
      <w:r>
        <w:t xml:space="preserve">Added by Acts 2017, 85th Leg., R.S., Ch. 869 (H.B. </w:t>
      </w:r>
      <w:hyperlink w:docLocation="table" r:id="rId35">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6913.151.</w:t>
      </w:r>
      <w:r xml:space="preserve">
        <w:t> </w:t>
      </w:r>
      <w:r xml:space="preserve">
        <w:t> </w:t>
      </w:r>
      <w:r>
        <w:t xml:space="preserve">ACQUISITION OF WATER OR WATER RIGHTS.  (a)</w:t>
      </w:r>
      <w:r xml:space="preserve">
        <w:t> </w:t>
      </w:r>
      <w:r xml:space="preserve">
        <w:t> </w:t>
      </w:r>
      <w:r>
        <w:t xml:space="preserve">The district may acquire a groundwater or surface water supply.</w:t>
      </w:r>
    </w:p>
    <w:p w:rsidR="003F3435" w:rsidRDefault="0032493E">
      <w:pPr>
        <w:spacing w:line="480" w:lineRule="auto"/>
        <w:ind w:firstLine="720"/>
        <w:jc w:val="both"/>
      </w:pPr>
      <w:r>
        <w:t xml:space="preserve">(b)</w:t>
      </w:r>
      <w:r xml:space="preserve">
        <w:t> </w:t>
      </w:r>
      <w:r xml:space="preserve">
        <w:t> </w:t>
      </w:r>
      <w:r>
        <w:t xml:space="preserve">The district may acquire water appropriation permits directly from the Texas Commission on Environmental Quality or from permit owners.</w:t>
      </w:r>
    </w:p>
    <w:p w:rsidR="003F3435" w:rsidRDefault="0032493E">
      <w:pPr>
        <w:spacing w:line="480" w:lineRule="auto"/>
        <w:ind w:firstLine="720"/>
        <w:jc w:val="both"/>
      </w:pPr>
      <w:r>
        <w:t xml:space="preserve">(c)</w:t>
      </w:r>
      <w:r xml:space="preserve">
        <w:t> </w:t>
      </w:r>
      <w:r xml:space="preserve">
        <w:t> </w:t>
      </w:r>
      <w:r>
        <w:t xml:space="preserve">The district may purchase water or a water supply from any person.</w:t>
      </w:r>
    </w:p>
    <w:p w:rsidR="003F3435" w:rsidRDefault="0032493E">
      <w:pPr>
        <w:spacing w:line="480" w:lineRule="auto"/>
        <w:jc w:val="both"/>
      </w:pPr>
      <w:r>
        <w:t xml:space="preserve">Added by Acts 2017, 85th Leg., R.S., Ch. 869 (H.B. </w:t>
      </w:r>
      <w:hyperlink w:docLocation="table" r:id="rId36">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6913.152.</w:t>
      </w:r>
      <w:r xml:space="preserve">
        <w:t> </w:t>
      </w:r>
      <w:r xml:space="preserve">
        <w:t> </w:t>
      </w:r>
      <w:r>
        <w:t xml:space="preserve">CONSTRUCTION OR ACQUISITION OF PROPERTY.</w:t>
      </w:r>
      <w:r xml:space="preserve">
        <w:t> </w:t>
      </w:r>
      <w:r xml:space="preserve">
        <w:t> </w:t>
      </w:r>
      <w:r>
        <w:t xml:space="preserve">The district may construct or otherwise acquire all works, plants, and other facilities necessary or useful for the purpose of processing groundwater or surface water and transporting the water to any person for municipal, domestic, and industrial purposes.</w:t>
      </w:r>
    </w:p>
    <w:p w:rsidR="003F3435" w:rsidRDefault="0032493E">
      <w:pPr>
        <w:spacing w:line="480" w:lineRule="auto"/>
        <w:jc w:val="both"/>
      </w:pPr>
      <w:r>
        <w:t xml:space="preserve">Added by Acts 2017, 85th Leg., R.S., Ch. 869 (H.B. </w:t>
      </w:r>
      <w:hyperlink w:docLocation="table" r:id="rId37">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6913.153.</w:t>
      </w:r>
      <w:r xml:space="preserve">
        <w:t> </w:t>
      </w:r>
      <w:r xml:space="preserve">
        <w:t> </w:t>
      </w:r>
      <w:r>
        <w:t xml:space="preserve">EMINENT DOMAIN.  (a)</w:t>
      </w:r>
      <w:r xml:space="preserve">
        <w:t> </w:t>
      </w:r>
      <w:r xml:space="preserve">
        <w:t> </w:t>
      </w:r>
      <w:r>
        <w:t xml:space="preserve">To carry out a power provided by this chapter, the district may exercise the power of eminent domain to acquire land and easements inside or outside the district in Haskell County.</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the type of interest in land and easements to be acquired under this section.</w:t>
      </w:r>
    </w:p>
    <w:p w:rsidR="003F3435" w:rsidRDefault="0032493E">
      <w:pPr>
        <w:spacing w:line="480" w:lineRule="auto"/>
        <w:ind w:firstLine="720"/>
        <w:jc w:val="both"/>
      </w:pPr>
      <w:r>
        <w:t xml:space="preserve">(d)</w:t>
      </w:r>
      <w:r xml:space="preserve">
        <w:t> </w:t>
      </w:r>
      <w:r xml:space="preserve">
        <w:t> </w:t>
      </w:r>
      <w:r>
        <w:t xml:space="preserve">The district's authority under this section to exercise the power of eminent domain expired on September 1, 2013, unless the district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2017, 85th Leg., R.S., Ch. 869 (H.B. </w:t>
      </w:r>
      <w:hyperlink w:docLocation="table" r:id="rId38">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6913.154.</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2017, 85th Leg., R.S., Ch. 869 (H.B. </w:t>
      </w:r>
      <w:hyperlink w:docLocation="table" r:id="rId39">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6913.155.</w:t>
      </w:r>
      <w:r xml:space="preserve">
        <w:t> </w:t>
      </w:r>
      <w:r xml:space="preserve">
        <w:t> </w:t>
      </w:r>
      <w:r>
        <w:t xml:space="preserve">CONSTRUCTION AND PURCHASING CONTRACTS.</w:t>
      </w:r>
      <w:r xml:space="preserve">
        <w:t> </w:t>
      </w:r>
      <w:r xml:space="preserve">
        <w:t> </w:t>
      </w:r>
      <w:r>
        <w:t xml:space="preserve">A construction contract or contract for the purchase of materials, equipment, or supplies is governed by Chapter </w:t>
      </w:r>
      <w:r>
        <w:t xml:space="preserve">49</w:t>
      </w:r>
      <w:r>
        <w:t xml:space="preserve"> or </w:t>
      </w:r>
      <w:r>
        <w:t xml:space="preserve">51</w:t>
      </w:r>
      <w:r>
        <w:t xml:space="preserve">, Water Code.</w:t>
      </w:r>
      <w:r xml:space="preserve">
        <w:t> </w:t>
      </w:r>
      <w:r xml:space="preserve">
        <w:t> </w:t>
      </w:r>
    </w:p>
    <w:p w:rsidR="003F3435" w:rsidRDefault="0032493E">
      <w:pPr>
        <w:spacing w:line="480" w:lineRule="auto"/>
        <w:jc w:val="both"/>
      </w:pPr>
      <w:r>
        <w:t xml:space="preserve">Added by Acts 2017, 85th Leg., R.S., Ch. 869 (H.B. </w:t>
      </w:r>
      <w:hyperlink w:docLocation="table" r:id="rId40">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6913.156.</w:t>
      </w:r>
      <w:r xml:space="preserve">
        <w:t> </w:t>
      </w:r>
      <w:r xml:space="preserve">
        <w:t> </w:t>
      </w:r>
      <w:r>
        <w:t xml:space="preserve">CONTRACTS RELATED TO WATER SUPPLY AND FACILITIES.  (a)</w:t>
      </w:r>
      <w:r xml:space="preserve">
        <w:t> </w:t>
      </w:r>
      <w:r xml:space="preserve">
        <w:t> </w:t>
      </w:r>
      <w:r>
        <w:t xml:space="preserve">The district may contract with any person to supply water to the person.</w:t>
      </w:r>
    </w:p>
    <w:p w:rsidR="003F3435" w:rsidRDefault="0032493E">
      <w:pPr>
        <w:spacing w:line="480" w:lineRule="auto"/>
        <w:ind w:firstLine="720"/>
        <w:jc w:val="both"/>
      </w:pPr>
      <w:r>
        <w:t xml:space="preserve">(b)</w:t>
      </w:r>
      <w:r xml:space="preserve">
        <w:t> </w:t>
      </w:r>
      <w:r xml:space="preserve">
        <w:t> </w:t>
      </w:r>
      <w:r>
        <w:t xml:space="preserve">The district may contract with a municipality for the rental or leasing of or for the operation of the municipality's water production, supply, or distribution facilities.</w:t>
      </w:r>
    </w:p>
    <w:p w:rsidR="003F3435" w:rsidRDefault="0032493E">
      <w:pPr>
        <w:spacing w:line="480" w:lineRule="auto"/>
        <w:ind w:firstLine="720"/>
        <w:jc w:val="both"/>
      </w:pPr>
      <w:r>
        <w:t xml:space="preserve">(c)</w:t>
      </w:r>
      <w:r xml:space="preserve">
        <w:t> </w:t>
      </w:r>
      <w:r xml:space="preserve">
        <w:t> </w:t>
      </w:r>
      <w:r>
        <w:t xml:space="preserve">The contract may provide that the contract continues in effect until bonds specified in the contract and refunding bonds issued in lieu of the bonds are paid.</w:t>
      </w:r>
      <w:r xml:space="preserve">
        <w:t> </w:t>
      </w:r>
      <w:r xml:space="preserve">
        <w:t> </w:t>
      </w:r>
    </w:p>
    <w:p w:rsidR="003F3435" w:rsidRDefault="0032493E">
      <w:pPr>
        <w:spacing w:line="480" w:lineRule="auto"/>
        <w:jc w:val="both"/>
      </w:pPr>
      <w:r>
        <w:t xml:space="preserve">Added by Acts 2017, 85th Leg., R.S., Ch. 869 (H.B. </w:t>
      </w:r>
      <w:hyperlink w:docLocation="table" r:id="rId41">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6913.201.</w:t>
      </w:r>
      <w:r xml:space="preserve">
        <w:t> </w:t>
      </w:r>
      <w:r xml:space="preserve">
        <w:t> </w:t>
      </w:r>
      <w:r>
        <w:t xml:space="preserve">DEPOSITORY.  (a)</w:t>
      </w:r>
      <w:r xml:space="preserve">
        <w:t> </w:t>
      </w:r>
      <w:r xml:space="preserve">
        <w:t> </w:t>
      </w:r>
      <w:r>
        <w:t xml:space="preserve">Except as provided by Subsection (i), the board shall designate one or more banks in Haskell County to serve as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with a designated depository bank or banks,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 issue a notice to each bank in Haskell County that:</w:t>
      </w:r>
    </w:p>
    <w:p w:rsidR="003F3435" w:rsidRDefault="0032493E">
      <w:pPr>
        <w:spacing w:line="480" w:lineRule="auto"/>
        <w:ind w:firstLine="1440"/>
        <w:jc w:val="both"/>
      </w:pPr>
      <w:r>
        <w:t xml:space="preserve">(1)</w:t>
      </w:r>
      <w:r xml:space="preserve">
        <w:t> </w:t>
      </w:r>
      <w:r xml:space="preserve">
        <w:t> </w:t>
      </w:r>
      <w:r>
        <w:t xml:space="preserve">states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invites the banks to submit an application to be designated as a depository.</w:t>
      </w:r>
    </w:p>
    <w:p w:rsidR="003F3435" w:rsidRDefault="0032493E">
      <w:pPr>
        <w:spacing w:line="480" w:lineRule="auto"/>
        <w:ind w:firstLine="720"/>
        <w:jc w:val="both"/>
      </w:pPr>
      <w:r>
        <w:t xml:space="preserve">(f)</w:t>
      </w:r>
      <w:r xml:space="preserve">
        <w:t> </w:t>
      </w:r>
      <w:r xml:space="preserve">
        <w:t> </w:t>
      </w:r>
      <w:r>
        <w:t xml:space="preserve">The notice described by Subsection (e) must be mailed or delivered not later than the 10th day before the date fixed for the submission of applications.</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 that:</w:t>
      </w:r>
    </w:p>
    <w:p w:rsidR="003F3435" w:rsidRDefault="0032493E">
      <w:pPr>
        <w:spacing w:line="480" w:lineRule="auto"/>
        <w:ind w:firstLine="2160"/>
        <w:jc w:val="both"/>
      </w:pPr>
      <w:r>
        <w:t xml:space="preserve">(A)</w:t>
      </w:r>
      <w:r xml:space="preserve">
        <w:t> </w:t>
      </w:r>
      <w:r xml:space="preserve">
        <w:t> </w:t>
      </w:r>
      <w:r>
        <w:t xml:space="preserve">offer the most favorable terms for handling the money; and</w:t>
      </w:r>
    </w:p>
    <w:p w:rsidR="003F3435" w:rsidRDefault="0032493E">
      <w:pPr>
        <w:spacing w:line="480" w:lineRule="auto"/>
        <w:ind w:firstLine="2160"/>
        <w:jc w:val="both"/>
      </w:pPr>
      <w:r>
        <w:t xml:space="preserve">(B)</w:t>
      </w:r>
      <w:r xml:space="preserve">
        <w:t> </w:t>
      </w:r>
      <w:r xml:space="preserve">
        <w:t> </w:t>
      </w:r>
      <w:r>
        <w:t xml:space="preserve">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any applications before the time stated in the notice, or if the board rejects all applications, the board shall designate one or more banks located inside or outside the county on terms that the board finds advantageous to the district.</w:t>
      </w:r>
      <w:r xml:space="preserve">
        <w:t> </w:t>
      </w:r>
      <w:r xml:space="preserve">
        <w:t> </w:t>
      </w:r>
    </w:p>
    <w:p w:rsidR="003F3435" w:rsidRDefault="0032493E">
      <w:pPr>
        <w:spacing w:line="480" w:lineRule="auto"/>
        <w:jc w:val="both"/>
      </w:pPr>
      <w:r>
        <w:t xml:space="preserve">Added by Acts 2017, 85th Leg., R.S., Ch. 869 (H.B. </w:t>
      </w:r>
      <w:hyperlink w:docLocation="table" r:id="rId42">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6913.202.</w:t>
      </w:r>
      <w:r xml:space="preserve">
        <w:t> </w:t>
      </w:r>
      <w:r xml:space="preserve">
        <w:t> </w:t>
      </w:r>
      <w:r>
        <w:t xml:space="preserve">PROJECTS EXEMPT FROM ASSESSMENT OR TAXATION.</w:t>
      </w:r>
      <w:r xml:space="preserve">
        <w:t> </w:t>
      </w:r>
      <w:r xml:space="preserve">
        <w:t> </w:t>
      </w:r>
      <w:r>
        <w:t xml:space="preserve">The district is not required to pay a tax or assessment on a project or any part of a project.</w:t>
      </w:r>
    </w:p>
    <w:p w:rsidR="003F3435" w:rsidRDefault="0032493E">
      <w:pPr>
        <w:spacing w:line="480" w:lineRule="auto"/>
        <w:jc w:val="both"/>
      </w:pPr>
      <w:r>
        <w:t xml:space="preserve">Added by Acts 2017, 85th Leg., R.S., Ch. 869 (H.B. </w:t>
      </w:r>
      <w:hyperlink w:docLocation="table" r:id="rId43">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6913.203.</w:t>
      </w:r>
      <w:r xml:space="preserve">
        <w:t> </w:t>
      </w:r>
      <w:r xml:space="preserve">
        <w:t> </w:t>
      </w:r>
      <w:r>
        <w:t xml:space="preserve">TAX ASSESSOR AND COLLECTOR.</w:t>
      </w:r>
      <w:r xml:space="preserve">
        <w:t> </w:t>
      </w:r>
      <w:r xml:space="preserve">
        <w:t> </w:t>
      </w:r>
      <w:r>
        <w:t xml:space="preserve">Before the sale and delivery of district bonds payable wholly or partly from ad valorem taxes, the board shall appoint a tax assessor and collector.</w:t>
      </w:r>
    </w:p>
    <w:p w:rsidR="003F3435" w:rsidRDefault="0032493E">
      <w:pPr>
        <w:spacing w:line="480" w:lineRule="auto"/>
        <w:jc w:val="both"/>
      </w:pPr>
      <w:r>
        <w:t xml:space="preserve">Added by Acts 2017, 85th Leg., R.S., Ch. 869 (H.B. </w:t>
      </w:r>
      <w:hyperlink w:docLocation="table" r:id="rId44">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6913.251.</w:t>
      </w:r>
      <w:r xml:space="preserve">
        <w:t> </w:t>
      </w:r>
      <w:r xml:space="preserve">
        <w:t> </w:t>
      </w:r>
      <w:r>
        <w:t xml:space="preserve">AUTHORITY TO ISSUE BONDS.  (a)</w:t>
      </w:r>
      <w:r xml:space="preserve">
        <w:t> </w:t>
      </w:r>
      <w:r xml:space="preserve">
        <w:t> </w:t>
      </w:r>
      <w:r>
        <w:t xml:space="preserve">The district may issue bonds to carry out any power conferred by this chapter, including the power to provide a source of water supply for any person for municipal, domestic, or industrial purposes.</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jc w:val="both"/>
      </w:pPr>
      <w:r>
        <w:t xml:space="preserve">Added by Acts 2017, 85th Leg., R.S., Ch. 869 (H.B. </w:t>
      </w:r>
      <w:hyperlink w:docLocation="table" r:id="rId45">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2017, 85th Leg., R.S., Ch. 869 (H.B. </w:t>
      </w:r>
      <w:hyperlink w:docLocation="table" r:id="rId46">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2017, 85th Leg., R.S., Ch. 869 (H.B. </w:t>
      </w:r>
      <w:hyperlink w:docLocation="table" r:id="rId47">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6913.254.</w:t>
      </w:r>
      <w:r xml:space="preserve">
        <w:t> </w:t>
      </w:r>
      <w:r xml:space="preserve">
        <w:t> </w:t>
      </w:r>
      <w:r>
        <w:t xml:space="preserve">BONDS PAYABLE FROM REVENUE.  (a)</w:t>
      </w:r>
      <w:r xml:space="preserve">
        <w:t> </w:t>
      </w:r>
      <w:r xml:space="preserve">
        <w:t> </w:t>
      </w:r>
      <w:r>
        <w:t xml:space="preserve">In this section, "net revenue" means the district's gross revenue, other than taxation, minus the amount necessary to pay the cost of maintaining and operating the district and its property.</w:t>
      </w:r>
    </w:p>
    <w:p w:rsidR="003F3435" w:rsidRDefault="0032493E">
      <w:pPr>
        <w:spacing w:line="480" w:lineRule="auto"/>
        <w:ind w:firstLine="720"/>
        <w:jc w:val="both"/>
      </w:pPr>
      <w:r>
        <w:t xml:space="preserve">(b)</w:t>
      </w:r>
      <w:r xml:space="preserve">
        <w:t> </w:t>
      </w:r>
      <w:r xml:space="preserve">
        <w:t> </w:t>
      </w:r>
      <w:r>
        <w:t xml:space="preserve">District bonds may be secured as described by a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district's net revenue;</w:t>
      </w:r>
    </w:p>
    <w:p w:rsidR="003F3435" w:rsidRDefault="0032493E">
      <w:pPr>
        <w:spacing w:line="480" w:lineRule="auto"/>
        <w:ind w:firstLine="1440"/>
        <w:jc w:val="both"/>
      </w:pPr>
      <w:r>
        <w:t xml:space="preserve">(2)</w:t>
      </w:r>
      <w:r xml:space="preserve">
        <w:t> </w:t>
      </w:r>
      <w:r xml:space="preserve">
        <w:t> </w:t>
      </w:r>
      <w:r>
        <w:t xml:space="preserve">the net revenue of a contract made at any time; or</w:t>
      </w:r>
    </w:p>
    <w:p w:rsidR="003F3435" w:rsidRDefault="0032493E">
      <w:pPr>
        <w:spacing w:line="480" w:lineRule="auto"/>
        <w:ind w:firstLine="1440"/>
        <w:jc w:val="both"/>
      </w:pPr>
      <w:r>
        <w:t xml:space="preserve">(3)</w:t>
      </w:r>
      <w:r xml:space="preserve">
        <w:t> </w:t>
      </w:r>
      <w:r xml:space="preserve">
        <w:t> </w:t>
      </w:r>
      <w:r>
        <w:t xml:space="preserve">other revenue specified by board resolution.</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conditions specified by the pledge.</w:t>
      </w:r>
    </w:p>
    <w:p w:rsidR="003F3435" w:rsidRDefault="0032493E">
      <w:pPr>
        <w:spacing w:line="480" w:lineRule="auto"/>
        <w:ind w:firstLine="720"/>
        <w:jc w:val="both"/>
      </w:pPr>
      <w:r>
        <w:t xml:space="preserve">(d)</w:t>
      </w:r>
      <w:r xml:space="preserve">
        <w:t> </w:t>
      </w:r>
      <w:r xml:space="preserve">
        <w:t> </w:t>
      </w:r>
      <w:r>
        <w:t xml:space="preserve">District bonds not payable wholly or partly from ad valorem taxes may be issued without an election.</w:t>
      </w:r>
    </w:p>
    <w:p w:rsidR="003F3435" w:rsidRDefault="0032493E">
      <w:pPr>
        <w:spacing w:line="480" w:lineRule="auto"/>
        <w:jc w:val="both"/>
      </w:pPr>
      <w:r>
        <w:t xml:space="preserve">Added by Acts 2017, 85th Leg., R.S., Ch. 869 (H.B. </w:t>
      </w:r>
      <w:hyperlink w:docLocation="table" r:id="rId48">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6913.255.</w:t>
      </w:r>
      <w:r xml:space="preserve">
        <w:t> </w:t>
      </w:r>
      <w:r xml:space="preserve">
        <w:t> </w:t>
      </w:r>
      <w:r>
        <w:t xml:space="preserve">BONDS PAYABLE FROM AD VALOREM TAXES.</w:t>
      </w:r>
      <w:r xml:space="preserve">
        <w:t> </w:t>
      </w:r>
      <w:r xml:space="preserve">
        <w:t> </w:t>
      </w:r>
      <w:r>
        <w:t xml:space="preserve">The district may issue bonds:</w:t>
      </w:r>
    </w:p>
    <w:p w:rsidR="003F3435" w:rsidRDefault="0032493E">
      <w:pPr>
        <w:spacing w:line="480" w:lineRule="auto"/>
        <w:ind w:firstLine="1440"/>
        <w:jc w:val="both"/>
      </w:pPr>
      <w:r>
        <w:t xml:space="preserve">(1)</w:t>
      </w:r>
      <w:r xml:space="preserve">
        <w:t> </w:t>
      </w:r>
      <w:r xml:space="preserve">
        <w:t> </w:t>
      </w:r>
      <w:r>
        <w:t xml:space="preserve">payable from ad valorem taxes imposed on taxable property in the district; or</w:t>
      </w:r>
    </w:p>
    <w:p w:rsidR="003F3435" w:rsidRDefault="0032493E">
      <w:pPr>
        <w:spacing w:line="480" w:lineRule="auto"/>
        <w:ind w:firstLine="1440"/>
        <w:jc w:val="both"/>
      </w:pPr>
      <w:r>
        <w:t xml:space="preserve">(2)</w:t>
      </w:r>
      <w:r xml:space="preserve">
        <w:t> </w:t>
      </w:r>
      <w:r xml:space="preserve">
        <w:t> </w:t>
      </w:r>
      <w:r>
        <w:t xml:space="preserve">secured by and payable from:</w:t>
      </w:r>
    </w:p>
    <w:p w:rsidR="003F3435" w:rsidRDefault="0032493E">
      <w:pPr>
        <w:spacing w:line="480" w:lineRule="auto"/>
        <w:ind w:firstLine="2160"/>
        <w:jc w:val="both"/>
      </w:pPr>
      <w:r>
        <w:t xml:space="preserve">(A)</w:t>
      </w:r>
      <w:r xml:space="preserve">
        <w:t> </w:t>
      </w:r>
      <w:r xml:space="preserve">
        <w:t> </w:t>
      </w:r>
      <w:r>
        <w:t xml:space="preserve">taxes described by Subdivision (1); and</w:t>
      </w:r>
    </w:p>
    <w:p w:rsidR="003F3435" w:rsidRDefault="0032493E">
      <w:pPr>
        <w:spacing w:line="480" w:lineRule="auto"/>
        <w:ind w:firstLine="2160"/>
        <w:jc w:val="both"/>
      </w:pPr>
      <w:r>
        <w:t xml:space="preserve">(B)</w:t>
      </w:r>
      <w:r xml:space="preserve">
        <w:t> </w:t>
      </w:r>
      <w:r xml:space="preserve">
        <w:t> </w:t>
      </w:r>
      <w:r>
        <w:t xml:space="preserve">revenue of the district.</w:t>
      </w:r>
    </w:p>
    <w:p w:rsidR="003F3435" w:rsidRDefault="0032493E">
      <w:pPr>
        <w:spacing w:line="480" w:lineRule="auto"/>
        <w:jc w:val="both"/>
      </w:pPr>
      <w:r>
        <w:t xml:space="preserve">Added by Acts 2017, 85th Leg., R.S., Ch. 869 (H.B. </w:t>
      </w:r>
      <w:hyperlink w:docLocation="table" r:id="rId49">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6913.256.</w:t>
      </w:r>
      <w:r xml:space="preserve">
        <w:t> </w:t>
      </w:r>
      <w:r xml:space="preserve">
        <w:t> </w:t>
      </w:r>
      <w:r>
        <w:t xml:space="preserve">ELECTION FOR BONDS PAYABLE FROM AD VALOREM TAXES.  (a)</w:t>
      </w:r>
      <w:r xml:space="preserve">
        <w:t> </w:t>
      </w:r>
      <w:r xml:space="preserve">
        <w:t> </w:t>
      </w:r>
      <w:r>
        <w:t xml:space="preserve">District bonds, other than refunding bonds, payable wholly or partly from ad valorem taxes may not be issued unless authorized by a district election at which a majority of the votes cast favor the bond issuance.</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calling the election in a newspaper published in Haskell County that is circulated in the district for two consecutive weeks.</w:t>
      </w:r>
      <w:r xml:space="preserve">
        <w:t> </w:t>
      </w:r>
      <w:r xml:space="preserve">
        <w:t> </w:t>
      </w:r>
      <w:r>
        <w:t xml:space="preserve">The first publication must be not later than the 15th day before the date of the election.</w:t>
      </w:r>
    </w:p>
    <w:p w:rsidR="003F3435" w:rsidRDefault="0032493E">
      <w:pPr>
        <w:spacing w:line="480" w:lineRule="auto"/>
        <w:jc w:val="both"/>
      </w:pPr>
      <w:r>
        <w:t xml:space="preserve">Added by Acts 2017, 85th Leg., R.S., Ch. 869 (H.B. </w:t>
      </w:r>
      <w:hyperlink w:docLocation="table" r:id="rId50">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6913.257.</w:t>
      </w:r>
      <w:r xml:space="preserve">
        <w:t> </w:t>
      </w:r>
      <w:r xml:space="preserve">
        <w:t> </w:t>
      </w:r>
      <w:r>
        <w:t xml:space="preserve">TAX AND COMPENSATION RATES.  (a)</w:t>
      </w:r>
      <w:r xml:space="preserve">
        <w:t> </w:t>
      </w:r>
      <w:r xml:space="preserve">
        <w:t> </w:t>
      </w:r>
      <w:r>
        <w:t xml:space="preserve">If the district issues bonds payable wholly or partly from ad valorem taxes, the district shall impose a tax sufficient to pay the bonds and the interest on the bonds as the bonds and interest become due.</w:t>
      </w:r>
      <w:r xml:space="preserve">
        <w:t> </w:t>
      </w:r>
      <w:r xml:space="preserve">
        <w:t> </w:t>
      </w:r>
      <w:r>
        <w:t xml:space="preserve">The board may adopt the rate of the tax for any year after considering the money received from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water sold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district;</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by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w:t>
      </w:r>
    </w:p>
    <w:p w:rsidR="003F3435" w:rsidRDefault="0032493E">
      <w:pPr>
        <w:spacing w:line="480" w:lineRule="auto"/>
        <w:jc w:val="both"/>
      </w:pPr>
      <w:r>
        <w:t xml:space="preserve">Added by Acts 2017, 85th Leg., R.S., Ch. 869 (H.B. </w:t>
      </w:r>
      <w:hyperlink w:docLocation="table" r:id="rId51">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6913.258.</w:t>
      </w:r>
      <w:r xml:space="preserve">
        <w:t> </w:t>
      </w:r>
      <w:r xml:space="preserve">
        <w:t> </w:t>
      </w:r>
      <w:r>
        <w:t xml:space="preserve">ADDITIONAL SECURITY.  (a)</w:t>
      </w:r>
      <w:r xml:space="preserve">
        <w:t> </w:t>
      </w:r>
      <w:r xml:space="preserve">
        <w:t> </w:t>
      </w:r>
      <w:r>
        <w:t xml:space="preserve">District bonds, including refunding bonds, that are not payable wholly from ad valorem taxes may be additionally secured by a deed of trust lien on physical property of the district and all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The deed of trust may:</w:t>
      </w:r>
    </w:p>
    <w:p w:rsidR="003F3435" w:rsidRDefault="0032493E">
      <w:pPr>
        <w:spacing w:line="480" w:lineRule="auto"/>
        <w:ind w:firstLine="1440"/>
        <w:jc w:val="both"/>
      </w:pPr>
      <w:r>
        <w:t xml:space="preserve">(1)</w:t>
      </w:r>
      <w:r xml:space="preserve">
        <w:t> </w:t>
      </w:r>
      <w:r xml:space="preserve">
        <w:t> </w:t>
      </w:r>
      <w:r>
        <w:t xml:space="preserve">contain any provision the board prescribes to secure the bonds and preserve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deed of trust; and</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is:</w:t>
      </w:r>
    </w:p>
    <w:p w:rsidR="003F3435" w:rsidRDefault="0032493E">
      <w:pPr>
        <w:spacing w:line="480" w:lineRule="auto"/>
        <w:ind w:firstLine="1440"/>
        <w:jc w:val="both"/>
      </w:pPr>
      <w:r>
        <w:t xml:space="preserve">(1)</w:t>
      </w:r>
      <w:r xml:space="preserve">
        <w:t> </w:t>
      </w:r>
      <w:r xml:space="preserve">
        <w:t> </w:t>
      </w:r>
      <w:r>
        <w:t xml:space="preserve">the owner of the dam or dams and the other property and facilities purchased; and</w:t>
      </w:r>
    </w:p>
    <w:p w:rsidR="003F3435" w:rsidRDefault="0032493E">
      <w:pPr>
        <w:spacing w:line="480" w:lineRule="auto"/>
        <w:ind w:firstLine="1440"/>
        <w:jc w:val="both"/>
      </w:pPr>
      <w:r>
        <w:t xml:space="preserve">(2)</w:t>
      </w:r>
      <w:r xml:space="preserve">
        <w:t> </w:t>
      </w:r>
      <w:r xml:space="preserve">
        <w:t> </w:t>
      </w:r>
      <w:r>
        <w:t xml:space="preserve">entitled to maintain and operate the property and facilities.</w:t>
      </w:r>
      <w:r xml:space="preserve">
        <w:t> </w:t>
      </w:r>
      <w:r xml:space="preserve">
        <w:t> </w:t>
      </w:r>
    </w:p>
    <w:p w:rsidR="003F3435" w:rsidRDefault="0032493E">
      <w:pPr>
        <w:spacing w:line="480" w:lineRule="auto"/>
        <w:jc w:val="both"/>
      </w:pPr>
      <w:r>
        <w:t xml:space="preserve">Added by Acts 2017, 85th Leg., R.S., Ch. 869 (H.B. </w:t>
      </w:r>
      <w:hyperlink w:docLocation="table" r:id="rId52">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6913.259.</w:t>
      </w:r>
      <w:r xml:space="preserve">
        <w:t> </w:t>
      </w:r>
      <w:r xml:space="preserve">
        <w:t> </w:t>
      </w:r>
      <w:r>
        <w:t xml:space="preserve">USE OF BOND PROCEEDS.  (a)</w:t>
      </w:r>
      <w:r xml:space="preserve">
        <w:t> </w:t>
      </w:r>
      <w:r xml:space="preserve">
        <w:t> </w:t>
      </w:r>
      <w:r>
        <w:t xml:space="preserve">The district may set aside an amount of proceeds from the sale of district bonds for the payment of interest expected to accrue during construction and for one year after construction in a reserve interest and sinking fund.</w:t>
      </w:r>
      <w:r xml:space="preserve">
        <w:t> </w:t>
      </w:r>
      <w:r xml:space="preserve">
        <w:t> </w:t>
      </w:r>
      <w:r>
        <w:t xml:space="preserve">The resolution authorizing the bonds may provide for setting aside and using the proceeds as provided by this subsection.</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purposes of the district.</w:t>
      </w:r>
    </w:p>
    <w:p w:rsidR="003F3435" w:rsidRDefault="0032493E">
      <w:pPr>
        <w:spacing w:line="480" w:lineRule="auto"/>
        <w:jc w:val="both"/>
      </w:pPr>
      <w:r>
        <w:t xml:space="preserve">Added by Acts 2017, 85th Leg., R.S., Ch. 869 (H.B. </w:t>
      </w:r>
      <w:hyperlink w:docLocation="table" r:id="rId53">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6913.260.</w:t>
      </w:r>
      <w:r xml:space="preserve">
        <w:t> </w:t>
      </w:r>
      <w:r xml:space="preserve">
        <w:t> </w:t>
      </w:r>
      <w:r>
        <w:t xml:space="preserve">APPOINTMENT OF RECEIVER.  (a)</w:t>
      </w:r>
      <w:r xml:space="preserve">
        <w:t> </w:t>
      </w:r>
      <w:r xml:space="preserve">
        <w:t> </w:t>
      </w:r>
      <w:r>
        <w:t xml:space="preserve">On default or threatened default in the payment of principal of or interest on district bonds that are payable wholly or partly from revenue, a court may appoint a receiver for the district on petition of the holders of 25 percent of the outstanding bonds of the issue in default or threatened with default.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district's proprietary affairs without the consent of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2017, 85th Leg., R.S., Ch. 869 (H.B. </w:t>
      </w:r>
      <w:hyperlink w:docLocation="table" r:id="rId54">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6913.261.</w:t>
      </w:r>
      <w:r xml:space="preserve">
        <w:t> </w:t>
      </w:r>
      <w:r xml:space="preserve">
        <w:t> </w:t>
      </w:r>
      <w:r>
        <w:t xml:space="preserve">REFUNDING BONDS.  (a)</w:t>
      </w:r>
      <w:r xml:space="preserve">
        <w:t> </w:t>
      </w:r>
      <w:r xml:space="preserve">
        <w:t> </w:t>
      </w:r>
      <w:r>
        <w:t xml:space="preserve">The district may issue refunding bonds to refund outstanding district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r xml:space="preserve">
        <w:t> </w:t>
      </w:r>
      <w:r xml:space="preserve">
        <w:t> </w:t>
      </w:r>
    </w:p>
    <w:p w:rsidR="003F3435" w:rsidRDefault="0032493E">
      <w:pPr>
        <w:spacing w:line="480" w:lineRule="auto"/>
        <w:jc w:val="both"/>
      </w:pPr>
      <w:r>
        <w:t xml:space="preserve">Added by Acts 2017, 85th Leg., R.S., Ch. 869 (H.B. </w:t>
      </w:r>
      <w:hyperlink w:docLocation="table" r:id="rId55">
        <w:r>
          <w:rPr>
            <w:rStyle w:val="Hyperlink"/>
          </w:rPr>
          <w:t>2803</w:t>
        </w:r>
      </w:hyperlink>
      <w:r>
        <w:t xml:space="preserve">), Sec. 1.02, eff. April 1, 2019.</w:t>
      </w:r>
    </w:p>
    <w:p w:rsidR="003F3435" w:rsidRDefault="0032493E">
      <w:pPr>
        <w:spacing w:line="480" w:lineRule="auto"/>
        <w:jc w:val="both"/>
      </w:pPr>
    </w:p>
    <w:p w:rsidR="003F3435" w:rsidRDefault="0032493E">
      <w:pPr>
        <w:spacing w:line="480" w:lineRule="auto"/>
        <w:ind w:firstLine="720"/>
        <w:jc w:val="both"/>
      </w:pPr>
      <w:r>
        <w:t xml:space="preserve">Sec. 6913.262.</w:t>
      </w:r>
      <w:r xml:space="preserve">
        <w:t> </w:t>
      </w:r>
      <w:r xml:space="preserve">
        <w:t> </w:t>
      </w:r>
      <w:r>
        <w:t xml:space="preserve">BONDS EXEMPT FROM TAXATION.</w:t>
      </w:r>
      <w:r xml:space="preserve">
        <w:t> </w:t>
      </w:r>
      <w:r xml:space="preserve">
        <w:t> </w:t>
      </w:r>
      <w:r>
        <w:t xml:space="preserve">District bonds, the transfer of district bonds, and income from district bonds, including profits made on the sale of district bonds, are exempt from taxation in this state.</w:t>
      </w:r>
    </w:p>
    <w:p w:rsidR="003F3435" w:rsidRDefault="0032493E">
      <w:pPr>
        <w:spacing w:line="480" w:lineRule="auto"/>
        <w:jc w:val="both"/>
      </w:pPr>
      <w:r>
        <w:t xml:space="preserve">Added by Acts 2017, 85th Leg., R.S., Ch. 869 (H.B. </w:t>
      </w:r>
      <w:hyperlink w:docLocation="table" r:id="rId56">
        <w:r>
          <w:rPr>
            <w:rStyle w:val="Hyperlink"/>
          </w:rPr>
          <w:t>2803</w:t>
        </w:r>
      </w:hyperlink>
      <w:r>
        <w:t xml:space="preserve">), Sec. 1.02,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 Type="http://schemas.openxmlformats.org/officeDocument/2006/relationships/hyperlink" Target="http://capitol.texas.gov/tlodocs/85R/billtext/html/HB02803F.HTM" TargetMode="External" Id="rId27" /><Relationship Type="http://schemas.openxmlformats.org/officeDocument/2006/relationships/hyperlink" Target="http://capitol.texas.gov/tlodocs/85R/billtext/html/HB02803F.HTM" TargetMode="External" Id="rId28" /><Relationship Type="http://schemas.openxmlformats.org/officeDocument/2006/relationships/hyperlink" Target="http://capitol.texas.gov/tlodocs/85R/billtext/html/HB02803F.HTM" TargetMode="External" Id="rId29" /><Relationship Type="http://schemas.openxmlformats.org/officeDocument/2006/relationships/hyperlink" Target="http://capitol.texas.gov/tlodocs/85R/billtext/html/HB02803F.HTM" TargetMode="External" Id="rId30" /><Relationship Type="http://schemas.openxmlformats.org/officeDocument/2006/relationships/hyperlink" Target="http://capitol.texas.gov/tlodocs/85R/billtext/html/HB02803F.HTM" TargetMode="External" Id="rId31" /><Relationship Type="http://schemas.openxmlformats.org/officeDocument/2006/relationships/hyperlink" Target="http://capitol.texas.gov/tlodocs/85R/billtext/html/HB02803F.HTM" TargetMode="External" Id="rId32" /><Relationship Type="http://schemas.openxmlformats.org/officeDocument/2006/relationships/hyperlink" Target="http://capitol.texas.gov/tlodocs/85R/billtext/html/HB02803F.HTM" TargetMode="External" Id="rId33" /><Relationship Type="http://schemas.openxmlformats.org/officeDocument/2006/relationships/hyperlink" Target="http://capitol.texas.gov/tlodocs/85R/billtext/html/HB02803F.HTM" TargetMode="External" Id="rId34" /><Relationship Type="http://schemas.openxmlformats.org/officeDocument/2006/relationships/hyperlink" Target="http://capitol.texas.gov/tlodocs/85R/billtext/html/HB02803F.HTM" TargetMode="External" Id="rId35" /><Relationship Type="http://schemas.openxmlformats.org/officeDocument/2006/relationships/hyperlink" Target="http://capitol.texas.gov/tlodocs/85R/billtext/html/HB02803F.HTM" TargetMode="External" Id="rId36" /><Relationship Type="http://schemas.openxmlformats.org/officeDocument/2006/relationships/hyperlink" Target="http://capitol.texas.gov/tlodocs/85R/billtext/html/HB02803F.HTM" TargetMode="External" Id="rId37" /><Relationship Type="http://schemas.openxmlformats.org/officeDocument/2006/relationships/hyperlink" Target="http://capitol.texas.gov/tlodocs/85R/billtext/html/HB02803F.HTM" TargetMode="External" Id="rId38" /><Relationship Type="http://schemas.openxmlformats.org/officeDocument/2006/relationships/hyperlink" Target="http://capitol.texas.gov/tlodocs/85R/billtext/html/HB02803F.HTM" TargetMode="External" Id="rId39" /><Relationship Type="http://schemas.openxmlformats.org/officeDocument/2006/relationships/hyperlink" Target="http://capitol.texas.gov/tlodocs/85R/billtext/html/HB02803F.HTM" TargetMode="External" Id="rId40" /><Relationship Type="http://schemas.openxmlformats.org/officeDocument/2006/relationships/hyperlink" Target="http://capitol.texas.gov/tlodocs/85R/billtext/html/HB02803F.HTM" TargetMode="External" Id="rId41" /><Relationship Type="http://schemas.openxmlformats.org/officeDocument/2006/relationships/hyperlink" Target="http://capitol.texas.gov/tlodocs/85R/billtext/html/HB02803F.HTM" TargetMode="External" Id="rId42" /><Relationship Type="http://schemas.openxmlformats.org/officeDocument/2006/relationships/hyperlink" Target="http://capitol.texas.gov/tlodocs/85R/billtext/html/HB02803F.HTM" TargetMode="External" Id="rId43" /><Relationship Type="http://schemas.openxmlformats.org/officeDocument/2006/relationships/hyperlink" Target="http://capitol.texas.gov/tlodocs/85R/billtext/html/HB02803F.HTM" TargetMode="External" Id="rId44" /><Relationship Type="http://schemas.openxmlformats.org/officeDocument/2006/relationships/hyperlink" Target="http://capitol.texas.gov/tlodocs/85R/billtext/html/HB02803F.HTM" TargetMode="External" Id="rId45" /><Relationship Type="http://schemas.openxmlformats.org/officeDocument/2006/relationships/hyperlink" Target="http://capitol.texas.gov/tlodocs/85R/billtext/html/HB02803F.HTM" TargetMode="External" Id="rId46" /><Relationship Type="http://schemas.openxmlformats.org/officeDocument/2006/relationships/hyperlink" Target="http://capitol.texas.gov/tlodocs/85R/billtext/html/HB02803F.HTM" TargetMode="External" Id="rId47" /><Relationship Type="http://schemas.openxmlformats.org/officeDocument/2006/relationships/hyperlink" Target="http://capitol.texas.gov/tlodocs/85R/billtext/html/HB02803F.HTM" TargetMode="External" Id="rId48" /><Relationship Type="http://schemas.openxmlformats.org/officeDocument/2006/relationships/hyperlink" Target="http://capitol.texas.gov/tlodocs/85R/billtext/html/HB02803F.HTM" TargetMode="External" Id="rId49" /><Relationship Type="http://schemas.openxmlformats.org/officeDocument/2006/relationships/hyperlink" Target="http://capitol.texas.gov/tlodocs/85R/billtext/html/HB02803F.HTM" TargetMode="External" Id="rId50" /><Relationship Type="http://schemas.openxmlformats.org/officeDocument/2006/relationships/hyperlink" Target="http://capitol.texas.gov/tlodocs/85R/billtext/html/HB02803F.HTM" TargetMode="External" Id="rId51" /><Relationship Type="http://schemas.openxmlformats.org/officeDocument/2006/relationships/hyperlink" Target="http://capitol.texas.gov/tlodocs/85R/billtext/html/HB02803F.HTM" TargetMode="External" Id="rId52" /><Relationship Type="http://schemas.openxmlformats.org/officeDocument/2006/relationships/hyperlink" Target="http://capitol.texas.gov/tlodocs/85R/billtext/html/HB02803F.HTM" TargetMode="External" Id="rId53" /><Relationship Type="http://schemas.openxmlformats.org/officeDocument/2006/relationships/hyperlink" Target="http://capitol.texas.gov/tlodocs/85R/billtext/html/HB02803F.HTM" TargetMode="External" Id="rId54" /><Relationship Type="http://schemas.openxmlformats.org/officeDocument/2006/relationships/hyperlink" Target="http://capitol.texas.gov/tlodocs/85R/billtext/html/HB02803F.HTM" TargetMode="External" Id="rId55" /><Relationship Type="http://schemas.openxmlformats.org/officeDocument/2006/relationships/hyperlink" Target="http://capitol.texas.gov/tlodocs/85R/billtext/html/HB02803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