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7909A.  UPTOWN MUNICIPAL UTILITY DISTRICT NO. 1 OF COLLIN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7909A.0101.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Uptown Municipal Utility District No. 1 of Collin County.</w:t>
      </w:r>
    </w:p>
    <w:p w:rsidR="003F3435" w:rsidRDefault="0032493E">
      <w:pPr>
        <w:spacing w:line="480" w:lineRule="auto"/>
        <w:jc w:val="both"/>
      </w:pPr>
      <w:r>
        <w:t xml:space="preserve">Added by Acts 2021, 87th Leg., R.S., Ch. 756 (H.B. </w:t>
      </w:r>
      <w:hyperlink w:docLocation="table" r:id="rId14">
        <w:r>
          <w:rPr>
            <w:rStyle w:val="Hyperlink"/>
          </w:rPr>
          <w:t>4627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7909A.0102.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756 (H.B. </w:t>
      </w:r>
      <w:hyperlink w:docLocation="table" r:id="rId15">
        <w:r>
          <w:rPr>
            <w:rStyle w:val="Hyperlink"/>
          </w:rPr>
          <w:t>4627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7909A.0103.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756 (H.B. </w:t>
      </w:r>
      <w:hyperlink w:docLocation="table" r:id="rId16">
        <w:r>
          <w:rPr>
            <w:rStyle w:val="Hyperlink"/>
          </w:rPr>
          <w:t>4627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7909A.0104.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7909A.0103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756 (H.B. </w:t>
      </w:r>
      <w:hyperlink w:docLocation="table" r:id="rId17">
        <w:r>
          <w:rPr>
            <w:rStyle w:val="Hyperlink"/>
          </w:rPr>
          <w:t>4627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7909A.0105.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756 (H.B. </w:t>
      </w:r>
      <w:hyperlink w:docLocation="table" r:id="rId18">
        <w:r>
          <w:rPr>
            <w:rStyle w:val="Hyperlink"/>
          </w:rPr>
          <w:t>4627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7909A.0106.</w:t>
      </w:r>
      <w:r xml:space="preserve">
        <w:t> </w:t>
      </w:r>
      <w:r xml:space="preserve">
        <w:t> </w:t>
      </w:r>
      <w:r>
        <w:t xml:space="preserve">INITIAL DISTRICT TERRITORY.  (a)</w:t>
      </w:r>
      <w:r xml:space="preserve">
        <w:t> </w:t>
      </w:r>
      <w:r xml:space="preserve">
        <w:t> </w:t>
      </w:r>
      <w:r>
        <w:t xml:space="preserve">The district is initially composed of the territory described by Section 2(b)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2(b)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756 (H.B. </w:t>
      </w:r>
      <w:hyperlink w:docLocation="table" r:id="rId19">
        <w:r>
          <w:rPr>
            <w:rStyle w:val="Hyperlink"/>
          </w:rPr>
          <w:t>4627</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7909A.0201.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7909A.0202</w:t>
      </w:r>
      <w:r>
        <w:t xml:space="preserve">, directors serve staggered four-year terms.</w:t>
      </w:r>
    </w:p>
    <w:p w:rsidR="003F3435" w:rsidRDefault="0032493E">
      <w:pPr>
        <w:spacing w:line="480" w:lineRule="auto"/>
        <w:jc w:val="both"/>
      </w:pPr>
      <w:r>
        <w:t xml:space="preserve">Added by Acts 2021, 87th Leg., R.S., Ch. 756 (H.B. </w:t>
      </w:r>
      <w:hyperlink w:docLocation="table" r:id="rId20">
        <w:r>
          <w:rPr>
            <w:rStyle w:val="Hyperlink"/>
          </w:rPr>
          <w:t>4627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7909A.0202.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Caleb Lavey;</w:t>
      </w:r>
    </w:p>
    <w:p w:rsidR="003F3435" w:rsidRDefault="0032493E">
      <w:pPr>
        <w:spacing w:line="480" w:lineRule="auto"/>
        <w:ind w:firstLine="1440"/>
        <w:jc w:val="both"/>
      </w:pPr>
      <w:r>
        <w:t xml:space="preserve">(2)</w:t>
      </w:r>
      <w:r xml:space="preserve">
        <w:t> </w:t>
      </w:r>
      <w:r xml:space="preserve">
        <w:t> </w:t>
      </w:r>
      <w:r>
        <w:t xml:space="preserve">Cole Talley;</w:t>
      </w:r>
    </w:p>
    <w:p w:rsidR="003F3435" w:rsidRDefault="0032493E">
      <w:pPr>
        <w:spacing w:line="480" w:lineRule="auto"/>
        <w:ind w:firstLine="1440"/>
        <w:jc w:val="both"/>
      </w:pPr>
      <w:r>
        <w:t xml:space="preserve">(3)</w:t>
      </w:r>
      <w:r xml:space="preserve">
        <w:t> </w:t>
      </w:r>
      <w:r xml:space="preserve">
        <w:t> </w:t>
      </w:r>
      <w:r>
        <w:t xml:space="preserve">Luke Brown;</w:t>
      </w:r>
    </w:p>
    <w:p w:rsidR="003F3435" w:rsidRDefault="0032493E">
      <w:pPr>
        <w:spacing w:line="480" w:lineRule="auto"/>
        <w:ind w:firstLine="1440"/>
        <w:jc w:val="both"/>
      </w:pPr>
      <w:r>
        <w:t xml:space="preserve">(4)</w:t>
      </w:r>
      <w:r xml:space="preserve">
        <w:t> </w:t>
      </w:r>
      <w:r xml:space="preserve">
        <w:t> </w:t>
      </w:r>
      <w:r>
        <w:t xml:space="preserve">Zack Schneider; and</w:t>
      </w:r>
    </w:p>
    <w:p w:rsidR="003F3435" w:rsidRDefault="0032493E">
      <w:pPr>
        <w:spacing w:line="480" w:lineRule="auto"/>
        <w:ind w:firstLine="1440"/>
        <w:jc w:val="both"/>
      </w:pPr>
      <w:r>
        <w:t xml:space="preserve">(5)</w:t>
      </w:r>
      <w:r xml:space="preserve">
        <w:t> </w:t>
      </w:r>
      <w:r xml:space="preserve">
        <w:t> </w:t>
      </w:r>
      <w:r>
        <w:t xml:space="preserve">Ben Hangartner.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7909A.0103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2025.</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7909A.0103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7909A.0103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756 (H.B. </w:t>
      </w:r>
      <w:hyperlink w:docLocation="table" r:id="rId21">
        <w:r>
          <w:rPr>
            <w:rStyle w:val="Hyperlink"/>
          </w:rPr>
          <w:t>4627</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7909A.0301.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756 (H.B. </w:t>
      </w:r>
      <w:hyperlink w:docLocation="table" r:id="rId22">
        <w:r>
          <w:rPr>
            <w:rStyle w:val="Hyperlink"/>
          </w:rPr>
          <w:t>4627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7909A.0302.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756 (H.B. </w:t>
      </w:r>
      <w:hyperlink w:docLocation="table" r:id="rId23">
        <w:r>
          <w:rPr>
            <w:rStyle w:val="Hyperlink"/>
          </w:rPr>
          <w:t>4627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7909A.0303.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756 (H.B. </w:t>
      </w:r>
      <w:hyperlink w:docLocation="table" r:id="rId24">
        <w:r>
          <w:rPr>
            <w:rStyle w:val="Hyperlink"/>
          </w:rPr>
          <w:t>4627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7909A.0304.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756 (H.B. </w:t>
      </w:r>
      <w:hyperlink w:docLocation="table" r:id="rId25">
        <w:r>
          <w:rPr>
            <w:rStyle w:val="Hyperlink"/>
          </w:rPr>
          <w:t>4627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7909A.0305.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756 (H.B. </w:t>
      </w:r>
      <w:hyperlink w:docLocation="table" r:id="rId26">
        <w:r>
          <w:rPr>
            <w:rStyle w:val="Hyperlink"/>
          </w:rPr>
          <w:t>4627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7909A.0306.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2(b)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7909A.0103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7909A.0103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7909A.0104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2021, 87th Leg., R.S., Ch. 756 (H.B. </w:t>
      </w:r>
      <w:hyperlink w:docLocation="table" r:id="rId27">
        <w:r>
          <w:rPr>
            <w:rStyle w:val="Hyperlink"/>
          </w:rPr>
          <w:t>4627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7909A.0307.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756 (H.B. </w:t>
      </w:r>
      <w:hyperlink w:docLocation="table" r:id="rId28">
        <w:r>
          <w:rPr>
            <w:rStyle w:val="Hyperlink"/>
          </w:rPr>
          <w:t>4627</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7909A.0401.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7909A.0403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756 (H.B. </w:t>
      </w:r>
      <w:hyperlink w:docLocation="table" r:id="rId29">
        <w:r>
          <w:rPr>
            <w:rStyle w:val="Hyperlink"/>
          </w:rPr>
          <w:t>4627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7909A.0402.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7909A.0401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756 (H.B. </w:t>
      </w:r>
      <w:hyperlink w:docLocation="table" r:id="rId30">
        <w:r>
          <w:rPr>
            <w:rStyle w:val="Hyperlink"/>
          </w:rPr>
          <w:t>4627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7909A.0403.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756 (H.B. </w:t>
      </w:r>
      <w:hyperlink w:docLocation="table" r:id="rId31">
        <w:r>
          <w:rPr>
            <w:rStyle w:val="Hyperlink"/>
          </w:rPr>
          <w:t>4627</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7909A.0501.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756 (H.B. </w:t>
      </w:r>
      <w:hyperlink w:docLocation="table" r:id="rId32">
        <w:r>
          <w:rPr>
            <w:rStyle w:val="Hyperlink"/>
          </w:rPr>
          <w:t>4627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7909A.0502.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756 (H.B. </w:t>
      </w:r>
      <w:hyperlink w:docLocation="table" r:id="rId33">
        <w:r>
          <w:rPr>
            <w:rStyle w:val="Hyperlink"/>
          </w:rPr>
          <w:t>4627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7909A.0503.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756 (H.B. </w:t>
      </w:r>
      <w:hyperlink w:docLocation="table" r:id="rId34">
        <w:r>
          <w:rPr>
            <w:rStyle w:val="Hyperlink"/>
          </w:rPr>
          <w:t>4627</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27F.HTM" TargetMode="External" Id="rId14" /><Relationship Type="http://schemas.openxmlformats.org/officeDocument/2006/relationships/hyperlink" Target="http://capitol.texas.gov/tlodocs/87R/billtext/html/HB04627F.HTM" TargetMode="External" Id="rId15" /><Relationship Type="http://schemas.openxmlformats.org/officeDocument/2006/relationships/hyperlink" Target="http://capitol.texas.gov/tlodocs/87R/billtext/html/HB04627F.HTM" TargetMode="External" Id="rId16" /><Relationship Type="http://schemas.openxmlformats.org/officeDocument/2006/relationships/hyperlink" Target="http://capitol.texas.gov/tlodocs/87R/billtext/html/HB04627F.HTM" TargetMode="External" Id="rId17" /><Relationship Type="http://schemas.openxmlformats.org/officeDocument/2006/relationships/hyperlink" Target="http://capitol.texas.gov/tlodocs/87R/billtext/html/HB04627F.HTM" TargetMode="External" Id="rId18" /><Relationship Type="http://schemas.openxmlformats.org/officeDocument/2006/relationships/hyperlink" Target="http://capitol.texas.gov/tlodocs/87R/billtext/html/HB04627F.HTM" TargetMode="External" Id="rId19" /><Relationship Type="http://schemas.openxmlformats.org/officeDocument/2006/relationships/hyperlink" Target="http://capitol.texas.gov/tlodocs/87R/billtext/html/HB04627F.HTM" TargetMode="External" Id="rId20" /><Relationship Type="http://schemas.openxmlformats.org/officeDocument/2006/relationships/hyperlink" Target="http://capitol.texas.gov/tlodocs/87R/billtext/html/HB04627F.HTM" TargetMode="External" Id="rId21" /><Relationship Type="http://schemas.openxmlformats.org/officeDocument/2006/relationships/hyperlink" Target="http://capitol.texas.gov/tlodocs/87R/billtext/html/HB04627F.HTM" TargetMode="External" Id="rId22" /><Relationship Type="http://schemas.openxmlformats.org/officeDocument/2006/relationships/hyperlink" Target="http://capitol.texas.gov/tlodocs/87R/billtext/html/HB04627F.HTM" TargetMode="External" Id="rId23" /><Relationship Type="http://schemas.openxmlformats.org/officeDocument/2006/relationships/hyperlink" Target="http://capitol.texas.gov/tlodocs/87R/billtext/html/HB04627F.HTM" TargetMode="External" Id="rId24" /><Relationship Type="http://schemas.openxmlformats.org/officeDocument/2006/relationships/hyperlink" Target="http://capitol.texas.gov/tlodocs/87R/billtext/html/HB04627F.HTM" TargetMode="External" Id="rId25" /><Relationship Type="http://schemas.openxmlformats.org/officeDocument/2006/relationships/hyperlink" Target="http://capitol.texas.gov/tlodocs/87R/billtext/html/HB04627F.HTM" TargetMode="External" Id="rId26" /><Relationship Type="http://schemas.openxmlformats.org/officeDocument/2006/relationships/hyperlink" Target="http://capitol.texas.gov/tlodocs/87R/billtext/html/HB04627F.HTM" TargetMode="External" Id="rId27" /><Relationship Type="http://schemas.openxmlformats.org/officeDocument/2006/relationships/hyperlink" Target="http://capitol.texas.gov/tlodocs/87R/billtext/html/HB04627F.HTM" TargetMode="External" Id="rId28" /><Relationship Type="http://schemas.openxmlformats.org/officeDocument/2006/relationships/hyperlink" Target="http://capitol.texas.gov/tlodocs/87R/billtext/html/HB04627F.HTM" TargetMode="External" Id="rId29" /><Relationship Type="http://schemas.openxmlformats.org/officeDocument/2006/relationships/hyperlink" Target="http://capitol.texas.gov/tlodocs/87R/billtext/html/HB04627F.HTM" TargetMode="External" Id="rId30" /><Relationship Type="http://schemas.openxmlformats.org/officeDocument/2006/relationships/hyperlink" Target="http://capitol.texas.gov/tlodocs/87R/billtext/html/HB04627F.HTM" TargetMode="External" Id="rId31" /><Relationship Type="http://schemas.openxmlformats.org/officeDocument/2006/relationships/hyperlink" Target="http://capitol.texas.gov/tlodocs/87R/billtext/html/HB04627F.HTM" TargetMode="External" Id="rId32" /><Relationship Type="http://schemas.openxmlformats.org/officeDocument/2006/relationships/hyperlink" Target="http://capitol.texas.gov/tlodocs/87R/billtext/html/HB04627F.HTM" TargetMode="External" Id="rId33" /><Relationship Type="http://schemas.openxmlformats.org/officeDocument/2006/relationships/hyperlink" Target="http://capitol.texas.gov/tlodocs/87R/billtext/html/HB04627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