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7924A.  HARRIS COUNTY MUNICIPAL UTILITY DISTRICT NO. 581</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7924A.0101.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Harris County Municipal Utility District No. 581.</w:t>
      </w:r>
    </w:p>
    <w:p w:rsidR="003F3435" w:rsidRDefault="0032493E">
      <w:pPr>
        <w:spacing w:line="480" w:lineRule="auto"/>
        <w:jc w:val="both"/>
      </w:pPr>
      <w:r>
        <w:t xml:space="preserve">Added by Acts 2021, 87th Leg., R.S., Ch. 119 (S.B. </w:t>
      </w:r>
      <w:hyperlink w:docLocation="table" r:id="rId14">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2021, 87th Leg., R.S., Ch. 119 (S.B. </w:t>
      </w:r>
      <w:hyperlink w:docLocation="table" r:id="rId15">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2021, 87th Leg., R.S., Ch. 119 (S.B. </w:t>
      </w:r>
      <w:hyperlink w:docLocation="table" r:id="rId16">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7924A.0103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2021, 87th Leg., R.S., Ch. 119 (S.B. </w:t>
      </w:r>
      <w:hyperlink w:docLocation="table" r:id="rId17">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2021, 87th Leg., R.S., Ch. 119 (S.B. </w:t>
      </w:r>
      <w:hyperlink w:docLocation="table" r:id="rId18">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2021, 87th Leg., R.S., Ch. 119 (S.B. </w:t>
      </w:r>
      <w:hyperlink w:docLocation="table" r:id="rId19">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7924A.0201.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7924A.0202</w:t>
      </w:r>
      <w:r>
        <w:t xml:space="preserve">, directors serve staggered four-year terms.</w:t>
      </w:r>
    </w:p>
    <w:p w:rsidR="003F3435" w:rsidRDefault="0032493E">
      <w:pPr>
        <w:spacing w:line="480" w:lineRule="auto"/>
        <w:jc w:val="both"/>
      </w:pPr>
      <w:r>
        <w:t xml:space="preserve">Added by Acts 2021, 87th Leg., R.S., Ch. 119 (S.B. </w:t>
      </w:r>
      <w:hyperlink w:docLocation="table" r:id="rId20">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7924A.0202.</w:t>
      </w:r>
      <w:r xml:space="preserve">
        <w:t> </w:t>
      </w:r>
      <w:r xml:space="preserve">
        <w:t> </w:t>
      </w:r>
      <w:r>
        <w:t xml:space="preserve">TEMPORARY DIRECTORS.  (a)</w:t>
      </w:r>
      <w:r xml:space="preserve">
        <w:t> </w:t>
      </w:r>
      <w:r xml:space="preserve">
        <w:t> </w:t>
      </w:r>
      <w:r>
        <w:t xml:space="preserve">On or after the effective date of the Act enacting this chapter, the owner or owners of a majority of the assessed value of the real property in the district may submit a petition to the commission requesting that the commission appoint as temporary directors the five persons named in the petition.</w:t>
      </w:r>
      <w:r xml:space="preserve">
        <w:t> </w:t>
      </w:r>
      <w:r xml:space="preserve">
        <w:t> </w:t>
      </w:r>
      <w:r>
        <w:t xml:space="preserve">The commission shall appoint as temporary directors the five persons named in the petition.</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7924A.0103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7924A.0103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2021, 87th Leg., R.S., Ch. 119 (S.B. </w:t>
      </w:r>
      <w:hyperlink w:docLocation="table" r:id="rId21">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7924A.0301.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2021, 87th Leg., R.S., Ch. 119 (S.B. </w:t>
      </w:r>
      <w:hyperlink w:docLocation="table" r:id="rId22">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2021, 87th Leg., R.S., Ch. 119 (S.B. </w:t>
      </w:r>
      <w:hyperlink w:docLocation="table" r:id="rId23">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2021, 87th Leg., R.S., Ch. 119 (S.B. </w:t>
      </w:r>
      <w:hyperlink w:docLocation="table" r:id="rId24">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2021, 87th Leg., R.S., Ch. 119 (S.B. </w:t>
      </w:r>
      <w:hyperlink w:docLocation="table" r:id="rId25">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2021, 87th Leg., R.S., Ch. 119 (S.B. </w:t>
      </w:r>
      <w:hyperlink w:docLocation="table" r:id="rId26">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7924A.0401.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7924A.0403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2021, 87th Leg., R.S., Ch. 119 (S.B. </w:t>
      </w:r>
      <w:hyperlink w:docLocation="table" r:id="rId27">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7924A.0401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2021, 87th Leg., R.S., Ch. 119 (S.B. </w:t>
      </w:r>
      <w:hyperlink w:docLocation="table" r:id="rId28">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2021, 87th Leg., R.S., Ch. 119 (S.B. </w:t>
      </w:r>
      <w:hyperlink w:docLocation="table" r:id="rId29">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7924A.0501.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2021, 87th Leg., R.S., Ch. 119 (S.B. </w:t>
      </w:r>
      <w:hyperlink w:docLocation="table" r:id="rId30">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7924A.0502.</w:t>
      </w:r>
      <w:r xml:space="preserve">
        <w:t> </w:t>
      </w:r>
      <w:r xml:space="preserve">
        <w:t> </w:t>
      </w:r>
      <w:r>
        <w:t xml:space="preserve">TAXES FOR BONDS.</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2021, 87th Leg., R.S., Ch. 119 (S.B. </w:t>
      </w:r>
      <w:hyperlink w:docLocation="table" r:id="rId31">
        <w:r>
          <w:rPr>
            <w:rStyle w:val="Hyperlink"/>
          </w:rPr>
          <w:t>2180</w:t>
        </w:r>
      </w:hyperlink>
      <w:r>
        <w:t xml:space="preserve">), Sec. 1, eff. May 24, 2021.</w:t>
      </w:r>
    </w:p>
    <w:p w:rsidR="003F3435" w:rsidRDefault="0032493E">
      <w:pPr>
        <w:spacing w:line="480" w:lineRule="auto"/>
        <w:jc w:val="both"/>
      </w:pPr>
    </w:p>
    <w:p w:rsidR="003F3435" w:rsidRDefault="0032493E">
      <w:pPr>
        <w:spacing w:line="480" w:lineRule="auto"/>
        <w:ind w:firstLine="720"/>
        <w:jc w:val="both"/>
      </w:pPr>
      <w:r>
        <w:t xml:space="preserve">Sec. 7924A.0503.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2021, 87th Leg., R.S., Ch. 119 (S.B. </w:t>
      </w:r>
      <w:hyperlink w:docLocation="table" r:id="rId32">
        <w:r>
          <w:rPr>
            <w:rStyle w:val="Hyperlink"/>
          </w:rPr>
          <w:t>2180</w:t>
        </w:r>
      </w:hyperlink>
      <w:r>
        <w:t xml:space="preserve">), Sec. 1, eff. May 24,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80F.HTM" TargetMode="External" Id="rId14" /><Relationship Type="http://schemas.openxmlformats.org/officeDocument/2006/relationships/hyperlink" Target="http://capitol.texas.gov/tlodocs/87R/billtext/html/SB02180F.HTM" TargetMode="External" Id="rId15" /><Relationship Type="http://schemas.openxmlformats.org/officeDocument/2006/relationships/hyperlink" Target="http://capitol.texas.gov/tlodocs/87R/billtext/html/SB02180F.HTM" TargetMode="External" Id="rId16" /><Relationship Type="http://schemas.openxmlformats.org/officeDocument/2006/relationships/hyperlink" Target="http://capitol.texas.gov/tlodocs/87R/billtext/html/SB02180F.HTM" TargetMode="External" Id="rId17" /><Relationship Type="http://schemas.openxmlformats.org/officeDocument/2006/relationships/hyperlink" Target="http://capitol.texas.gov/tlodocs/87R/billtext/html/SB02180F.HTM" TargetMode="External" Id="rId18" /><Relationship Type="http://schemas.openxmlformats.org/officeDocument/2006/relationships/hyperlink" Target="http://capitol.texas.gov/tlodocs/87R/billtext/html/SB02180F.HTM" TargetMode="External" Id="rId19" /><Relationship Type="http://schemas.openxmlformats.org/officeDocument/2006/relationships/hyperlink" Target="http://capitol.texas.gov/tlodocs/87R/billtext/html/SB02180F.HTM" TargetMode="External" Id="rId20" /><Relationship Type="http://schemas.openxmlformats.org/officeDocument/2006/relationships/hyperlink" Target="http://capitol.texas.gov/tlodocs/87R/billtext/html/SB02180F.HTM" TargetMode="External" Id="rId21" /><Relationship Type="http://schemas.openxmlformats.org/officeDocument/2006/relationships/hyperlink" Target="http://capitol.texas.gov/tlodocs/87R/billtext/html/SB02180F.HTM" TargetMode="External" Id="rId22" /><Relationship Type="http://schemas.openxmlformats.org/officeDocument/2006/relationships/hyperlink" Target="http://capitol.texas.gov/tlodocs/87R/billtext/html/SB02180F.HTM" TargetMode="External" Id="rId23" /><Relationship Type="http://schemas.openxmlformats.org/officeDocument/2006/relationships/hyperlink" Target="http://capitol.texas.gov/tlodocs/87R/billtext/html/SB02180F.HTM" TargetMode="External" Id="rId24" /><Relationship Type="http://schemas.openxmlformats.org/officeDocument/2006/relationships/hyperlink" Target="http://capitol.texas.gov/tlodocs/87R/billtext/html/SB02180F.HTM" TargetMode="External" Id="rId25" /><Relationship Type="http://schemas.openxmlformats.org/officeDocument/2006/relationships/hyperlink" Target="http://capitol.texas.gov/tlodocs/87R/billtext/html/SB02180F.HTM" TargetMode="External" Id="rId26" /><Relationship Type="http://schemas.openxmlformats.org/officeDocument/2006/relationships/hyperlink" Target="http://capitol.texas.gov/tlodocs/87R/billtext/html/SB02180F.HTM" TargetMode="External" Id="rId27" /><Relationship Type="http://schemas.openxmlformats.org/officeDocument/2006/relationships/hyperlink" Target="http://capitol.texas.gov/tlodocs/87R/billtext/html/SB02180F.HTM" TargetMode="External" Id="rId28" /><Relationship Type="http://schemas.openxmlformats.org/officeDocument/2006/relationships/hyperlink" Target="http://capitol.texas.gov/tlodocs/87R/billtext/html/SB02180F.HTM" TargetMode="External" Id="rId29" /><Relationship Type="http://schemas.openxmlformats.org/officeDocument/2006/relationships/hyperlink" Target="http://capitol.texas.gov/tlodocs/87R/billtext/html/SB02180F.HTM" TargetMode="External" Id="rId30" /><Relationship Type="http://schemas.openxmlformats.org/officeDocument/2006/relationships/hyperlink" Target="http://capitol.texas.gov/tlodocs/87R/billtext/html/SB02180F.HTM" TargetMode="External" Id="rId31" /><Relationship Type="http://schemas.openxmlformats.org/officeDocument/2006/relationships/hyperlink" Target="http://capitol.texas.gov/tlodocs/87R/billtext/html/SB02180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