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8081.  LIBERTY COUNTY MUNICIPAL UTILITY DISTRICT NO. 7</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8081.0101.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Liberty County Municipal Utility District No. 7.</w:t>
      </w:r>
    </w:p>
    <w:p w:rsidR="003F3435" w:rsidRDefault="0032493E">
      <w:pPr>
        <w:spacing w:line="480" w:lineRule="auto"/>
        <w:jc w:val="both"/>
      </w:pPr>
      <w:r>
        <w:t xml:space="preserve">Added by Acts 2019, 86th Leg., R.S., Ch. 249 (S.B. </w:t>
      </w:r>
      <w:hyperlink w:docLocation="table" r:id="rId14">
        <w:r>
          <w:rPr>
            <w:rStyle w:val="Hyperlink"/>
          </w:rPr>
          <w:t>2527</w:t>
        </w:r>
      </w:hyperlink>
      <w:r>
        <w:t xml:space="preserve">), Sec. 2, eff. May 28, 2019.</w:t>
      </w:r>
    </w:p>
    <w:p w:rsidR="003F3435" w:rsidRDefault="0032493E">
      <w:pPr>
        <w:spacing w:line="480" w:lineRule="auto"/>
        <w:jc w:val="both"/>
      </w:pPr>
    </w:p>
    <w:p w:rsidR="003F3435" w:rsidRDefault="0032493E">
      <w:pPr>
        <w:spacing w:line="480" w:lineRule="auto"/>
        <w:ind w:firstLine="720"/>
        <w:jc w:val="both"/>
      </w:pPr>
      <w:r>
        <w:t xml:space="preserve">Sec. 8081.0102.</w:t>
      </w:r>
      <w:r xml:space="preserve">
        <w:t> </w:t>
      </w:r>
      <w:r xml:space="preserve">
        <w:t> </w:t>
      </w:r>
      <w:r>
        <w:t xml:space="preserve">NATURE OF DISTRICT.</w:t>
      </w:r>
      <w:r xml:space="preserve">
        <w:t> </w:t>
      </w:r>
      <w:r xml:space="preserve">
        <w:t> </w:t>
      </w:r>
      <w:r>
        <w:t xml:space="preserve">The district is a district created under Section </w:t>
      </w:r>
      <w:r>
        <w:t xml:space="preserve">59</w:t>
      </w:r>
      <w:r>
        <w:t xml:space="preserve">, Article XVI, Texas Constitution, as the Liberty Public Utility District and converted to a municipal utility district as the Liberty County Municipal Utility District No. 7.</w:t>
      </w:r>
    </w:p>
    <w:p w:rsidR="003F3435" w:rsidRDefault="0032493E">
      <w:pPr>
        <w:spacing w:line="480" w:lineRule="auto"/>
        <w:jc w:val="both"/>
      </w:pPr>
      <w:r>
        <w:t xml:space="preserve">Added by Acts 2019, 86th Leg., R.S., Ch. 249 (S.B. </w:t>
      </w:r>
      <w:hyperlink w:docLocation="table" r:id="rId15">
        <w:r>
          <w:rPr>
            <w:rStyle w:val="Hyperlink"/>
          </w:rPr>
          <w:t>2527</w:t>
        </w:r>
      </w:hyperlink>
      <w:r>
        <w:t xml:space="preserve">), Sec. 2, eff. May 28, 2019.</w:t>
      </w:r>
    </w:p>
    <w:p w:rsidR="003F3435" w:rsidRDefault="0032493E">
      <w:pPr>
        <w:spacing w:line="480" w:lineRule="auto"/>
        <w:jc w:val="both"/>
      </w:pPr>
    </w:p>
    <w:p w:rsidR="003F3435" w:rsidRDefault="0032493E">
      <w:pPr>
        <w:spacing w:line="480" w:lineRule="auto"/>
        <w:ind w:firstLine="720"/>
        <w:jc w:val="both"/>
      </w:pPr>
      <w:r>
        <w:t xml:space="preserve">Sec. 8081.0103.</w:t>
      </w:r>
      <w:r xml:space="preserve">
        <w:t> </w:t>
      </w:r>
      <w:r xml:space="preserve">
        <w:t> </w:t>
      </w:r>
      <w:r>
        <w:t xml:space="preserve">FINDINGS OF PUBLIC PURPOSE AND BENEFIT.  (a)</w:t>
      </w:r>
      <w:r xml:space="preserve">
        <w:t> </w:t>
      </w:r>
      <w:r xml:space="preserve">
        <w:t> </w:t>
      </w:r>
      <w:r>
        <w:t xml:space="preserve">The district is converted and operates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converted and operates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2019, 86th Leg., R.S., Ch. 249 (S.B. </w:t>
      </w:r>
      <w:hyperlink w:docLocation="table" r:id="rId16">
        <w:r>
          <w:rPr>
            <w:rStyle w:val="Hyperlink"/>
          </w:rPr>
          <w:t>2527</w:t>
        </w:r>
      </w:hyperlink>
      <w:r>
        <w:t xml:space="preserve">), Sec. 2, eff. May 28, 2019.</w:t>
      </w:r>
    </w:p>
    <w:p w:rsidR="003F3435" w:rsidRDefault="0032493E">
      <w:pPr>
        <w:spacing w:line="480" w:lineRule="auto"/>
        <w:jc w:val="both"/>
      </w:pPr>
    </w:p>
    <w:p w:rsidR="003F3435" w:rsidRDefault="0032493E">
      <w:pPr>
        <w:spacing w:line="480" w:lineRule="auto"/>
        <w:ind w:firstLine="720"/>
        <w:jc w:val="both"/>
      </w:pPr>
      <w:r>
        <w:t xml:space="preserve">Sec. 8081.0104.</w:t>
      </w:r>
      <w:r xml:space="preserve">
        <w:t> </w:t>
      </w:r>
      <w:r xml:space="preserve">
        <w:t> </w:t>
      </w:r>
      <w:r>
        <w:t xml:space="preserve">DISTRICT TERRITORY.</w:t>
      </w:r>
      <w:r xml:space="preserve">
        <w:t> </w:t>
      </w:r>
      <w:r xml:space="preserve">
        <w:t> </w:t>
      </w:r>
      <w:r>
        <w:t xml:space="preserve">The district is composed of the territory of the former Liberty Public Utility District as that territory existed on January 1, 2019.</w:t>
      </w:r>
    </w:p>
    <w:p w:rsidR="003F3435" w:rsidRDefault="0032493E">
      <w:pPr>
        <w:spacing w:line="480" w:lineRule="auto"/>
        <w:jc w:val="both"/>
      </w:pPr>
      <w:r>
        <w:t xml:space="preserve">Added by Acts 2019, 86th Leg., R.S., Ch. 249 (S.B. </w:t>
      </w:r>
      <w:hyperlink w:docLocation="table" r:id="rId17">
        <w:r>
          <w:rPr>
            <w:rStyle w:val="Hyperlink"/>
          </w:rPr>
          <w:t>2527</w:t>
        </w:r>
      </w:hyperlink>
      <w:r>
        <w:t xml:space="preserve">), Sec. 2, eff. May 28, 2019.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8081.0201.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8081.0202</w:t>
      </w:r>
      <w:r>
        <w:t xml:space="preserve">, directors serve staggered four-year terms.</w:t>
      </w:r>
    </w:p>
    <w:p w:rsidR="003F3435" w:rsidRDefault="0032493E">
      <w:pPr>
        <w:spacing w:line="480" w:lineRule="auto"/>
        <w:jc w:val="both"/>
      </w:pPr>
      <w:r>
        <w:t xml:space="preserve">Added by Acts 2019, 86th Leg., R.S., Ch. 249 (S.B. </w:t>
      </w:r>
      <w:hyperlink w:docLocation="table" r:id="rId18">
        <w:r>
          <w:rPr>
            <w:rStyle w:val="Hyperlink"/>
          </w:rPr>
          <w:t>2527</w:t>
        </w:r>
      </w:hyperlink>
      <w:r>
        <w:t xml:space="preserve">), Sec. 2, eff. May 28, 2019.</w:t>
      </w:r>
    </w:p>
    <w:p w:rsidR="003F3435" w:rsidRDefault="0032493E">
      <w:pPr>
        <w:spacing w:line="480" w:lineRule="auto"/>
        <w:jc w:val="both"/>
      </w:pPr>
    </w:p>
    <w:p w:rsidR="003F3435" w:rsidRDefault="0032493E">
      <w:pPr>
        <w:spacing w:line="480" w:lineRule="auto"/>
        <w:ind w:firstLine="720"/>
        <w:jc w:val="both"/>
      </w:pPr>
      <w:r>
        <w:t xml:space="preserve">Sec. 8081.0202.</w:t>
      </w:r>
      <w:r xml:space="preserve">
        <w:t> </w:t>
      </w:r>
      <w:r xml:space="preserve">
        <w:t> </w:t>
      </w:r>
      <w:r>
        <w:t xml:space="preserve">TEMPORARY DIRECTORS.  (a)</w:t>
      </w:r>
      <w:r xml:space="preserve">
        <w:t> </w:t>
      </w:r>
      <w:r xml:space="preserve">
        <w:t> </w:t>
      </w:r>
      <w:r>
        <w:t xml:space="preserve">On or after the effective date of the Act enacting this chapter,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at an election held under Section </w:t>
      </w:r>
      <w:r>
        <w:t xml:space="preserve">49.102</w:t>
      </w:r>
      <w:r>
        <w:t xml:space="preserve">, Water Code;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at an election held under Section </w:t>
      </w:r>
      <w:r>
        <w:t xml:space="preserve">49.102</w:t>
      </w:r>
      <w:r>
        <w:t xml:space="preserve">, Water Code,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at an election held under Section </w:t>
      </w:r>
      <w:r>
        <w:t xml:space="preserve">49.102</w:t>
      </w:r>
      <w:r>
        <w:t xml:space="preserve">, Water Code;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2019, 86th Leg., R.S., Ch. 249 (S.B. </w:t>
      </w:r>
      <w:hyperlink w:docLocation="table" r:id="rId19">
        <w:r>
          <w:rPr>
            <w:rStyle w:val="Hyperlink"/>
          </w:rPr>
          <w:t>2527</w:t>
        </w:r>
      </w:hyperlink>
      <w:r>
        <w:t xml:space="preserve">), Sec. 2, eff. May 28, 2019.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8081.0301.</w:t>
      </w:r>
      <w:r xml:space="preserve">
        <w:t> </w:t>
      </w:r>
      <w:r xml:space="preserve">
        <w:t> </w:t>
      </w:r>
      <w:r>
        <w:t xml:space="preserve">GENERAL POWERS AND DUTIES.</w:t>
      </w:r>
      <w:r xml:space="preserve">
        <w:t> </w:t>
      </w:r>
      <w:r xml:space="preserve">
        <w:t> </w:t>
      </w:r>
      <w:r>
        <w:t xml:space="preserve">The district has the powers and duties necessary to accomplish the purposes described by this chapter.</w:t>
      </w:r>
    </w:p>
    <w:p w:rsidR="003F3435" w:rsidRDefault="0032493E">
      <w:pPr>
        <w:spacing w:line="480" w:lineRule="auto"/>
        <w:jc w:val="both"/>
      </w:pPr>
      <w:r>
        <w:t xml:space="preserve">Added by Acts 2019, 86th Leg., R.S., Ch. 249 (S.B. </w:t>
      </w:r>
      <w:hyperlink w:docLocation="table" r:id="rId20">
        <w:r>
          <w:rPr>
            <w:rStyle w:val="Hyperlink"/>
          </w:rPr>
          <w:t>2527</w:t>
        </w:r>
      </w:hyperlink>
      <w:r>
        <w:t xml:space="preserve">), Sec. 2, eff. May 28, 2019.</w:t>
      </w:r>
    </w:p>
    <w:p w:rsidR="003F3435" w:rsidRDefault="0032493E">
      <w:pPr>
        <w:spacing w:line="480" w:lineRule="auto"/>
        <w:jc w:val="both"/>
      </w:pPr>
    </w:p>
    <w:p w:rsidR="003F3435" w:rsidRDefault="0032493E">
      <w:pPr>
        <w:spacing w:line="480" w:lineRule="auto"/>
        <w:ind w:firstLine="720"/>
        <w:jc w:val="both"/>
      </w:pPr>
      <w:r>
        <w:t xml:space="preserve">Sec. 8081.0302.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2019, 86th Leg., R.S., Ch. 249 (S.B. </w:t>
      </w:r>
      <w:hyperlink w:docLocation="table" r:id="rId21">
        <w:r>
          <w:rPr>
            <w:rStyle w:val="Hyperlink"/>
          </w:rPr>
          <w:t>2527</w:t>
        </w:r>
      </w:hyperlink>
      <w:r>
        <w:t xml:space="preserve">), Sec. 2, eff. May 28, 2019.</w:t>
      </w:r>
    </w:p>
    <w:p w:rsidR="003F3435" w:rsidRDefault="0032493E">
      <w:pPr>
        <w:spacing w:line="480" w:lineRule="auto"/>
        <w:jc w:val="both"/>
      </w:pPr>
    </w:p>
    <w:p w:rsidR="003F3435" w:rsidRDefault="0032493E">
      <w:pPr>
        <w:spacing w:line="480" w:lineRule="auto"/>
        <w:ind w:firstLine="720"/>
        <w:jc w:val="both"/>
      </w:pPr>
      <w:r>
        <w:t xml:space="preserve">Sec. 8081.0303.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2019, 86th Leg., R.S., Ch. 249 (S.B. </w:t>
      </w:r>
      <w:hyperlink w:docLocation="table" r:id="rId22">
        <w:r>
          <w:rPr>
            <w:rStyle w:val="Hyperlink"/>
          </w:rPr>
          <w:t>2527</w:t>
        </w:r>
      </w:hyperlink>
      <w:r>
        <w:t xml:space="preserve">), Sec. 2, eff. May 28, 2019.</w:t>
      </w:r>
    </w:p>
    <w:p w:rsidR="003F3435" w:rsidRDefault="0032493E">
      <w:pPr>
        <w:spacing w:line="480" w:lineRule="auto"/>
        <w:jc w:val="both"/>
      </w:pPr>
    </w:p>
    <w:p w:rsidR="003F3435" w:rsidRDefault="0032493E">
      <w:pPr>
        <w:spacing w:line="480" w:lineRule="auto"/>
        <w:ind w:firstLine="720"/>
        <w:jc w:val="both"/>
      </w:pPr>
      <w:r>
        <w:t xml:space="preserve">Sec. 8081.0304.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2019, 86th Leg., R.S., Ch. 249 (S.B. </w:t>
      </w:r>
      <w:hyperlink w:docLocation="table" r:id="rId23">
        <w:r>
          <w:rPr>
            <w:rStyle w:val="Hyperlink"/>
          </w:rPr>
          <w:t>2527</w:t>
        </w:r>
      </w:hyperlink>
      <w:r>
        <w:t xml:space="preserve">), Sec. 2, eff. May 28, 2019.</w:t>
      </w:r>
    </w:p>
    <w:p w:rsidR="003F3435" w:rsidRDefault="0032493E">
      <w:pPr>
        <w:spacing w:line="480" w:lineRule="auto"/>
        <w:jc w:val="both"/>
      </w:pPr>
    </w:p>
    <w:p w:rsidR="003F3435" w:rsidRDefault="0032493E">
      <w:pPr>
        <w:spacing w:line="480" w:lineRule="auto"/>
        <w:ind w:firstLine="720"/>
        <w:jc w:val="both"/>
      </w:pPr>
      <w:r>
        <w:t xml:space="preserve">Sec. 8081.0305.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w:t>
      </w:r>
    </w:p>
    <w:p w:rsidR="003F3435" w:rsidRDefault="0032493E">
      <w:pPr>
        <w:spacing w:line="480" w:lineRule="auto"/>
        <w:jc w:val="both"/>
      </w:pPr>
      <w:r>
        <w:t xml:space="preserve">Added by Acts 2019, 86th Leg., R.S., Ch. 249 (S.B. </w:t>
      </w:r>
      <w:hyperlink w:docLocation="table" r:id="rId24">
        <w:r>
          <w:rPr>
            <w:rStyle w:val="Hyperlink"/>
          </w:rPr>
          <w:t>2527</w:t>
        </w:r>
      </w:hyperlink>
      <w:r>
        <w:t xml:space="preserve">), Sec. 2, eff. May 28, 2019.</w:t>
      </w:r>
    </w:p>
    <w:p w:rsidR="003F3435" w:rsidRDefault="0032493E">
      <w:pPr>
        <w:spacing w:line="480" w:lineRule="auto"/>
        <w:jc w:val="both"/>
      </w:pPr>
    </w:p>
    <w:p w:rsidR="003F3435" w:rsidRDefault="0032493E">
      <w:pPr>
        <w:spacing w:line="480" w:lineRule="auto"/>
        <w:ind w:firstLine="720"/>
        <w:jc w:val="both"/>
      </w:pPr>
      <w:r>
        <w:t xml:space="preserve">Sec. 8081.0306.</w:t>
      </w:r>
      <w:r xml:space="preserve">
        <w:t> </w:t>
      </w:r>
      <w:r xml:space="preserve">
        <w:t> </w:t>
      </w:r>
      <w:r>
        <w:t xml:space="preserve">DIVISION OF DISTRICT.  (a)</w:t>
      </w:r>
      <w:r xml:space="preserve">
        <w:t> </w:t>
      </w:r>
      <w:r xml:space="preserve">
        <w:t> </w:t>
      </w:r>
      <w:r>
        <w:t xml:space="preserve">The district may be divided into two or more new districts only if the district:</w:t>
      </w:r>
    </w:p>
    <w:p w:rsidR="003F3435" w:rsidRDefault="0032493E">
      <w:pPr>
        <w:spacing w:line="480" w:lineRule="auto"/>
        <w:ind w:firstLine="1440"/>
        <w:jc w:val="both"/>
      </w:pPr>
      <w:r>
        <w:t xml:space="preserve">(1)</w:t>
      </w:r>
      <w:r xml:space="preserve">
        <w:t> </w:t>
      </w:r>
      <w:r xml:space="preserve">
        <w:t> </w:t>
      </w:r>
      <w:r>
        <w:t xml:space="preserve">has never issued any bonds before or after conversion; and</w:t>
      </w:r>
    </w:p>
    <w:p w:rsidR="003F3435" w:rsidRDefault="0032493E">
      <w:pPr>
        <w:spacing w:line="480" w:lineRule="auto"/>
        <w:ind w:firstLine="1440"/>
        <w:jc w:val="both"/>
      </w:pPr>
      <w:r>
        <w:t xml:space="preserve">(2)</w:t>
      </w:r>
      <w:r xml:space="preserve">
        <w:t> </w:t>
      </w:r>
      <w:r xml:space="preserve">
        <w:t> </w:t>
      </w:r>
      <w:r>
        <w:t xml:space="preserve">is not imposing ad valorem taxes.</w:t>
      </w:r>
    </w:p>
    <w:p w:rsidR="003F3435" w:rsidRDefault="0032493E">
      <w:pPr>
        <w:spacing w:line="480" w:lineRule="auto"/>
        <w:ind w:firstLine="720"/>
        <w:jc w:val="both"/>
      </w:pPr>
      <w:r>
        <w:t xml:space="preserve">(b)</w:t>
      </w:r>
      <w:r xml:space="preserve">
        <w:t> </w:t>
      </w:r>
      <w:r xml:space="preserve">
        <w:t> </w:t>
      </w:r>
      <w:r>
        <w:t xml:space="preserve">This chapter applies to any new district created by the division of the district, and a new district has all the powers and duties of the district.</w:t>
      </w:r>
    </w:p>
    <w:p w:rsidR="003F3435" w:rsidRDefault="0032493E">
      <w:pPr>
        <w:spacing w:line="480" w:lineRule="auto"/>
        <w:ind w:firstLine="720"/>
        <w:jc w:val="both"/>
      </w:pPr>
      <w:r>
        <w:t xml:space="preserve">(c)</w:t>
      </w:r>
      <w:r xml:space="preserve">
        <w:t> </w:t>
      </w:r>
      <w:r xml:space="preserve">
        <w:t> </w:t>
      </w:r>
      <w:r>
        <w:t xml:space="preserve">A new district created by the division of the district may not, at the time the new district is created, contain land outside the territory of the district described by Section </w:t>
      </w:r>
      <w:r>
        <w:t xml:space="preserve">8081.0104</w:t>
      </w:r>
      <w:r>
        <w:t xml:space="preserve">.</w:t>
      </w:r>
    </w:p>
    <w:p w:rsidR="003F3435" w:rsidRDefault="0032493E">
      <w:pPr>
        <w:spacing w:line="480" w:lineRule="auto"/>
        <w:ind w:firstLine="720"/>
        <w:jc w:val="both"/>
      </w:pPr>
      <w:r>
        <w:t xml:space="preserve">(d)</w:t>
      </w:r>
      <w:r xml:space="preserve">
        <w:t> </w:t>
      </w:r>
      <w:r xml:space="preserve">
        <w:t> </w:t>
      </w:r>
      <w:r>
        <w:t xml:space="preserve">The board, on its own motion or on receipt of a petition signed by the owner or owners of a majority of the assessed value of the real property in the district, may adopt an order dividing the district.</w:t>
      </w:r>
    </w:p>
    <w:p w:rsidR="003F3435" w:rsidRDefault="0032493E">
      <w:pPr>
        <w:spacing w:line="480" w:lineRule="auto"/>
        <w:ind w:firstLine="720"/>
        <w:jc w:val="both"/>
      </w:pPr>
      <w:r>
        <w:t xml:space="preserve">(e)</w:t>
      </w:r>
      <w:r xml:space="preserve">
        <w:t> </w:t>
      </w:r>
      <w:r xml:space="preserve">
        <w:t> </w:t>
      </w:r>
      <w:r>
        <w:t xml:space="preserve">The board may adopt an order dividing the district before or after the date the board holds an election under Section </w:t>
      </w:r>
      <w:r>
        <w:t xml:space="preserve">49.102</w:t>
      </w:r>
      <w:r>
        <w:t xml:space="preserve">, Water Code, to confirm the district's creation.</w:t>
      </w:r>
    </w:p>
    <w:p w:rsidR="003F3435" w:rsidRDefault="0032493E">
      <w:pPr>
        <w:spacing w:line="480" w:lineRule="auto"/>
        <w:ind w:firstLine="720"/>
        <w:jc w:val="both"/>
      </w:pPr>
      <w:r>
        <w:t xml:space="preserve">(f)</w:t>
      </w:r>
      <w:r xml:space="preserve">
        <w:t> </w:t>
      </w:r>
      <w:r xml:space="preserve">
        <w:t> </w:t>
      </w:r>
      <w:r>
        <w:t xml:space="preserve">An order dividing the district must:</w:t>
      </w:r>
    </w:p>
    <w:p w:rsidR="003F3435" w:rsidRDefault="0032493E">
      <w:pPr>
        <w:spacing w:line="480" w:lineRule="auto"/>
        <w:ind w:firstLine="1440"/>
        <w:jc w:val="both"/>
      </w:pPr>
      <w:r>
        <w:t xml:space="preserve">(1)</w:t>
      </w:r>
      <w:r xml:space="preserve">
        <w:t> </w:t>
      </w:r>
      <w:r xml:space="preserve">
        <w:t> </w:t>
      </w:r>
      <w:r>
        <w:t xml:space="preserve">name each new district;</w:t>
      </w:r>
    </w:p>
    <w:p w:rsidR="003F3435" w:rsidRDefault="0032493E">
      <w:pPr>
        <w:spacing w:line="480" w:lineRule="auto"/>
        <w:ind w:firstLine="1440"/>
        <w:jc w:val="both"/>
      </w:pPr>
      <w:r>
        <w:t xml:space="preserve">(2)</w:t>
      </w:r>
      <w:r xml:space="preserve">
        <w:t> </w:t>
      </w:r>
      <w:r xml:space="preserve">
        <w:t> </w:t>
      </w:r>
      <w:r>
        <w:t xml:space="preserve">include the metes and bounds description of the territory of each new district;</w:t>
      </w:r>
    </w:p>
    <w:p w:rsidR="003F3435" w:rsidRDefault="0032493E">
      <w:pPr>
        <w:spacing w:line="480" w:lineRule="auto"/>
        <w:ind w:firstLine="1440"/>
        <w:jc w:val="both"/>
      </w:pPr>
      <w:r>
        <w:t xml:space="preserve">(3)</w:t>
      </w:r>
      <w:r xml:space="preserve">
        <w:t> </w:t>
      </w:r>
      <w:r xml:space="preserve">
        <w:t> </w:t>
      </w:r>
      <w:r>
        <w:t xml:space="preserve">appoint temporary directors for each new district; and</w:t>
      </w:r>
    </w:p>
    <w:p w:rsidR="003F3435" w:rsidRDefault="0032493E">
      <w:pPr>
        <w:spacing w:line="480" w:lineRule="auto"/>
        <w:ind w:firstLine="1440"/>
        <w:jc w:val="both"/>
      </w:pPr>
      <w:r>
        <w:t xml:space="preserve">(4)</w:t>
      </w:r>
      <w:r xml:space="preserve">
        <w:t> </w:t>
      </w:r>
      <w:r xml:space="preserve">
        <w:t> </w:t>
      </w:r>
      <w:r>
        <w:t xml:space="preserve">provide for the division of assets and liabilities between or among the new districts.</w:t>
      </w:r>
    </w:p>
    <w:p w:rsidR="003F3435" w:rsidRDefault="0032493E">
      <w:pPr>
        <w:spacing w:line="480" w:lineRule="auto"/>
        <w:ind w:firstLine="720"/>
        <w:jc w:val="both"/>
      </w:pPr>
      <w:r>
        <w:t xml:space="preserve">(g)</w:t>
      </w:r>
      <w:r xml:space="preserve">
        <w:t> </w:t>
      </w:r>
      <w:r xml:space="preserve">
        <w:t> </w:t>
      </w:r>
      <w:r>
        <w:t xml:space="preserve">On or before the 30th day after the date of adoption of an order dividing the district, the district shall file the order with the commission and record the order in the real property records of each county in which the district is located.</w:t>
      </w:r>
    </w:p>
    <w:p w:rsidR="003F3435" w:rsidRDefault="0032493E">
      <w:pPr>
        <w:spacing w:line="480" w:lineRule="auto"/>
        <w:ind w:firstLine="720"/>
        <w:jc w:val="both"/>
      </w:pPr>
      <w:r>
        <w:t xml:space="preserve">(h)</w:t>
      </w:r>
      <w:r xml:space="preserve">
        <w:t> </w:t>
      </w:r>
      <w:r xml:space="preserve">
        <w:t> </w:t>
      </w:r>
      <w:r>
        <w:t xml:space="preserve">A new district created by the division of the district shall hold a confirmation and directors' election as required by Section </w:t>
      </w:r>
      <w:r>
        <w:t xml:space="preserve">49.102</w:t>
      </w:r>
      <w:r>
        <w:t xml:space="preserve">, Water Code.</w:t>
      </w:r>
      <w:r xml:space="preserve">
        <w:t> </w:t>
      </w:r>
      <w:r xml:space="preserve">
        <w:t> </w:t>
      </w:r>
      <w:r>
        <w:t xml:space="preserve">If the creation of the new district is confirmed, the new district shall provide the election date and results to the commission.</w:t>
      </w:r>
    </w:p>
    <w:p w:rsidR="003F3435" w:rsidRDefault="0032493E">
      <w:pPr>
        <w:spacing w:line="480" w:lineRule="auto"/>
        <w:ind w:firstLine="720"/>
        <w:jc w:val="both"/>
      </w:pPr>
      <w:r>
        <w:t xml:space="preserve">(i)</w:t>
      </w:r>
      <w:r xml:space="preserve">
        <w:t> </w:t>
      </w:r>
      <w:r xml:space="preserve">
        <w:t> </w:t>
      </w:r>
      <w:r>
        <w:t xml:space="preserve">A new district created by the division of the district must hold an election as required by this chapter to obtain voter approval before the district may impose a maintenance tax or issue bonds payable wholly or partly from ad valorem taxes.</w:t>
      </w:r>
    </w:p>
    <w:p w:rsidR="003F3435" w:rsidRDefault="0032493E">
      <w:pPr>
        <w:spacing w:line="480" w:lineRule="auto"/>
        <w:jc w:val="both"/>
      </w:pPr>
      <w:r>
        <w:t xml:space="preserve">Added by Acts 2019, 86th Leg., R.S., Ch. 249 (S.B. </w:t>
      </w:r>
      <w:hyperlink w:docLocation="table" r:id="rId25">
        <w:r>
          <w:rPr>
            <w:rStyle w:val="Hyperlink"/>
          </w:rPr>
          <w:t>2527</w:t>
        </w:r>
      </w:hyperlink>
      <w:r>
        <w:t xml:space="preserve">), Sec. 2, eff. May 28, 2019.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8081.0401.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8081.0403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2019, 86th Leg., R.S., Ch. 249 (S.B. </w:t>
      </w:r>
      <w:hyperlink w:docLocation="table" r:id="rId26">
        <w:r>
          <w:rPr>
            <w:rStyle w:val="Hyperlink"/>
          </w:rPr>
          <w:t>2527</w:t>
        </w:r>
      </w:hyperlink>
      <w:r>
        <w:t xml:space="preserve">), Sec. 2, eff. May 28, 2019.</w:t>
      </w:r>
    </w:p>
    <w:p w:rsidR="003F3435" w:rsidRDefault="0032493E">
      <w:pPr>
        <w:spacing w:line="480" w:lineRule="auto"/>
        <w:jc w:val="both"/>
      </w:pPr>
    </w:p>
    <w:p w:rsidR="003F3435" w:rsidRDefault="0032493E">
      <w:pPr>
        <w:spacing w:line="480" w:lineRule="auto"/>
        <w:ind w:firstLine="720"/>
        <w:jc w:val="both"/>
      </w:pPr>
      <w:r>
        <w:t xml:space="preserve">Sec. 8081.0402.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8081.0401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2019, 86th Leg., R.S., Ch. 249 (S.B. </w:t>
      </w:r>
      <w:hyperlink w:docLocation="table" r:id="rId27">
        <w:r>
          <w:rPr>
            <w:rStyle w:val="Hyperlink"/>
          </w:rPr>
          <w:t>2527</w:t>
        </w:r>
      </w:hyperlink>
      <w:r>
        <w:t xml:space="preserve">), Sec. 2, eff. May 28, 2019.</w:t>
      </w:r>
    </w:p>
    <w:p w:rsidR="003F3435" w:rsidRDefault="0032493E">
      <w:pPr>
        <w:spacing w:line="480" w:lineRule="auto"/>
        <w:jc w:val="both"/>
      </w:pPr>
    </w:p>
    <w:p w:rsidR="003F3435" w:rsidRDefault="0032493E">
      <w:pPr>
        <w:spacing w:line="480" w:lineRule="auto"/>
        <w:ind w:firstLine="720"/>
        <w:jc w:val="both"/>
      </w:pPr>
      <w:r>
        <w:t xml:space="preserve">Sec. 8081.0403.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2019, 86th Leg., R.S., Ch. 249 (S.B. </w:t>
      </w:r>
      <w:hyperlink w:docLocation="table" r:id="rId28">
        <w:r>
          <w:rPr>
            <w:rStyle w:val="Hyperlink"/>
          </w:rPr>
          <w:t>2527</w:t>
        </w:r>
      </w:hyperlink>
      <w:r>
        <w:t xml:space="preserve">), Sec. 2, eff. May 28, 2019.</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8081.0501.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2019, 86th Leg., R.S., Ch. 249 (S.B. </w:t>
      </w:r>
      <w:hyperlink w:docLocation="table" r:id="rId29">
        <w:r>
          <w:rPr>
            <w:rStyle w:val="Hyperlink"/>
          </w:rPr>
          <w:t>2527</w:t>
        </w:r>
      </w:hyperlink>
      <w:r>
        <w:t xml:space="preserve">), Sec. 2, eff. May 28, 2019.</w:t>
      </w:r>
    </w:p>
    <w:p w:rsidR="003F3435" w:rsidRDefault="0032493E">
      <w:pPr>
        <w:spacing w:line="480" w:lineRule="auto"/>
        <w:jc w:val="both"/>
      </w:pPr>
    </w:p>
    <w:p w:rsidR="003F3435" w:rsidRDefault="0032493E">
      <w:pPr>
        <w:spacing w:line="480" w:lineRule="auto"/>
        <w:ind w:firstLine="720"/>
        <w:jc w:val="both"/>
      </w:pPr>
      <w:r>
        <w:t xml:space="preserve">Sec. 8081.0502.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2019, 86th Leg., R.S., Ch. 249 (S.B. </w:t>
      </w:r>
      <w:hyperlink w:docLocation="table" r:id="rId30">
        <w:r>
          <w:rPr>
            <w:rStyle w:val="Hyperlink"/>
          </w:rPr>
          <w:t>2527</w:t>
        </w:r>
      </w:hyperlink>
      <w:r>
        <w:t xml:space="preserve">), Sec. 2, eff. May 28, 2019.</w:t>
      </w:r>
    </w:p>
    <w:p w:rsidR="003F3435" w:rsidRDefault="0032493E">
      <w:pPr>
        <w:spacing w:line="480" w:lineRule="auto"/>
        <w:jc w:val="both"/>
      </w:pPr>
    </w:p>
    <w:p w:rsidR="003F3435" w:rsidRDefault="0032493E">
      <w:pPr>
        <w:spacing w:line="480" w:lineRule="auto"/>
        <w:ind w:firstLine="720"/>
        <w:jc w:val="both"/>
      </w:pPr>
      <w:r>
        <w:t xml:space="preserve">Sec. 8081.0503.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2019, 86th Leg., R.S., Ch. 249 (S.B. </w:t>
      </w:r>
      <w:hyperlink w:docLocation="table" r:id="rId31">
        <w:r>
          <w:rPr>
            <w:rStyle w:val="Hyperlink"/>
          </w:rPr>
          <w:t>2527</w:t>
        </w:r>
      </w:hyperlink>
      <w:r>
        <w:t xml:space="preserve">), Sec. 2, eff. May 28,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SB02527F.HTM" TargetMode="External" Id="rId14" /><Relationship Type="http://schemas.openxmlformats.org/officeDocument/2006/relationships/hyperlink" Target="http://capitol.texas.gov/tlodocs/86R/billtext/html/SB02527F.HTM" TargetMode="External" Id="rId15" /><Relationship Type="http://schemas.openxmlformats.org/officeDocument/2006/relationships/hyperlink" Target="http://capitol.texas.gov/tlodocs/86R/billtext/html/SB02527F.HTM" TargetMode="External" Id="rId16" /><Relationship Type="http://schemas.openxmlformats.org/officeDocument/2006/relationships/hyperlink" Target="http://capitol.texas.gov/tlodocs/86R/billtext/html/SB02527F.HTM" TargetMode="External" Id="rId17" /><Relationship Type="http://schemas.openxmlformats.org/officeDocument/2006/relationships/hyperlink" Target="http://capitol.texas.gov/tlodocs/86R/billtext/html/SB02527F.HTM" TargetMode="External" Id="rId18" /><Relationship Type="http://schemas.openxmlformats.org/officeDocument/2006/relationships/hyperlink" Target="http://capitol.texas.gov/tlodocs/86R/billtext/html/SB02527F.HTM" TargetMode="External" Id="rId19" /><Relationship Type="http://schemas.openxmlformats.org/officeDocument/2006/relationships/hyperlink" Target="http://capitol.texas.gov/tlodocs/86R/billtext/html/SB02527F.HTM" TargetMode="External" Id="rId20" /><Relationship Type="http://schemas.openxmlformats.org/officeDocument/2006/relationships/hyperlink" Target="http://capitol.texas.gov/tlodocs/86R/billtext/html/SB02527F.HTM" TargetMode="External" Id="rId21" /><Relationship Type="http://schemas.openxmlformats.org/officeDocument/2006/relationships/hyperlink" Target="http://capitol.texas.gov/tlodocs/86R/billtext/html/SB02527F.HTM" TargetMode="External" Id="rId22" /><Relationship Type="http://schemas.openxmlformats.org/officeDocument/2006/relationships/hyperlink" Target="http://capitol.texas.gov/tlodocs/86R/billtext/html/SB02527F.HTM" TargetMode="External" Id="rId23" /><Relationship Type="http://schemas.openxmlformats.org/officeDocument/2006/relationships/hyperlink" Target="http://capitol.texas.gov/tlodocs/86R/billtext/html/SB02527F.HTM" TargetMode="External" Id="rId24" /><Relationship Type="http://schemas.openxmlformats.org/officeDocument/2006/relationships/hyperlink" Target="http://capitol.texas.gov/tlodocs/86R/billtext/html/SB02527F.HTM" TargetMode="External" Id="rId25" /><Relationship Type="http://schemas.openxmlformats.org/officeDocument/2006/relationships/hyperlink" Target="http://capitol.texas.gov/tlodocs/86R/billtext/html/SB02527F.HTM" TargetMode="External" Id="rId26" /><Relationship Type="http://schemas.openxmlformats.org/officeDocument/2006/relationships/hyperlink" Target="http://capitol.texas.gov/tlodocs/86R/billtext/html/SB02527F.HTM" TargetMode="External" Id="rId27" /><Relationship Type="http://schemas.openxmlformats.org/officeDocument/2006/relationships/hyperlink" Target="http://capitol.texas.gov/tlodocs/86R/billtext/html/SB02527F.HTM" TargetMode="External" Id="rId28" /><Relationship Type="http://schemas.openxmlformats.org/officeDocument/2006/relationships/hyperlink" Target="http://capitol.texas.gov/tlodocs/86R/billtext/html/SB02527F.HTM" TargetMode="External" Id="rId29" /><Relationship Type="http://schemas.openxmlformats.org/officeDocument/2006/relationships/hyperlink" Target="http://capitol.texas.gov/tlodocs/86R/billtext/html/SB02527F.HTM" TargetMode="External" Id="rId30" /><Relationship Type="http://schemas.openxmlformats.org/officeDocument/2006/relationships/hyperlink" Target="http://capitol.texas.gov/tlodocs/86R/billtext/html/SB02527F.HTM" TargetMode="External" Id="rId3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