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 8136.003.</w:t>
      </w:r>
    </w:p>
    <w:p w:rsidR="003F3435" w:rsidRDefault="0032493E">
      <w:pPr>
        <w:spacing w:line="480" w:lineRule="auto"/>
        <w:jc w:val="center"/>
      </w:pPr>
      <w:r>
        <w:t xml:space="preserve">CHAPTER 8136.  ROCKWALL COUNTY MUNICIPAL UTILITY DISTRICTS</w:t>
      </w:r>
    </w:p>
    <w:p w:rsidR="003F3435" w:rsidRDefault="0032493E">
      <w:pPr>
        <w:spacing w:line="480" w:lineRule="auto"/>
        <w:jc w:val="center"/>
      </w:pPr>
      <w:r>
        <w:t xml:space="preserve">NOS. 6, 7, 8, and 9</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8136.001.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or "boards" means, as appropriate, the board of directors of one or all of the districts.</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or "districts" means, as appropriate, one or all of the Rockwall County Municipal Utility Districts Nos. 6, 7, 8, and 9.</w:t>
      </w:r>
    </w:p>
    <w:p w:rsidR="003F3435" w:rsidRDefault="0032493E">
      <w:pPr>
        <w:spacing w:line="480" w:lineRule="auto"/>
        <w:jc w:val="both"/>
      </w:pPr>
      <w:r>
        <w:t xml:space="preserve">Added by Acts 2005, 79th Leg., Ch. 455 (S.B. </w:t>
      </w:r>
      <w:hyperlink w:docLocation="table" r:id="rId14">
        <w:r>
          <w:rPr>
            <w:rStyle w:val="Hyperlink"/>
          </w:rPr>
          <w:t>1855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8136.002.</w:t>
      </w:r>
      <w:r xml:space="preserve">
        <w:t> </w:t>
      </w:r>
      <w:r xml:space="preserve">
        <w:t> </w:t>
      </w:r>
      <w:r>
        <w:t xml:space="preserve">NATURE OF DISTRICT.  Each district is a municipal utility district in Rockwall County created under and essential to accomplish the purposes of Section </w:t>
      </w:r>
      <w:r>
        <w:t xml:space="preserve">52</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2005, 79th Leg., Ch. 455 (S.B. </w:t>
      </w:r>
      <w:hyperlink w:docLocation="table" r:id="rId15">
        <w:r>
          <w:rPr>
            <w:rStyle w:val="Hyperlink"/>
          </w:rPr>
          <w:t>1855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8136.003.</w:t>
      </w:r>
      <w:r xml:space="preserve">
        <w:t> </w:t>
      </w:r>
      <w:r xml:space="preserve">
        <w:t> </w:t>
      </w:r>
      <w:r>
        <w:t xml:space="preserve">CONFIRMATION ELECTION REQUIRED.  If the creation of a district is not confirmed at a confirmation election held under Section 8136.023 before September 1, 2007:</w:t>
      </w:r>
    </w:p>
    <w:p w:rsidR="003F3435" w:rsidRDefault="0032493E">
      <w:pPr>
        <w:spacing w:line="480" w:lineRule="auto"/>
        <w:ind w:firstLine="1440"/>
        <w:jc w:val="both"/>
      </w:pPr>
      <w:r>
        <w:t xml:space="preserve">(1)</w:t>
      </w:r>
      <w:r xml:space="preserve">
        <w:t> </w:t>
      </w:r>
      <w:r xml:space="preserve">
        <w:t> </w:t>
      </w:r>
      <w:r>
        <w:t xml:space="preserve">the district is dissolved September 1, 2007,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Rockwall County;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the provisions of this chapter relating to that district expire September 1, 2010.</w:t>
      </w:r>
    </w:p>
    <w:p w:rsidR="003F3435" w:rsidRDefault="0032493E">
      <w:pPr>
        <w:spacing w:line="480" w:lineRule="auto"/>
        <w:jc w:val="both"/>
      </w:pPr>
      <w:r>
        <w:t xml:space="preserve">Added by Acts 2005, 79th Leg., Ch. 455 (S.B. </w:t>
      </w:r>
      <w:hyperlink w:docLocation="table" r:id="rId16">
        <w:r>
          <w:rPr>
            <w:rStyle w:val="Hyperlink"/>
          </w:rPr>
          <w:t>1855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8136.004.</w:t>
      </w:r>
      <w:r xml:space="preserve">
        <w:t> </w:t>
      </w:r>
      <w:r xml:space="preserve">
        <w:t> </w:t>
      </w:r>
      <w:r>
        <w:t xml:space="preserve">INITIAL DISTRICT TERRITORY.  (a)  Each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of each district, as described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 or</w:t>
      </w:r>
    </w:p>
    <w:p w:rsidR="003F3435" w:rsidRDefault="0032493E">
      <w:pPr>
        <w:spacing w:line="480" w:lineRule="auto"/>
        <w:ind w:firstLine="1440"/>
        <w:jc w:val="both"/>
      </w:pPr>
      <w:r>
        <w:t xml:space="preserve">(3)</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2005, 79th Leg., Ch. 455 (S.B. </w:t>
      </w:r>
      <w:hyperlink w:docLocation="table" r:id="rId17">
        <w:r>
          <w:rPr>
            <w:rStyle w:val="Hyperlink"/>
          </w:rPr>
          <w:t>1855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8136.005.</w:t>
      </w:r>
      <w:r xml:space="preserve">
        <w:t> </w:t>
      </w:r>
      <w:r xml:space="preserve">
        <w:t> </w:t>
      </w:r>
      <w:r>
        <w:t xml:space="preserve">APPLICABILITY OF OTHER LAW.  Except as otherwise provided by this chapter, Chapters </w:t>
      </w:r>
      <w:r>
        <w:t xml:space="preserve">49</w:t>
      </w:r>
      <w:r>
        <w:t xml:space="preserve"> and </w:t>
      </w:r>
      <w:r>
        <w:t xml:space="preserve">54</w:t>
      </w:r>
      <w:r>
        <w:t xml:space="preserve">, Water Code, apply to the districts.</w:t>
      </w:r>
    </w:p>
    <w:p w:rsidR="003F3435" w:rsidRDefault="0032493E">
      <w:pPr>
        <w:spacing w:line="480" w:lineRule="auto"/>
        <w:jc w:val="both"/>
      </w:pPr>
      <w:r>
        <w:t xml:space="preserve">Added by Acts 2005, 79th Leg., Ch. 455 (S.B. </w:t>
      </w:r>
      <w:hyperlink w:docLocation="table" r:id="rId18">
        <w:r>
          <w:rPr>
            <w:rStyle w:val="Hyperlink"/>
          </w:rPr>
          <w:t>1855</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8136.051.</w:t>
      </w:r>
      <w:r xml:space="preserve">
        <w:t> </w:t>
      </w:r>
      <w:r xml:space="preserve">
        <w:t> </w:t>
      </w:r>
      <w:r>
        <w:t xml:space="preserve">DIRECTORS; TERMS.  (a)  Each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2005, 79th Leg., Ch. 455 (S.B. </w:t>
      </w:r>
      <w:hyperlink w:docLocation="table" r:id="rId19">
        <w:r>
          <w:rPr>
            <w:rStyle w:val="Hyperlink"/>
          </w:rPr>
          <w:t>1855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8136.052.</w:t>
      </w:r>
      <w:r xml:space="preserve">
        <w:t> </w:t>
      </w:r>
      <w:r xml:space="preserve">
        <w:t> </w:t>
      </w:r>
      <w:r>
        <w:t xml:space="preserve">ELECTION OF DIRECTORS.  On the uniform election date in May of each even-numbered year, the appropriate number of directors of each district shall be elected.</w:t>
      </w:r>
    </w:p>
    <w:p w:rsidR="003F3435" w:rsidRDefault="0032493E">
      <w:pPr>
        <w:spacing w:line="480" w:lineRule="auto"/>
        <w:jc w:val="both"/>
      </w:pPr>
      <w:r>
        <w:t xml:space="preserve">Added by Acts 2005, 79th Leg., Ch. 455 (S.B. </w:t>
      </w:r>
      <w:hyperlink w:docLocation="table" r:id="rId20">
        <w:r>
          <w:rPr>
            <w:rStyle w:val="Hyperlink"/>
          </w:rPr>
          <w:t>1855</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8136.101.</w:t>
      </w:r>
      <w:r xml:space="preserve">
        <w:t> </w:t>
      </w:r>
      <w:r xml:space="preserve">
        <w:t> </w:t>
      </w:r>
      <w:r>
        <w:t xml:space="preserve">GENERAL POWERS.  Each district has all of the rights, powers, privileges, authority, functions,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2005, 79th Leg., Ch. 455 (S.B. </w:t>
      </w:r>
      <w:hyperlink w:docLocation="table" r:id="rId21">
        <w:r>
          <w:rPr>
            <w:rStyle w:val="Hyperlink"/>
          </w:rPr>
          <w:t>1855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8136.102.</w:t>
      </w:r>
      <w:r xml:space="preserve">
        <w:t> </w:t>
      </w:r>
      <w:r xml:space="preserve">
        <w:t> </w:t>
      </w:r>
      <w:r>
        <w:t xml:space="preserve">ROAD PROJECTS.  (a)  To the extent authorized by Section </w:t>
      </w:r>
      <w:r>
        <w:t xml:space="preserve">52</w:t>
      </w:r>
      <w:r>
        <w:t xml:space="preserve">, Article III, Texas Constitution, each district may construct, maintain, or operate paved roads or works, facilities, or improvements in aid of those roads, inside the district.</w:t>
      </w:r>
    </w:p>
    <w:p w:rsidR="003F3435" w:rsidRDefault="0032493E">
      <w:pPr>
        <w:spacing w:line="480" w:lineRule="auto"/>
        <w:ind w:firstLine="720"/>
        <w:jc w:val="both"/>
      </w:pPr>
      <w:r>
        <w:t xml:space="preserve">(b)</w:t>
      </w:r>
      <w:r xml:space="preserve">
        <w:t> </w:t>
      </w:r>
      <w:r xml:space="preserve">
        <w:t> </w:t>
      </w:r>
      <w:r>
        <w:t xml:space="preserve">A road project must meet or exceed all applicable construction standards, zoning and subdivision requirements, and regulatory ordinances of each municipality in whose corporate limits or extraterritorial jurisdiction the district is located.</w:t>
      </w:r>
      <w:r xml:space="preserve">
        <w:t> </w:t>
      </w:r>
      <w:r xml:space="preserve">
        <w:t> </w:t>
      </w:r>
      <w:r>
        <w:t xml:space="preserve">If the district is located outside the extraterritorial jurisdiction of a municipality, a road project must meet all applicable construction standards, zoning and subdivision requirements, and regulatory ordinances of each county in which the district is located.</w:t>
      </w:r>
    </w:p>
    <w:p w:rsidR="003F3435" w:rsidRDefault="0032493E">
      <w:pPr>
        <w:spacing w:line="480" w:lineRule="auto"/>
        <w:ind w:firstLine="720"/>
        <w:jc w:val="both"/>
      </w:pPr>
      <w:r>
        <w:t xml:space="preserve">(c)</w:t>
      </w:r>
      <w:r xml:space="preserve">
        <w:t> </w:t>
      </w:r>
      <w:r xml:space="preserve">
        <w:t> </w:t>
      </w:r>
      <w:r>
        <w:t xml:space="preserve">The district may not undertake a road project unless each municipality in whose corporate limits or extraterritorial jurisdiction the district is located consents by ordinance or resolution.</w:t>
      </w:r>
      <w:r xml:space="preserve">
        <w:t> </w:t>
      </w:r>
      <w:r xml:space="preserve">
        <w:t> </w:t>
      </w:r>
      <w:r>
        <w:t xml:space="preserve">If the district is located outside the extraterritorial jurisdiction of a municipality, the district may not undertake a road project unless each county in which the district is located consents by ordinance or resolution.</w:t>
      </w:r>
    </w:p>
    <w:p w:rsidR="003F3435" w:rsidRDefault="0032493E">
      <w:pPr>
        <w:spacing w:line="480" w:lineRule="auto"/>
        <w:jc w:val="both"/>
      </w:pPr>
      <w:r>
        <w:t xml:space="preserve">Added by Acts 2005, 79th Leg., Ch. 455 (S.B. </w:t>
      </w:r>
      <w:hyperlink w:docLocation="table" r:id="rId22">
        <w:r>
          <w:rPr>
            <w:rStyle w:val="Hyperlink"/>
          </w:rPr>
          <w:t>1855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8136.103.</w:t>
      </w:r>
      <w:r xml:space="preserve">
        <w:t> </w:t>
      </w:r>
      <w:r xml:space="preserve">
        <w:t> </w:t>
      </w:r>
      <w:r>
        <w:t xml:space="preserve">ADDING LAND BY PETITION OF LANDOWNER.  Each district may only add land to the district in the manner provided by Section </w:t>
      </w:r>
      <w:r>
        <w:t xml:space="preserve">49.301</w:t>
      </w:r>
      <w:r>
        <w:t xml:space="preserve">, Water Code, if a landowner petitions for the addition of land that is:</w:t>
      </w:r>
    </w:p>
    <w:p w:rsidR="003F3435" w:rsidRDefault="0032493E">
      <w:pPr>
        <w:spacing w:line="480" w:lineRule="auto"/>
        <w:ind w:firstLine="1440"/>
        <w:jc w:val="both"/>
      </w:pPr>
      <w:r>
        <w:t xml:space="preserve">(1)</w:t>
      </w:r>
      <w:r xml:space="preserve">
        <w:t> </w:t>
      </w:r>
      <w:r xml:space="preserve">
        <w:t> </w:t>
      </w:r>
      <w:r>
        <w:t xml:space="preserve">adjacent to the boundaries of the district; or</w:t>
      </w:r>
    </w:p>
    <w:p w:rsidR="003F3435" w:rsidRDefault="0032493E">
      <w:pPr>
        <w:spacing w:line="480" w:lineRule="auto"/>
        <w:ind w:firstLine="1440"/>
        <w:jc w:val="both"/>
      </w:pPr>
      <w:r>
        <w:t xml:space="preserve">(2)</w:t>
      </w:r>
      <w:r xml:space="preserve">
        <w:t> </w:t>
      </w:r>
      <w:r xml:space="preserve">
        <w:t> </w:t>
      </w:r>
      <w:r>
        <w:t xml:space="preserve">separated from the district by public land or right-of-way.</w:t>
      </w:r>
    </w:p>
    <w:p w:rsidR="003F3435" w:rsidRDefault="0032493E">
      <w:pPr>
        <w:spacing w:line="480" w:lineRule="auto"/>
        <w:jc w:val="both"/>
      </w:pPr>
      <w:r>
        <w:t xml:space="preserve">Added by Acts 2005, 79th Leg., Ch. 455 (S.B. </w:t>
      </w:r>
      <w:hyperlink w:docLocation="table" r:id="rId23">
        <w:r>
          <w:rPr>
            <w:rStyle w:val="Hyperlink"/>
          </w:rPr>
          <w:t>1855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8136.104.</w:t>
      </w:r>
      <w:r xml:space="preserve">
        <w:t> </w:t>
      </w:r>
      <w:r xml:space="preserve">
        <w:t> </w:t>
      </w:r>
      <w:r>
        <w:t xml:space="preserve">EMINENT DOMAIN.  (a)  Each district may exercise the power of eminent domain within the boundaries of the district for all public purposes.</w:t>
      </w:r>
    </w:p>
    <w:p w:rsidR="003F3435" w:rsidRDefault="0032493E">
      <w:pPr>
        <w:spacing w:line="480" w:lineRule="auto"/>
        <w:ind w:firstLine="720"/>
        <w:jc w:val="both"/>
      </w:pPr>
      <w:r>
        <w:t xml:space="preserve">(b)</w:t>
      </w:r>
      <w:r xml:space="preserve">
        <w:t> </w:t>
      </w:r>
      <w:r xml:space="preserve">
        <w:t> </w:t>
      </w:r>
      <w:r>
        <w:t xml:space="preserve">Each district may exercise the power of eminent domain outside the boundaries of the district only for the purpose of constructing, acquiring, operating, repairing, or maintaining water supply lines or sanitary sewer lines.</w:t>
      </w:r>
    </w:p>
    <w:p w:rsidR="003F3435" w:rsidRDefault="0032493E">
      <w:pPr>
        <w:spacing w:line="480" w:lineRule="auto"/>
        <w:ind w:firstLine="720"/>
        <w:jc w:val="both"/>
      </w:pPr>
      <w:r>
        <w:t xml:space="preserve">(c)</w:t>
      </w:r>
      <w:r xml:space="preserve">
        <w:t> </w:t>
      </w:r>
      <w:r xml:space="preserve">
        <w:t> </w:t>
      </w:r>
      <w:r>
        <w:t xml:space="preserve">Each district shall exercise the power of eminent domain in the same manner as required for a county.</w:t>
      </w:r>
    </w:p>
    <w:p w:rsidR="003F3435" w:rsidRDefault="0032493E">
      <w:pPr>
        <w:spacing w:line="480" w:lineRule="auto"/>
        <w:jc w:val="both"/>
      </w:pPr>
      <w:r>
        <w:t xml:space="preserve">Added by Acts 2005, 79th Leg., Ch. 455 (S.B. </w:t>
      </w:r>
      <w:hyperlink w:docLocation="table" r:id="rId24">
        <w:r>
          <w:rPr>
            <w:rStyle w:val="Hyperlink"/>
          </w:rPr>
          <w:t>1855</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8136.151.</w:t>
      </w:r>
      <w:r xml:space="preserve">
        <w:t> </w:t>
      </w:r>
      <w:r xml:space="preserve">
        <w:t> </w:t>
      </w:r>
      <w:r>
        <w:t xml:space="preserve">TAX TO REPAY BONDS.  Each district may impose a tax to pay the principal of or interest on bonds issued to finance projects under Section </w:t>
      </w:r>
      <w:r>
        <w:t xml:space="preserve">8136.102</w:t>
      </w:r>
      <w:r>
        <w:t xml:space="preserve">.</w:t>
      </w:r>
    </w:p>
    <w:p w:rsidR="003F3435" w:rsidRDefault="0032493E">
      <w:pPr>
        <w:spacing w:line="480" w:lineRule="auto"/>
        <w:jc w:val="both"/>
      </w:pPr>
      <w:r>
        <w:t xml:space="preserve">Added by Acts 2005, 79th Leg., Ch. 455 (S.B. </w:t>
      </w:r>
      <w:hyperlink w:docLocation="table" r:id="rId25">
        <w:r>
          <w:rPr>
            <w:rStyle w:val="Hyperlink"/>
          </w:rPr>
          <w:t>1855</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8136.201.</w:t>
      </w:r>
      <w:r xml:space="preserve">
        <w:t> </w:t>
      </w:r>
      <w:r xml:space="preserve">
        <w:t> </w:t>
      </w:r>
      <w:r>
        <w:t xml:space="preserve">AUTHORITY TO ISSUE BONDS AND OTHER OBLIGATIONS.  (a)  Each district may issue bonds or other obligations as provided by Chapters </w:t>
      </w:r>
      <w:r>
        <w:t xml:space="preserve">49</w:t>
      </w:r>
      <w:r>
        <w:t xml:space="preserve"> and </w:t>
      </w:r>
      <w:r>
        <w:t xml:space="preserve">54</w:t>
      </w:r>
      <w:r>
        <w:t xml:space="preserve">, Water Code, to finance the construction, maintenance, or operation of projects under Sections </w:t>
      </w:r>
      <w:r>
        <w:t xml:space="preserve">8136.101</w:t>
      </w:r>
      <w:r>
        <w:t xml:space="preserve"> and </w:t>
      </w:r>
      <w:r>
        <w:t xml:space="preserve">8136.102</w:t>
      </w:r>
      <w:r>
        <w:t xml:space="preserve">.</w:t>
      </w:r>
    </w:p>
    <w:p w:rsidR="003F3435" w:rsidRDefault="0032493E">
      <w:pPr>
        <w:spacing w:line="480" w:lineRule="auto"/>
        <w:ind w:firstLine="720"/>
        <w:jc w:val="both"/>
      </w:pPr>
      <w:r>
        <w:t xml:space="preserve">(b)</w:t>
      </w:r>
      <w:r xml:space="preserve">
        <w:t> </w:t>
      </w:r>
      <w:r xml:space="preserve">
        <w:t> </w:t>
      </w:r>
      <w:r>
        <w:t xml:space="preserve">A district may not issue bonds to finance projects authorized by Section </w:t>
      </w:r>
      <w:r>
        <w:t xml:space="preserve">8136.102</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8136.102</w:t>
      </w:r>
      <w:r>
        <w:t xml:space="preserve"> may not exceed one-fourth of the assessed value of the real property in the district.</w:t>
      </w:r>
    </w:p>
    <w:p w:rsidR="003F3435" w:rsidRDefault="0032493E">
      <w:pPr>
        <w:spacing w:line="480" w:lineRule="auto"/>
        <w:ind w:firstLine="720"/>
        <w:jc w:val="both"/>
      </w:pPr>
      <w:r>
        <w:t xml:space="preserve">(d)</w:t>
      </w:r>
      <w:r xml:space="preserve">
        <w:t> </w:t>
      </w:r>
      <w:r xml:space="preserve">
        <w:t> </w:t>
      </w:r>
      <w:r>
        <w:t xml:space="preserve">Sections </w:t>
      </w:r>
      <w:r>
        <w:t xml:space="preserve">49.181</w:t>
      </w:r>
      <w:r>
        <w:t xml:space="preserve"> and </w:t>
      </w:r>
      <w:r>
        <w:t xml:space="preserve">49.182</w:t>
      </w:r>
      <w:r>
        <w:t xml:space="preserve">, Water Code, do not apply to a project undertaken by a district under Section </w:t>
      </w:r>
      <w:r>
        <w:t xml:space="preserve">8136.102</w:t>
      </w:r>
      <w:r>
        <w:t xml:space="preserve"> or to bonds issued by the district to finance the project.</w:t>
      </w:r>
    </w:p>
    <w:p w:rsidR="003F3435" w:rsidRDefault="0032493E">
      <w:pPr>
        <w:spacing w:line="480" w:lineRule="auto"/>
        <w:jc w:val="both"/>
      </w:pPr>
      <w:r>
        <w:t xml:space="preserve">Added by Acts 2005, 79th Leg., Ch. 455 (S.B. </w:t>
      </w:r>
      <w:hyperlink w:docLocation="table" r:id="rId26">
        <w:r>
          <w:rPr>
            <w:rStyle w:val="Hyperlink"/>
          </w:rPr>
          <w:t>1855</w:t>
        </w:r>
      </w:hyperlink>
      <w:r>
        <w:t xml:space="preserve">), Sec. 1,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855F.HTM" TargetMode="External" Id="rId14" /><Relationship Type="http://schemas.openxmlformats.org/officeDocument/2006/relationships/hyperlink" Target="http://capitol.texas.gov/tlodocs/79R/billtext/html/SB01855F.HTM" TargetMode="External" Id="rId15" /><Relationship Type="http://schemas.openxmlformats.org/officeDocument/2006/relationships/hyperlink" Target="http://capitol.texas.gov/tlodocs/79R/billtext/html/SB01855F.HTM" TargetMode="External" Id="rId16" /><Relationship Type="http://schemas.openxmlformats.org/officeDocument/2006/relationships/hyperlink" Target="http://capitol.texas.gov/tlodocs/79R/billtext/html/SB01855F.HTM" TargetMode="External" Id="rId17" /><Relationship Type="http://schemas.openxmlformats.org/officeDocument/2006/relationships/hyperlink" Target="http://capitol.texas.gov/tlodocs/79R/billtext/html/SB01855F.HTM" TargetMode="External" Id="rId18" /><Relationship Type="http://schemas.openxmlformats.org/officeDocument/2006/relationships/hyperlink" Target="http://capitol.texas.gov/tlodocs/79R/billtext/html/SB01855F.HTM" TargetMode="External" Id="rId19" /><Relationship Type="http://schemas.openxmlformats.org/officeDocument/2006/relationships/hyperlink" Target="http://capitol.texas.gov/tlodocs/79R/billtext/html/SB01855F.HTM" TargetMode="External" Id="rId20" /><Relationship Type="http://schemas.openxmlformats.org/officeDocument/2006/relationships/hyperlink" Target="http://capitol.texas.gov/tlodocs/79R/billtext/html/SB01855F.HTM" TargetMode="External" Id="rId21" /><Relationship Type="http://schemas.openxmlformats.org/officeDocument/2006/relationships/hyperlink" Target="http://capitol.texas.gov/tlodocs/79R/billtext/html/SB01855F.HTM" TargetMode="External" Id="rId22" /><Relationship Type="http://schemas.openxmlformats.org/officeDocument/2006/relationships/hyperlink" Target="http://capitol.texas.gov/tlodocs/79R/billtext/html/SB01855F.HTM" TargetMode="External" Id="rId23" /><Relationship Type="http://schemas.openxmlformats.org/officeDocument/2006/relationships/hyperlink" Target="http://capitol.texas.gov/tlodocs/79R/billtext/html/SB01855F.HTM" TargetMode="External" Id="rId24" /><Relationship Type="http://schemas.openxmlformats.org/officeDocument/2006/relationships/hyperlink" Target="http://capitol.texas.gov/tlodocs/79R/billtext/html/SB01855F.HTM" TargetMode="External" Id="rId25" /><Relationship Type="http://schemas.openxmlformats.org/officeDocument/2006/relationships/hyperlink" Target="http://capitol.texas.gov/tlodocs/79R/billtext/html/SB01855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