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8164. COLLIN COUNTY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8164.001.</w:t>
      </w:r>
      <w:r xml:space="preserve">
        <w:t> </w:t>
      </w:r>
      <w:r xml:space="preserve">
        <w:t> </w:t>
      </w:r>
      <w:r>
        <w:t xml:space="preserve">DEFINITION.  In this chapter, "district" means the Collin County Municipal Utility District No. 1.</w:t>
      </w:r>
    </w:p>
    <w:p w:rsidR="003F3435" w:rsidRDefault="0032493E">
      <w:pPr>
        <w:spacing w:line="480" w:lineRule="auto"/>
        <w:jc w:val="both"/>
      </w:pPr>
      <w:r>
        <w:t xml:space="preserve">Added by Acts 2007, 80th Leg., R.S., Ch. 1067 (H.B. </w:t>
      </w:r>
      <w:hyperlink w:docLocation="table" r:id="rId14">
        <w:r>
          <w:rPr>
            <w:rStyle w:val="Hyperlink"/>
          </w:rPr>
          <w:t>2442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8164.002.</w:t>
      </w:r>
      <w:r xml:space="preserve">
        <w:t> </w:t>
      </w:r>
      <w:r xml:space="preserve">
        <w:t> </w:t>
      </w:r>
      <w:r>
        <w:t xml:space="preserve">NATURE OF DISTRICT.  (a)  The district is a municipal utility district with road powers.</w:t>
      </w:r>
    </w:p>
    <w:p w:rsidR="003F3435" w:rsidRDefault="0032493E">
      <w:pPr>
        <w:spacing w:line="480" w:lineRule="auto"/>
        <w:ind w:firstLine="720"/>
        <w:jc w:val="both"/>
      </w:pPr>
      <w:r>
        <w:t xml:space="preserve">(b)</w:t>
      </w:r>
      <w:r xml:space="preserve">
        <w:t> </w:t>
      </w:r>
      <w:r xml:space="preserve">
        <w:t> </w:t>
      </w:r>
      <w:r>
        <w:t xml:space="preserve">The district is essential to accomplish the purposes of Section </w:t>
      </w:r>
      <w:r>
        <w:t xml:space="preserve">52</w:t>
      </w:r>
      <w:r>
        <w:t xml:space="preserve">, Article III, and Section </w:t>
      </w:r>
      <w:r>
        <w:t xml:space="preserve">59</w:t>
      </w:r>
      <w:r>
        <w:t xml:space="preserve">, Article XVI, Texas Constitution, and will serve a public use and benefit.</w:t>
      </w:r>
    </w:p>
    <w:p w:rsidR="003F3435" w:rsidRDefault="0032493E">
      <w:pPr>
        <w:spacing w:line="480" w:lineRule="auto"/>
        <w:jc w:val="both"/>
      </w:pPr>
      <w:r>
        <w:t xml:space="preserve">Added by Acts 2007, 80th Leg., R.S., Ch. 1067 (H.B. </w:t>
      </w:r>
      <w:hyperlink w:docLocation="table" r:id="rId15">
        <w:r>
          <w:rPr>
            <w:rStyle w:val="Hyperlink"/>
          </w:rPr>
          <w:t>2442</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8164.051.</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1067 (H.B. </w:t>
      </w:r>
      <w:hyperlink w:docLocation="table" r:id="rId16">
        <w:r>
          <w:rPr>
            <w:rStyle w:val="Hyperlink"/>
          </w:rPr>
          <w:t>2442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8164.052.</w:t>
      </w:r>
      <w:r xml:space="preserve">
        <w:t> </w:t>
      </w:r>
      <w:r xml:space="preserve">
        <w:t> </w:t>
      </w:r>
      <w:r>
        <w:t xml:space="preserve">ROAD PROJECTS.  (a)  The district may construct, acquire, improve, maintain, or operate macadamized, graveled, or paved roads or turnpikes, or improvements in aid of those roads or turnpikes, inside or outside the district.</w:t>
      </w:r>
    </w:p>
    <w:p w:rsidR="003F3435" w:rsidRDefault="0032493E">
      <w:pPr>
        <w:spacing w:line="480" w:lineRule="auto"/>
        <w:ind w:firstLine="720"/>
        <w:jc w:val="both"/>
      </w:pPr>
      <w:r>
        <w:t xml:space="preserve">(b)</w:t>
      </w:r>
      <w:r xml:space="preserve">
        <w:t> </w:t>
      </w:r>
      <w:r xml:space="preserve">
        <w:t> </w:t>
      </w:r>
      <w:r>
        <w:t xml:space="preserve">A road project must meet all applicable construction standards, zoning and subdivision requirements, and regulatory ordinances of the municipality or county in whose jurisdiction the district is located.</w:t>
      </w:r>
    </w:p>
    <w:p w:rsidR="003F3435" w:rsidRDefault="0032493E">
      <w:pPr>
        <w:spacing w:line="480" w:lineRule="auto"/>
        <w:jc w:val="both"/>
      </w:pPr>
      <w:r>
        <w:t xml:space="preserve">Added by Acts 2007, 80th Leg., R.S., Ch. 1067 (H.B. </w:t>
      </w:r>
      <w:hyperlink w:docLocation="table" r:id="rId17">
        <w:r>
          <w:rPr>
            <w:rStyle w:val="Hyperlink"/>
          </w:rPr>
          <w:t>2442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8164.053.</w:t>
      </w:r>
      <w:r xml:space="preserve">
        <w:t> </w:t>
      </w:r>
      <w:r xml:space="preserve">
        <w:t> </w:t>
      </w:r>
      <w:r>
        <w:t xml:space="preserve">ROAD CONTRACTS.  The district may contract for a road project in the same manner as provided by Subchapter </w:t>
      </w:r>
      <w:r>
        <w:t xml:space="preserve">I</w:t>
      </w:r>
      <w:r>
        <w:t xml:space="preserve">, Chapter </w:t>
      </w:r>
      <w:r>
        <w:t xml:space="preserve">49</w:t>
      </w:r>
      <w:r>
        <w:t xml:space="preserve">, Water Code.</w:t>
      </w:r>
    </w:p>
    <w:p w:rsidR="003F3435" w:rsidRDefault="0032493E">
      <w:pPr>
        <w:spacing w:line="480" w:lineRule="auto"/>
        <w:jc w:val="both"/>
      </w:pPr>
      <w:r>
        <w:t xml:space="preserve">Added by Acts 2007, 80th Leg., R.S., Ch. 1067 (H.B. </w:t>
      </w:r>
      <w:hyperlink w:docLocation="table" r:id="rId18">
        <w:r>
          <w:rPr>
            <w:rStyle w:val="Hyperlink"/>
          </w:rPr>
          <w:t>2442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8164.054.</w:t>
      </w:r>
      <w:r xml:space="preserve">
        <w:t> </w:t>
      </w:r>
      <w:r xml:space="preserve">
        <w:t> </w:t>
      </w:r>
      <w:r>
        <w:t xml:space="preserve">CONTRACT WITH POLITICAL SUBDIVISION FOR WATER OR SEWER SERVICES.  (a)  The district may enter into a contract to allow a political subdivision to provide retail water or sewer service in the district.</w:t>
      </w:r>
      <w:r xml:space="preserve">
        <w:t> </w:t>
      </w:r>
      <w:r xml:space="preserve">
        <w:t> </w:t>
      </w:r>
      <w:r>
        <w:t xml:space="preserve">The contract may contain terms the board considers desirable, fair, and advantageous to the district.</w:t>
      </w:r>
    </w:p>
    <w:p w:rsidR="003F3435" w:rsidRDefault="0032493E">
      <w:pPr>
        <w:spacing w:line="480" w:lineRule="auto"/>
        <w:ind w:firstLine="720"/>
        <w:jc w:val="both"/>
      </w:pPr>
      <w:r>
        <w:t xml:space="preserve">(b)</w:t>
      </w:r>
      <w:r xml:space="preserve">
        <w:t> </w:t>
      </w:r>
      <w:r xml:space="preserve">
        <w:t> </w:t>
      </w:r>
      <w:r>
        <w:t xml:space="preserve">The contract may provide that the district will construct or acquire and convey to the political subdivision a water supply or treatment system, a water distribution system, or a sanitary sewage collection or treatment system, as necessary to provide water or sewer service in the district.</w:t>
      </w:r>
    </w:p>
    <w:p w:rsidR="003F3435" w:rsidRDefault="0032493E">
      <w:pPr>
        <w:spacing w:line="480" w:lineRule="auto"/>
        <w:ind w:firstLine="720"/>
        <w:jc w:val="both"/>
      </w:pPr>
      <w:r>
        <w:t xml:space="preserve">(c)</w:t>
      </w:r>
      <w:r xml:space="preserve">
        <w:t> </w:t>
      </w:r>
      <w:r xml:space="preserve">
        <w:t> </w:t>
      </w:r>
      <w:r>
        <w:t xml:space="preserve">The district may use bond proceeds or other available</w:t>
      </w:r>
      <w:r xml:space="preserve">
        <w:t> </w:t>
      </w:r>
      <w:r xml:space="preserve">
        <w:t> </w:t>
      </w:r>
      <w:r>
        <w:t xml:space="preserve">district money to pay for its obligations and for services and facilities provided under the contract.</w:t>
      </w:r>
    </w:p>
    <w:p w:rsidR="003F3435" w:rsidRDefault="0032493E">
      <w:pPr>
        <w:spacing w:line="480" w:lineRule="auto"/>
        <w:ind w:firstLine="720"/>
        <w:jc w:val="both"/>
      </w:pPr>
      <w:r>
        <w:t xml:space="preserve">(d)</w:t>
      </w:r>
      <w:r xml:space="preserve">
        <w:t> </w:t>
      </w:r>
      <w:r xml:space="preserve">
        <w:t> </w:t>
      </w:r>
      <w:r>
        <w:t xml:space="preserve">If the contract requires the district to make payments from taxes other than operation and maintenance taxes, the contract is subject to Section </w:t>
      </w:r>
      <w:r>
        <w:t xml:space="preserve">49.108</w:t>
      </w:r>
      <w:r>
        <w:t xml:space="preserve">, Water Code.</w:t>
      </w:r>
    </w:p>
    <w:p w:rsidR="003F3435" w:rsidRDefault="0032493E">
      <w:pPr>
        <w:spacing w:line="480" w:lineRule="auto"/>
        <w:jc w:val="both"/>
      </w:pPr>
      <w:r>
        <w:t xml:space="preserve">Added by Acts 2007, 80th Leg., R.S., Ch. 1067 (H.B. </w:t>
      </w:r>
      <w:hyperlink w:docLocation="table" r:id="rId19">
        <w:r>
          <w:rPr>
            <w:rStyle w:val="Hyperlink"/>
          </w:rPr>
          <w:t>2442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8164.055.</w:t>
      </w:r>
      <w:r xml:space="preserve">
        <w:t> </w:t>
      </w:r>
      <w:r xml:space="preserve">
        <w:t> </w:t>
      </w:r>
      <w:r>
        <w:t xml:space="preserve">DIVISION OF DISTRICT.  (a)  Subject to this section, the district may divide into two or more districts as provided by Sections </w:t>
      </w:r>
      <w:r>
        <w:t xml:space="preserve">51.748</w:t>
      </w:r>
      <w:r>
        <w:t xml:space="preserve">, </w:t>
      </w:r>
      <w:r>
        <w:t xml:space="preserve">51.749</w:t>
      </w:r>
      <w:r>
        <w:t xml:space="preserve">, </w:t>
      </w:r>
      <w:r>
        <w:t xml:space="preserve">51.750</w:t>
      </w:r>
      <w:r>
        <w:t xml:space="preserve">, </w:t>
      </w:r>
      <w:r>
        <w:t xml:space="preserve">51.751</w:t>
      </w:r>
      <w:r>
        <w:t xml:space="preserve">, </w:t>
      </w:r>
      <w:r>
        <w:t xml:space="preserve">51.752</w:t>
      </w:r>
      <w:r>
        <w:t xml:space="preserve">, and </w:t>
      </w:r>
      <w:r>
        <w:t xml:space="preserve">51.753</w:t>
      </w:r>
      <w:r>
        <w:t xml:space="preserve">, Water Code.</w:t>
      </w:r>
      <w:r xml:space="preserve">
        <w:t> </w:t>
      </w:r>
      <w:r xml:space="preserve">
        <w:t> </w:t>
      </w:r>
      <w:r>
        <w:t xml:space="preserve">For the purpose of applying those sections, the district shall be considered an original district and a reference to "this chapter" shall be considered a reference to Chapter </w:t>
      </w:r>
      <w:r>
        <w:t xml:space="preserve">54</w:t>
      </w:r>
      <w:r>
        <w:t xml:space="preserve">, Water Code.</w:t>
      </w:r>
    </w:p>
    <w:p w:rsidR="003F3435" w:rsidRDefault="0032493E">
      <w:pPr>
        <w:spacing w:line="480" w:lineRule="auto"/>
        <w:ind w:firstLine="720"/>
        <w:jc w:val="both"/>
      </w:pPr>
      <w:r>
        <w:t xml:space="preserve">(b)</w:t>
      </w:r>
      <w:r xml:space="preserve">
        <w:t> </w:t>
      </w:r>
      <w:r xml:space="preserve">
        <w:t> </w:t>
      </w:r>
      <w:r>
        <w:t xml:space="preserve">On petition of any district landowner or on a motion by the district's board of directors, the board may consider a proposal to divide the district.</w:t>
      </w:r>
    </w:p>
    <w:p w:rsidR="003F3435" w:rsidRDefault="0032493E">
      <w:pPr>
        <w:spacing w:line="480" w:lineRule="auto"/>
        <w:ind w:firstLine="720"/>
        <w:jc w:val="both"/>
      </w:pPr>
      <w:r>
        <w:t xml:space="preserve">(c)</w:t>
      </w:r>
      <w:r xml:space="preserve">
        <w:t> </w:t>
      </w:r>
      <w:r xml:space="preserve">
        <w:t> </w:t>
      </w:r>
      <w:r>
        <w:t xml:space="preserve">No division of the district may occur that would result in the creation of a new district that contains land outside of the boundaries of the district as it existed on January 1, 2009.</w:t>
      </w:r>
    </w:p>
    <w:p w:rsidR="003F3435" w:rsidRDefault="0032493E">
      <w:pPr>
        <w:spacing w:line="480" w:lineRule="auto"/>
        <w:ind w:firstLine="720"/>
        <w:jc w:val="both"/>
      </w:pPr>
      <w:r>
        <w:t xml:space="preserve">(d)</w:t>
      </w:r>
      <w:r xml:space="preserve">
        <w:t> </w:t>
      </w:r>
      <w:r xml:space="preserve">
        <w:t> </w:t>
      </w:r>
      <w:r>
        <w:t xml:space="preserve">Section </w:t>
      </w:r>
      <w:r>
        <w:t xml:space="preserve">54.016</w:t>
      </w:r>
      <w:r>
        <w:t xml:space="preserve">, Water Code, and Section </w:t>
      </w:r>
      <w:r>
        <w:t xml:space="preserve">42.042</w:t>
      </w:r>
      <w:r>
        <w:t xml:space="preserve">, Local Government Code, do not apply to any new district created by the division of the district.</w:t>
      </w:r>
    </w:p>
    <w:p w:rsidR="003F3435" w:rsidRDefault="0032493E">
      <w:pPr>
        <w:spacing w:line="480" w:lineRule="auto"/>
        <w:jc w:val="both"/>
      </w:pPr>
      <w:r>
        <w:t xml:space="preserve">Added by Acts 2009, 81st Leg., R.S., Ch. 1063 (H.B. </w:t>
      </w:r>
      <w:hyperlink w:docLocation="table" r:id="rId20">
        <w:r>
          <w:rPr>
            <w:rStyle w:val="Hyperlink"/>
          </w:rPr>
          <w:t>4712</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GENERAL FINANCIAL PROVISIONS</w:t>
      </w:r>
    </w:p>
    <w:p w:rsidR="003F3435" w:rsidRDefault="0032493E">
      <w:pPr>
        <w:spacing w:line="480" w:lineRule="auto"/>
        <w:jc w:val="both"/>
      </w:pPr>
    </w:p>
    <w:p w:rsidR="003F3435" w:rsidRDefault="0032493E">
      <w:pPr>
        <w:spacing w:line="480" w:lineRule="auto"/>
        <w:ind w:firstLine="720"/>
        <w:jc w:val="both"/>
      </w:pPr>
      <w:r>
        <w:t xml:space="preserve">Sec. 8164.101.</w:t>
      </w:r>
      <w:r xml:space="preserve">
        <w:t> </w:t>
      </w:r>
      <w:r xml:space="preserve">
        <w:t> </w:t>
      </w:r>
      <w:r>
        <w:t xml:space="preserve">OPERATION AND MAINTENANCE TAX.  (a)  The district may impose a tax for any district operation and maintenance purpose in the manner provided by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Section </w:t>
      </w:r>
      <w:r>
        <w:t xml:space="preserve">49.107</w:t>
      </w:r>
      <w:r>
        <w:t xml:space="preserve">(f), Water Code, does not apply to reimbursements for projects constructed or acquired under Section </w:t>
      </w:r>
      <w:r>
        <w:t xml:space="preserve">8164.052</w:t>
      </w:r>
      <w:r>
        <w:t xml:space="preserve">.</w:t>
      </w:r>
    </w:p>
    <w:p w:rsidR="003F3435" w:rsidRDefault="0032493E">
      <w:pPr>
        <w:spacing w:line="480" w:lineRule="auto"/>
        <w:jc w:val="both"/>
      </w:pPr>
      <w:r>
        <w:t xml:space="preserve">Added by Acts 2007, 80th Leg., R.S., Ch. 1067 (H.B. </w:t>
      </w:r>
      <w:hyperlink w:docLocation="table" r:id="rId21">
        <w:r>
          <w:rPr>
            <w:rStyle w:val="Hyperlink"/>
          </w:rPr>
          <w:t>2442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8164.102.</w:t>
      </w:r>
      <w:r xml:space="preserve">
        <w:t> </w:t>
      </w:r>
      <w:r xml:space="preserve">
        <w:t> </w:t>
      </w:r>
      <w:r>
        <w:t xml:space="preserve">TAX TO REPAY BONDS.  The district may impose a tax to pay the principal of and interest on bonds issued under Section </w:t>
      </w:r>
      <w:r>
        <w:t xml:space="preserve">8164.151</w:t>
      </w:r>
      <w:r>
        <w:t xml:space="preserve">.</w:t>
      </w:r>
    </w:p>
    <w:p w:rsidR="003F3435" w:rsidRDefault="0032493E">
      <w:pPr>
        <w:spacing w:line="480" w:lineRule="auto"/>
        <w:jc w:val="both"/>
      </w:pPr>
      <w:r>
        <w:t xml:space="preserve">Added by Acts 2007, 80th Leg., R.S., Ch. 1067 (H.B. </w:t>
      </w:r>
      <w:hyperlink w:docLocation="table" r:id="rId22">
        <w:r>
          <w:rPr>
            <w:rStyle w:val="Hyperlink"/>
          </w:rPr>
          <w:t>2442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8164.103.</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 or</w:t>
      </w:r>
    </w:p>
    <w:p w:rsidR="003F3435" w:rsidRDefault="0032493E">
      <w:pPr>
        <w:spacing w:line="480" w:lineRule="auto"/>
        <w:ind w:firstLine="1440"/>
        <w:jc w:val="both"/>
      </w:pPr>
      <w:r>
        <w:t xml:space="preserve">(4)</w:t>
      </w:r>
      <w:r xml:space="preserve">
        <w:t> </w:t>
      </w:r>
      <w:r xml:space="preserve">
        <w:t> </w:t>
      </w:r>
      <w:r>
        <w:t xml:space="preserve">a person who provides to the public cable television or advanced telecommunications services.</w:t>
      </w:r>
    </w:p>
    <w:p w:rsidR="003F3435" w:rsidRDefault="0032493E">
      <w:pPr>
        <w:spacing w:line="480" w:lineRule="auto"/>
        <w:jc w:val="both"/>
      </w:pPr>
      <w:r>
        <w:t xml:space="preserve">Added by Acts 2007, 80th Leg., R.S., Ch. 1067 (H.B. </w:t>
      </w:r>
      <w:hyperlink w:docLocation="table" r:id="rId23">
        <w:r>
          <w:rPr>
            <w:rStyle w:val="Hyperlink"/>
          </w:rPr>
          <w:t>2442</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D.  BONDS</w:t>
      </w:r>
    </w:p>
    <w:p w:rsidR="003F3435" w:rsidRDefault="0032493E">
      <w:pPr>
        <w:spacing w:line="480" w:lineRule="auto"/>
        <w:jc w:val="both"/>
      </w:pPr>
    </w:p>
    <w:p w:rsidR="003F3435" w:rsidRDefault="0032493E">
      <w:pPr>
        <w:spacing w:line="480" w:lineRule="auto"/>
        <w:ind w:firstLine="720"/>
        <w:jc w:val="both"/>
      </w:pPr>
      <w:r>
        <w:t xml:space="preserve">Sec. 8164.151.</w:t>
      </w:r>
      <w:r xml:space="preserve">
        <w:t> </w:t>
      </w:r>
      <w:r xml:space="preserve">
        <w:t> </w:t>
      </w:r>
      <w:r>
        <w:t xml:space="preserve">AUTHORITY TO ISSUE BONDS AND OTHER OBLIGATIONS.  (a)  In addition to the general authority to issue bonds under Chapters </w:t>
      </w:r>
      <w:r>
        <w:t xml:space="preserve">49</w:t>
      </w:r>
      <w:r>
        <w:t xml:space="preserve"> and </w:t>
      </w:r>
      <w:r>
        <w:t xml:space="preserve">54</w:t>
      </w:r>
      <w:r>
        <w:t xml:space="preserve">, Water Code, the district may issue bonds or other obligations as provided by Chapters </w:t>
      </w:r>
      <w:r>
        <w:t xml:space="preserve">49</w:t>
      </w:r>
      <w:r>
        <w:t xml:space="preserve"> and </w:t>
      </w:r>
      <w:r>
        <w:t xml:space="preserve">54</w:t>
      </w:r>
      <w:r>
        <w:t xml:space="preserve">, Water Code, to finance:</w:t>
      </w:r>
    </w:p>
    <w:p w:rsidR="003F3435" w:rsidRDefault="0032493E">
      <w:pPr>
        <w:spacing w:line="480" w:lineRule="auto"/>
        <w:ind w:firstLine="1440"/>
        <w:jc w:val="both"/>
      </w:pPr>
      <w:r>
        <w:t xml:space="preserve">(1)</w:t>
      </w:r>
      <w:r xml:space="preserve">
        <w:t> </w:t>
      </w:r>
      <w:r xml:space="preserve">
        <w:t> </w:t>
      </w:r>
      <w:r>
        <w:t xml:space="preserve">the construction, maintenance, or operation of projects under Section 8164.052; or</w:t>
      </w:r>
    </w:p>
    <w:p w:rsidR="003F3435" w:rsidRDefault="0032493E">
      <w:pPr>
        <w:spacing w:line="480" w:lineRule="auto"/>
        <w:ind w:firstLine="1440"/>
        <w:jc w:val="both"/>
      </w:pPr>
      <w:r>
        <w:t xml:space="preserve">(2)</w:t>
      </w:r>
      <w:r xml:space="preserve">
        <w:t> </w:t>
      </w:r>
      <w:r xml:space="preserve">
        <w:t> </w:t>
      </w:r>
      <w:r>
        <w:t xml:space="preserve">the district's contractual obligations under Section </w:t>
      </w:r>
      <w:r>
        <w:t xml:space="preserve">8164.054</w:t>
      </w:r>
      <w:r>
        <w:t xml:space="preserve">.</w:t>
      </w:r>
    </w:p>
    <w:p w:rsidR="003F3435" w:rsidRDefault="0032493E">
      <w:pPr>
        <w:spacing w:line="480" w:lineRule="auto"/>
        <w:ind w:firstLine="720"/>
        <w:jc w:val="both"/>
      </w:pPr>
      <w:r>
        <w:t xml:space="preserve">(b)</w:t>
      </w:r>
      <w:r xml:space="preserve">
        <w:t> </w:t>
      </w:r>
      <w:r xml:space="preserve">
        <w:t> </w:t>
      </w:r>
      <w:r>
        <w:t xml:space="preserve">The district may issue bonds or other obligations payable wholly or partly from ad valorem taxes, impact fees, revenue, grants, or other district money or any combination of those sources.</w:t>
      </w:r>
    </w:p>
    <w:p w:rsidR="003F3435" w:rsidRDefault="0032493E">
      <w:pPr>
        <w:spacing w:line="480" w:lineRule="auto"/>
        <w:ind w:firstLine="720"/>
        <w:jc w:val="both"/>
      </w:pPr>
      <w:r>
        <w:t xml:space="preserve">(c)</w:t>
      </w:r>
      <w:r xml:space="preserve">
        <w:t> </w:t>
      </w:r>
      <w:r xml:space="preserve">
        <w:t> </w:t>
      </w:r>
      <w:r>
        <w:t xml:space="preserve">The district may not issue bonds or other obligations secured wholly or partly by ad valorem taxation to finance projects authorized by Section </w:t>
      </w:r>
      <w:r>
        <w:t xml:space="preserve">8164.052</w:t>
      </w:r>
      <w:r>
        <w:t xml:space="preserve">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(d)</w:t>
      </w:r>
      <w:r xml:space="preserve">
        <w:t> </w:t>
      </w:r>
      <w:r xml:space="preserve">
        <w:t> </w:t>
      </w:r>
      <w:r>
        <w:t xml:space="preserve">Bonds or other obligations issued or incurred to finance projects authorized by Section </w:t>
      </w:r>
      <w:r>
        <w:t xml:space="preserve">8164.052</w:t>
      </w:r>
      <w:r>
        <w:t xml:space="preserve"> may not exceed one-fourth of the assessed value of the real property in the district.</w:t>
      </w:r>
    </w:p>
    <w:p w:rsidR="003F3435" w:rsidRDefault="0032493E">
      <w:pPr>
        <w:spacing w:line="480" w:lineRule="auto"/>
        <w:ind w:firstLine="720"/>
        <w:jc w:val="both"/>
      </w:pPr>
      <w:r>
        <w:t xml:space="preserve">(e)</w:t>
      </w:r>
      <w:r xml:space="preserve">
        <w:t> </w:t>
      </w:r>
      <w:r xml:space="preserve">
        <w:t> </w:t>
      </w:r>
      <w:r>
        <w:t xml:space="preserve">Sections </w:t>
      </w:r>
      <w:r>
        <w:t xml:space="preserve">49.181</w:t>
      </w:r>
      <w:r>
        <w:t xml:space="preserve"> and </w:t>
      </w:r>
      <w:r>
        <w:t xml:space="preserve">49.182</w:t>
      </w:r>
      <w:r>
        <w:t xml:space="preserve">, Water Code, do not apply to a project undertaken by the district under Section </w:t>
      </w:r>
      <w:r>
        <w:t xml:space="preserve">8164.052</w:t>
      </w:r>
      <w:r>
        <w:t xml:space="preserve"> or to bonds issued by the district to finance the project.</w:t>
      </w:r>
    </w:p>
    <w:p w:rsidR="003F3435" w:rsidRDefault="0032493E">
      <w:pPr>
        <w:spacing w:line="480" w:lineRule="auto"/>
        <w:jc w:val="both"/>
      </w:pPr>
      <w:r>
        <w:t xml:space="preserve">Added by Acts 2007, 80th Leg., R.S., Ch. 1067 (H.B. </w:t>
      </w:r>
      <w:hyperlink w:docLocation="table" r:id="rId24">
        <w:r>
          <w:rPr>
            <w:rStyle w:val="Hyperlink"/>
          </w:rPr>
          <w:t>2442</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442F.HTM" TargetMode="External" Id="rId14" /><Relationship Type="http://schemas.openxmlformats.org/officeDocument/2006/relationships/hyperlink" Target="http://capitol.texas.gov/tlodocs/80R/billtext/html/HB02442F.HTM" TargetMode="External" Id="rId15" /><Relationship Type="http://schemas.openxmlformats.org/officeDocument/2006/relationships/hyperlink" Target="http://capitol.texas.gov/tlodocs/80R/billtext/html/HB02442F.HTM" TargetMode="External" Id="rId16" /><Relationship Type="http://schemas.openxmlformats.org/officeDocument/2006/relationships/hyperlink" Target="http://capitol.texas.gov/tlodocs/80R/billtext/html/HB02442F.HTM" TargetMode="External" Id="rId17" /><Relationship Type="http://schemas.openxmlformats.org/officeDocument/2006/relationships/hyperlink" Target="http://capitol.texas.gov/tlodocs/80R/billtext/html/HB02442F.HTM" TargetMode="External" Id="rId18" /><Relationship Type="http://schemas.openxmlformats.org/officeDocument/2006/relationships/hyperlink" Target="http://capitol.texas.gov/tlodocs/80R/billtext/html/HB02442F.HTM" TargetMode="External" Id="rId19" /><Relationship Type="http://schemas.openxmlformats.org/officeDocument/2006/relationships/hyperlink" Target="http://capitol.texas.gov/tlodocs/81R/billtext/html/HB04712F.HTM" TargetMode="External" Id="rId20" /><Relationship Type="http://schemas.openxmlformats.org/officeDocument/2006/relationships/hyperlink" Target="http://capitol.texas.gov/tlodocs/80R/billtext/html/HB02442F.HTM" TargetMode="External" Id="rId21" /><Relationship Type="http://schemas.openxmlformats.org/officeDocument/2006/relationships/hyperlink" Target="http://capitol.texas.gov/tlodocs/80R/billtext/html/HB02442F.HTM" TargetMode="External" Id="rId22" /><Relationship Type="http://schemas.openxmlformats.org/officeDocument/2006/relationships/hyperlink" Target="http://capitol.texas.gov/tlodocs/80R/billtext/html/HB02442F.HTM" TargetMode="External" Id="rId23" /><Relationship Type="http://schemas.openxmlformats.org/officeDocument/2006/relationships/hyperlink" Target="http://capitol.texas.gov/tlodocs/80R/billtext/html/HB02442F.HTM" TargetMode="External" Id="rId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