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8179. CYPRESS CREEK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8179.001.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Cypress Creek Utility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8179.002.</w:t>
      </w:r>
      <w:r xml:space="preserve">
        <w:t> </w:t>
      </w:r>
      <w:r xml:space="preserve">
        <w:t> </w:t>
      </w:r>
      <w:r>
        <w:t xml:space="preserve">NATURE OF DISTRICT.  The district is a municipal utility district and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8179.004.</w:t>
      </w:r>
      <w:r xml:space="preserve">
        <w:t> </w:t>
      </w:r>
      <w:r xml:space="preserve">
        <w:t> </w:t>
      </w:r>
      <w:r>
        <w:t xml:space="preserve">DISTRICT TERRITORY.  (a)  The district is composed of the territory described by Section 2, Chapter 146, Acts of the 61st Legislature, Regular Session, 1969 (Article 8280-403, Vernon's Texas Civil Statutes),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former Section 9, Chapter 146, Acts of the 61st Legislature, Regular Session, 1969 (Article 8280-403, Vernon's Texas Civil Statutes);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If a mistake is made in the field notes or in copying the field notes in the legislative process, the mistake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8179.051.</w:t>
      </w:r>
      <w:r xml:space="preserve">
        <w:t> </w:t>
      </w:r>
      <w:r xml:space="preserve">
        <w:t> </w:t>
      </w:r>
      <w:r>
        <w:t xml:space="preserve">COMPOSITION OF BOARD.  The board consists of five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8179.052.</w:t>
      </w:r>
      <w:r xml:space="preserve">
        <w:t> </w:t>
      </w:r>
      <w:r xml:space="preserve">
        <w:t> </w:t>
      </w:r>
      <w:r>
        <w:t xml:space="preserve">DIRECTOR'S BOND.  (a)  Each director shall execute a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approved by the county judge and the board;</w:t>
      </w:r>
    </w:p>
    <w:p w:rsidR="003F3435" w:rsidRDefault="0032493E">
      <w:pPr>
        <w:spacing w:line="480" w:lineRule="auto"/>
        <w:ind w:firstLine="1440"/>
        <w:jc w:val="both"/>
      </w:pPr>
      <w:r>
        <w:t xml:space="preserve">(2)</w:t>
      </w:r>
      <w:r xml:space="preserve">
        <w:t> </w:t>
      </w:r>
      <w:r xml:space="preserve">
        <w:t> </w:t>
      </w:r>
      <w:r>
        <w:t xml:space="preserve">filed in the office of the county clerk of the county or counties in which the district is located; and</w:t>
      </w:r>
    </w:p>
    <w:p w:rsidR="003F3435" w:rsidRDefault="0032493E">
      <w:pPr>
        <w:spacing w:line="480" w:lineRule="auto"/>
        <w:ind w:firstLine="1440"/>
        <w:jc w:val="both"/>
      </w:pPr>
      <w:r>
        <w:t xml:space="preserve">(3)</w:t>
      </w:r>
      <w:r xml:space="preserve">
        <w:t> </w:t>
      </w:r>
      <w:r xml:space="preserve">
        <w:t> </w:t>
      </w:r>
      <w:r>
        <w:t xml:space="preserve">recorded in a record book kept for that purpose in the district office.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8179.053.</w:t>
      </w:r>
      <w:r xml:space="preserve">
        <w:t> </w:t>
      </w:r>
      <w:r xml:space="preserve">
        <w:t> </w:t>
      </w:r>
      <w:r>
        <w:t xml:space="preserve">BOARD VACANCY.  (a)  Except as provided by Subsection (b), a vacancy in the office of director shall be filled in the manner provided by Section </w:t>
      </w:r>
      <w:r>
        <w:t xml:space="preserve">49.105</w:t>
      </w:r>
      <w:r>
        <w:t xml:space="preserve">, Water Code.</w:t>
      </w:r>
    </w:p>
    <w:p w:rsidR="003F3435" w:rsidRDefault="0032493E">
      <w:pPr>
        <w:spacing w:line="480" w:lineRule="auto"/>
        <w:ind w:firstLine="720"/>
        <w:jc w:val="both"/>
      </w:pPr>
      <w:r>
        <w:t xml:space="preserve">(b)</w:t>
      </w:r>
      <w:r xml:space="preserve">
        <w:t> </w:t>
      </w:r>
      <w:r xml:space="preserve">
        <w:t> </w:t>
      </w:r>
      <w:r>
        <w:t xml:space="preserve">The county judge of the county in which the district is located shall appoint directors to fill all vacancies on the board whenever the number of qualified directors is fewer than three.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8179.054.</w:t>
      </w:r>
      <w:r xml:space="preserve">
        <w:t> </w:t>
      </w:r>
      <w:r xml:space="preserve">
        <w:t> </w:t>
      </w:r>
      <w:r>
        <w:t xml:space="preserve">DISTRICT OFFICE.  (a)  Except as provided by this section, 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municipal utility district records of each county in which the district is located;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each county in which the district is located.</w:t>
      </w:r>
    </w:p>
    <w:p w:rsidR="003F3435" w:rsidRDefault="0032493E">
      <w:pPr>
        <w:spacing w:line="480" w:lineRule="auto"/>
        <w:ind w:firstLine="720"/>
        <w:jc w:val="both"/>
      </w:pPr>
      <w:r>
        <w:t xml:space="preserve">(c)</w:t>
      </w:r>
      <w:r xml:space="preserve">
        <w:t> </w:t>
      </w:r>
      <w:r xml:space="preserve">
        <w:t> </w:t>
      </w:r>
      <w:r>
        <w:t xml:space="preserve">A district office that is a private residence, office, or dwelling is a public place for matters relating to district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8179.055.</w:t>
      </w:r>
      <w:r xml:space="preserve">
        <w:t> </w:t>
      </w:r>
      <w:r xml:space="preserve">
        <w:t> </w:t>
      </w:r>
      <w:r>
        <w:t xml:space="preserve">ABSENCE OF PRESIDENT FROM BOARD MEETING.  If the board president is absent from a board meeting:</w:t>
      </w:r>
    </w:p>
    <w:p w:rsidR="003F3435" w:rsidRDefault="0032493E">
      <w:pPr>
        <w:spacing w:line="480" w:lineRule="auto"/>
        <w:ind w:firstLine="1440"/>
        <w:jc w:val="both"/>
      </w:pPr>
      <w:r>
        <w:t xml:space="preserve">(1)</w:t>
      </w:r>
      <w:r xml:space="preserve">
        <w:t> </w:t>
      </w:r>
      <w:r xml:space="preserve">
        <w:t> </w:t>
      </w:r>
      <w:r>
        <w:t xml:space="preserve">the board vice president may:</w:t>
      </w:r>
    </w:p>
    <w:p w:rsidR="003F3435" w:rsidRDefault="0032493E">
      <w:pPr>
        <w:spacing w:line="480" w:lineRule="auto"/>
        <w:ind w:firstLine="2160"/>
        <w:jc w:val="both"/>
      </w:pPr>
      <w:r>
        <w:t xml:space="preserve">(A)</w:t>
      </w:r>
      <w:r xml:space="preserve">
        <w:t> </w:t>
      </w:r>
      <w:r xml:space="preserve">
        <w:t> </w:t>
      </w:r>
      <w:r>
        <w:t xml:space="preserve">sign an order adopted at the meeting; or</w:t>
      </w:r>
    </w:p>
    <w:p w:rsidR="003F3435" w:rsidRDefault="0032493E">
      <w:pPr>
        <w:spacing w:line="480" w:lineRule="auto"/>
        <w:ind w:firstLine="2160"/>
        <w:jc w:val="both"/>
      </w:pPr>
      <w:r>
        <w:t xml:space="preserve">(B)</w:t>
      </w:r>
      <w:r xml:space="preserve">
        <w:t> </w:t>
      </w:r>
      <w:r xml:space="preserve">
        <w:t> </w:t>
      </w:r>
      <w:r>
        <w:t xml:space="preserve">implement any other action taken at the meeting;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implement the action.</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8179.101.</w:t>
      </w:r>
      <w:r xml:space="preserve">
        <w:t> </w:t>
      </w:r>
      <w:r xml:space="preserve">
        <w:t> </w:t>
      </w:r>
      <w:r>
        <w:t xml:space="preserve">GENERAL POWERS AND DUTIES.  The district has all of the rights, powers, privileges, authority, and functions conferred by the general laws of this state relating to municipal utility districts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8179.102.</w:t>
      </w:r>
      <w:r xml:space="preserve">
        <w:t> </w:t>
      </w:r>
      <w:r xml:space="preserve">
        <w:t> </w:t>
      </w:r>
      <w:r>
        <w:t xml:space="preserve">ADDITIONAL POWERS AND DUTIES.  (a)  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existing improvements, or improvements to be made, constructed, or acquired that are:</w:t>
      </w:r>
    </w:p>
    <w:p w:rsidR="003F3435" w:rsidRDefault="0032493E">
      <w:pPr>
        <w:spacing w:line="480" w:lineRule="auto"/>
        <w:ind w:firstLine="2160"/>
        <w:jc w:val="both"/>
      </w:pPr>
      <w:r>
        <w:t xml:space="preserve">(A)</w:t>
      </w:r>
      <w:r xml:space="preserve">
        <w:t> </w:t>
      </w:r>
      <w:r xml:space="preserve">
        <w:t> </w:t>
      </w:r>
      <w:r>
        <w:t xml:space="preserve">inside or outside the district's boundaries; and</w:t>
      </w:r>
    </w:p>
    <w:p w:rsidR="003F3435" w:rsidRDefault="0032493E">
      <w:pPr>
        <w:spacing w:line="480" w:lineRule="auto"/>
        <w:ind w:firstLine="2160"/>
        <w:jc w:val="both"/>
      </w:pPr>
      <w:r>
        <w:t xml:space="preserve">(B)</w:t>
      </w:r>
      <w:r xml:space="preserve">
        <w:t> </w:t>
      </w:r>
      <w:r xml:space="preserve">
        <w:t> </w:t>
      </w:r>
      <w:r>
        <w:t xml:space="preserve">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powers granted by this chapter or general law.</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8179.103.</w:t>
      </w:r>
      <w:r xml:space="preserve">
        <w:t> </w:t>
      </w:r>
      <w:r xml:space="preserve">
        <w:t> </w:t>
      </w:r>
      <w:r>
        <w:t xml:space="preserve">EMINENT DOMAIN.  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a county in which the district is located;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8179.104.</w:t>
      </w:r>
      <w:r xml:space="preserve">
        <w:t> </w:t>
      </w:r>
      <w:r xml:space="preserve">
        <w:t> </w:t>
      </w:r>
      <w:r>
        <w:t xml:space="preserve">COST OF RELOCATING OR ALTERING PROPERTY.  (a)  In this section, "sole expense" means the actual cost of relocating, raising, lowering, rerouting, or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conferred by this chapter makes necessary the relocation, raising, rerouting, changing the grade, or alteration of the construction of a highway, a railroad, an electric transmission line, a telegraph or telephone property or facility, or a pipeline, the necessary action shall be accomplished at the sole expense of the district.</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8179.105.</w:t>
      </w:r>
      <w:r xml:space="preserve">
        <w:t> </w:t>
      </w:r>
      <w:r xml:space="preserve">
        <w:t> </w:t>
      </w:r>
      <w:r>
        <w:t xml:space="preserve">CONTRACT FOR PURCHASE OF WATER, SEWER, OR DRAINAGE SERVICES; ELECTION NOT REQUIRED.  (a)  The district may enter into a contract with a political subdivision for water, sewer, or drainage services or any combination of those services without the necessity of an election by any contracting party.</w:t>
      </w:r>
    </w:p>
    <w:p w:rsidR="003F3435" w:rsidRDefault="0032493E">
      <w:pPr>
        <w:spacing w:line="480" w:lineRule="auto"/>
        <w:ind w:firstLine="720"/>
        <w:jc w:val="both"/>
      </w:pPr>
      <w:r>
        <w:t xml:space="preserve">(b)</w:t>
      </w:r>
      <w:r xml:space="preserve">
        <w:t> </w:t>
      </w:r>
      <w:r xml:space="preserve">
        <w:t> </w:t>
      </w:r>
      <w:r>
        <w:t xml:space="preserve">The district may pay for an obligation incurred by such a contract by issuing bonds that, if otherwise necessary, have been approved by the voters in the manner provided by this chapter.</w:t>
      </w:r>
    </w:p>
    <w:p w:rsidR="003F3435" w:rsidRDefault="0032493E">
      <w:pPr>
        <w:spacing w:line="480" w:lineRule="auto"/>
        <w:ind w:firstLine="720"/>
        <w:jc w:val="both"/>
      </w:pPr>
      <w:r>
        <w:t xml:space="preserve">(c)</w:t>
      </w:r>
      <w:r xml:space="preserve">
        <w:t> </w:t>
      </w:r>
      <w:r xml:space="preserve">
        <w:t> </w:t>
      </w:r>
      <w:r>
        <w:t xml:space="preserve">The district may deliver the district's bonds to any of the following parties that enters into such a contract with the district:</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an agency or instrumentality of the United States;</w:t>
      </w:r>
    </w:p>
    <w:p w:rsidR="003F3435" w:rsidRDefault="0032493E">
      <w:pPr>
        <w:spacing w:line="480" w:lineRule="auto"/>
        <w:ind w:firstLine="1440"/>
        <w:jc w:val="both"/>
      </w:pPr>
      <w:r>
        <w:t xml:space="preserve">(3)</w:t>
      </w:r>
      <w:r xml:space="preserve">
        <w:t> </w:t>
      </w:r>
      <w:r xml:space="preserve">
        <w:t> </w:t>
      </w:r>
      <w:r>
        <w:t xml:space="preserve">this state; or</w:t>
      </w:r>
    </w:p>
    <w:p w:rsidR="003F3435" w:rsidRDefault="0032493E">
      <w:pPr>
        <w:spacing w:line="480" w:lineRule="auto"/>
        <w:ind w:firstLine="1440"/>
        <w:jc w:val="both"/>
      </w:pPr>
      <w:r>
        <w:t xml:space="preserve">(4)</w:t>
      </w:r>
      <w:r xml:space="preserve">
        <w:t> </w:t>
      </w:r>
      <w:r xml:space="preserve">
        <w:t> </w:t>
      </w:r>
      <w:r>
        <w:t xml:space="preserve">an agency or instrumentality of this state.</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8179.106.</w:t>
      </w:r>
      <w:r xml:space="preserve">
        <w:t> </w:t>
      </w:r>
      <w:r xml:space="preserve">
        <w:t> </w:t>
      </w:r>
      <w:r>
        <w:t xml:space="preserve">NOTICE OF ELECTION.  The board president or secretary may give notice of an election.</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8179.107.</w:t>
      </w:r>
      <w:r xml:space="preserve">
        <w:t> </w:t>
      </w:r>
      <w:r xml:space="preserve">
        <w:t> </w:t>
      </w:r>
      <w:r>
        <w:t xml:space="preserve">DISTRICT RULES.  The district shall adopt and enforce reasonable and effective rules to secure and maintain safe, sanitary, and adequate plumbing installations, connections, and appurtenances as subsidiary parts of the district's sewerage system to preserve the quality of water within or controlled by the district.</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8179.151.</w:t>
      </w:r>
      <w:r xml:space="preserve">
        <w:t> </w:t>
      </w:r>
      <w:r xml:space="preserve">
        <w:t> </w:t>
      </w:r>
      <w:r>
        <w:t xml:space="preserve">TAX METHOD.  (a)  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8179.152.</w:t>
      </w:r>
      <w:r xml:space="preserve">
        <w:t> </w:t>
      </w:r>
      <w:r xml:space="preserve">
        <w:t> </w:t>
      </w:r>
      <w:r>
        <w:t xml:space="preserve">DISTRICT ACCOUNTS.  The district shall keep a complete system of the district's accounts.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8179.153.</w:t>
      </w:r>
      <w:r xml:space="preserve">
        <w:t> </w:t>
      </w:r>
      <w:r xml:space="preserve">
        <w:t> </w:t>
      </w:r>
      <w:r>
        <w:t xml:space="preserve">COPY OF AUDIT REPORT.  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on request to a holder of at least 25 percent of the outstanding bonds of the district.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8179.154.</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8179.155.</w:t>
      </w:r>
      <w:r xml:space="preserve">
        <w:t> </w:t>
      </w:r>
      <w:r xml:space="preserve">
        <w:t> </w:t>
      </w:r>
      <w:r>
        <w:t xml:space="preserve">DIRECTOR AS SHAREHOLDER IN DEPOSITORY.  A director may be a shareholder in a depository of district funds.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8179.201.</w:t>
      </w:r>
      <w:r xml:space="preserve">
        <w:t> </w:t>
      </w:r>
      <w:r xml:space="preserve">
        <w:t> </w:t>
      </w:r>
      <w:r>
        <w:t xml:space="preserve">USE OF BOND PROCEEDS DURING CONSTRUCTION.  (a)  The district may appropriate or set aside out of the proceeds from the sale of any bonds issued under this chapter an amount for the payment of interest, administrative, and operating expenses expected to accrue during a period of construction, as may be provided in the bond orders or resolutions.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