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8243. LANNIUS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8243.001.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Lannius Municipal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8243.002.</w:t>
      </w:r>
      <w:r xml:space="preserve">
        <w:t> </w:t>
      </w:r>
      <w:r xml:space="preserve">
        <w:t> </w:t>
      </w:r>
      <w:r>
        <w:t xml:space="preserve">NATURE OF DISTRICT.  The district is a conservation and reclamation district in Fannin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8243.003.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8243.004.</w:t>
      </w:r>
      <w:r xml:space="preserve">
        <w:t> </w:t>
      </w:r>
      <w:r xml:space="preserve">
        <w:t> </w:t>
      </w:r>
      <w:r>
        <w:t xml:space="preserve">DISTRICT TERRITORY.  (a)  The district is composed of the territory described by Section 2, Chapter 620, Acts of the 63rd Legislature, Regular Session, 1973,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8243.051.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w:t>
      </w:r>
    </w:p>
    <w:p w:rsidR="003F3435" w:rsidRDefault="0032493E">
      <w:pPr>
        <w:spacing w:line="480" w:lineRule="auto"/>
        <w:jc w:val="both"/>
      </w:pPr>
    </w:p>
    <w:p w:rsidR="003F3435" w:rsidRDefault="0032493E">
      <w:pPr>
        <w:spacing w:line="480" w:lineRule="auto"/>
        <w:ind w:firstLine="720"/>
        <w:jc w:val="both"/>
      </w:pPr>
      <w:r>
        <w:t xml:space="preserve">Sec. 8243.101.</w:t>
      </w:r>
      <w:r xml:space="preserve">
        <w:t> </w:t>
      </w:r>
      <w:r xml:space="preserve">
        <w:t> </w:t>
      </w:r>
      <w:r>
        <w:t xml:space="preserve">MUNICIPAL UTILITY DISTRICT POWERS.  The district has the rights, powers, privileges, and functions conferred and imposed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8243.102.</w:t>
      </w:r>
      <w:r xml:space="preserve">
        <w:t> </w:t>
      </w:r>
      <w:r xml:space="preserve">
        <w:t> </w:t>
      </w:r>
      <w:r>
        <w:t xml:space="preserve">WATER AND SEWER SYSTEMS.  The district may:</w:t>
      </w:r>
    </w:p>
    <w:p w:rsidR="003F3435" w:rsidRDefault="0032493E">
      <w:pPr>
        <w:spacing w:line="480" w:lineRule="auto"/>
        <w:ind w:firstLine="1440"/>
        <w:jc w:val="both"/>
      </w:pPr>
      <w:r>
        <w:t xml:space="preserve">(1)</w:t>
      </w:r>
      <w:r xml:space="preserve">
        <w:t> </w:t>
      </w:r>
      <w:r xml:space="preserve">
        <w:t> </w:t>
      </w:r>
      <w:r>
        <w:t xml:space="preserve">acquire an existing water system that serves all or part of the district territory; or</w:t>
      </w:r>
    </w:p>
    <w:p w:rsidR="003F3435" w:rsidRDefault="0032493E">
      <w:pPr>
        <w:spacing w:line="480" w:lineRule="auto"/>
        <w:ind w:firstLine="1440"/>
        <w:jc w:val="both"/>
      </w:pPr>
      <w:r>
        <w:t xml:space="preserve">(2)</w:t>
      </w:r>
      <w:r xml:space="preserve">
        <w:t> </w:t>
      </w:r>
      <w:r xml:space="preserve">
        <w:t> </w:t>
      </w:r>
      <w:r>
        <w:t xml:space="preserve">enter into a contract with the owner of a system described by Subdivision (1) under which the owner agrees:</w:t>
      </w:r>
    </w:p>
    <w:p w:rsidR="003F3435" w:rsidRDefault="0032493E">
      <w:pPr>
        <w:spacing w:line="480" w:lineRule="auto"/>
        <w:ind w:firstLine="2160"/>
        <w:jc w:val="both"/>
      </w:pPr>
      <w:r>
        <w:t xml:space="preserve">(A)</w:t>
      </w:r>
      <w:r xml:space="preserve">
        <w:t> </w:t>
      </w:r>
      <w:r xml:space="preserve">
        <w:t> </w:t>
      </w:r>
      <w:r>
        <w:t xml:space="preserve">to operate and maintain all or part of the district's facilities;</w:t>
      </w:r>
    </w:p>
    <w:p w:rsidR="003F3435" w:rsidRDefault="0032493E">
      <w:pPr>
        <w:spacing w:line="480" w:lineRule="auto"/>
        <w:ind w:firstLine="2160"/>
        <w:jc w:val="both"/>
      </w:pPr>
      <w:r>
        <w:t xml:space="preserve">(B)</w:t>
      </w:r>
      <w:r xml:space="preserve">
        <w:t> </w:t>
      </w:r>
      <w:r xml:space="preserve">
        <w:t> </w:t>
      </w:r>
      <w:r>
        <w:t xml:space="preserve">to provide billing for utility service supplied by district facilities;</w:t>
      </w:r>
    </w:p>
    <w:p w:rsidR="003F3435" w:rsidRDefault="0032493E">
      <w:pPr>
        <w:spacing w:line="480" w:lineRule="auto"/>
        <w:ind w:firstLine="2160"/>
        <w:jc w:val="both"/>
      </w:pPr>
      <w:r>
        <w:t xml:space="preserve">(C)</w:t>
      </w:r>
      <w:r xml:space="preserve">
        <w:t> </w:t>
      </w:r>
      <w:r xml:space="preserve">
        <w:t> </w:t>
      </w:r>
      <w:r>
        <w:t xml:space="preserve">not to provide water service to a customer who is subject to the sanitary sewer service supplied by district facilities but who has not paid for that sewer service; and</w:t>
      </w:r>
    </w:p>
    <w:p w:rsidR="003F3435" w:rsidRDefault="0032493E">
      <w:pPr>
        <w:spacing w:line="480" w:lineRule="auto"/>
        <w:ind w:firstLine="2160"/>
        <w:jc w:val="both"/>
      </w:pPr>
      <w:r>
        <w:t xml:space="preserve">(D)</w:t>
      </w:r>
      <w:r xml:space="preserve">
        <w:t> </w:t>
      </w:r>
      <w:r xml:space="preserve">
        <w:t> </w:t>
      </w:r>
      <w:r>
        <w:t xml:space="preserve">to any other agreement required to assure adequate maintenance of district facilities and provide money to pay district obligations.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