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8374.004.</w:t>
      </w:r>
    </w:p>
    <w:p w:rsidR="003F3435" w:rsidRDefault="0032493E">
      <w:pPr>
        <w:spacing w:line="480" w:lineRule="auto"/>
        <w:jc w:val="center"/>
      </w:pPr>
      <w:r>
        <w:t xml:space="preserve">CHAPTER 8374.  PILOT KNOB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8374.001.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Pilot Knob Municipal Utility District No. 5.</w:t>
      </w:r>
    </w:p>
    <w:p w:rsidR="003F3435" w:rsidRDefault="0032493E">
      <w:pPr>
        <w:spacing w:line="480" w:lineRule="auto"/>
        <w:ind w:firstLine="1440"/>
        <w:jc w:val="both"/>
      </w:pPr>
      <w:r>
        <w:t xml:space="preserve">(5)</w:t>
      </w:r>
      <w:r xml:space="preserve">
        <w:t> </w:t>
      </w:r>
      <w:r xml:space="preserve">
        <w:t> </w:t>
      </w:r>
      <w:r>
        <w:t xml:space="preserve">"Municipality" means a municipality in whose corporate limits or extraterritorial jurisdiction the district is located.</w:t>
      </w:r>
    </w:p>
    <w:p w:rsidR="003F3435" w:rsidRDefault="0032493E">
      <w:pPr>
        <w:spacing w:line="480" w:lineRule="auto"/>
        <w:jc w:val="both"/>
      </w:pPr>
      <w:r>
        <w:t xml:space="preserve">Added by Acts 2011, 82nd Leg., R.S., Ch. 989 (H.B. </w:t>
      </w:r>
      <w:hyperlink w:docLocation="table" r:id="rId14">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989 (H.B. </w:t>
      </w:r>
      <w:hyperlink w:docLocation="table" r:id="rId15">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8374.051</w:t>
      </w:r>
      <w:r>
        <w:t xml:space="preserve"> of this code and Section </w:t>
      </w:r>
      <w:r>
        <w:t xml:space="preserve">49.102</w:t>
      </w:r>
      <w:r>
        <w:t xml:space="preserve">, Water Code.</w:t>
      </w:r>
    </w:p>
    <w:p w:rsidR="003F3435" w:rsidRDefault="0032493E">
      <w:pPr>
        <w:spacing w:line="480" w:lineRule="auto"/>
        <w:jc w:val="both"/>
      </w:pPr>
      <w:r>
        <w:t xml:space="preserve">Added by Acts 2011, 82nd Leg., R.S., Ch. 989 (H.B. </w:t>
      </w:r>
      <w:hyperlink w:docLocation="table" r:id="rId16">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8374.003</w:t>
      </w:r>
      <w:r>
        <w:t xml:space="preserve"> until each municipality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does not consent to the creation of the district or if the district does not enter into an agreement required by the terms of the municipal ordinance or resolution consenting to the creation of the district under this section before September 1, 2012:</w:t>
      </w:r>
    </w:p>
    <w:p w:rsidR="003F3435" w:rsidRDefault="0032493E">
      <w:pPr>
        <w:spacing w:line="480" w:lineRule="auto"/>
        <w:ind w:firstLine="1440"/>
        <w:jc w:val="both"/>
      </w:pPr>
      <w:r>
        <w:t xml:space="preserve">(1)</w:t>
      </w:r>
      <w:r xml:space="preserve">
        <w:t> </w:t>
      </w:r>
      <w:r xml:space="preserve">
        <w:t> </w:t>
      </w:r>
      <w:r>
        <w:t xml:space="preserve">the district is dissolved September 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2011, 82nd Leg., R.S., Ch. 989 (H.B. </w:t>
      </w:r>
      <w:hyperlink w:docLocation="table" r:id="rId17">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989 (H.B. </w:t>
      </w:r>
      <w:hyperlink w:docLocation="table" r:id="rId18">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989 (H.B. </w:t>
      </w:r>
      <w:hyperlink w:docLocation="table" r:id="rId19">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8374.051.</w:t>
      </w:r>
      <w:r xml:space="preserve">
        <w:t> </w:t>
      </w:r>
      <w:r xml:space="preserve">
        <w:t> </w:t>
      </w:r>
      <w:r>
        <w:t xml:space="preserve">GOVERNING BODY; TERMS.  (a)</w:t>
      </w:r>
      <w:r xml:space="preserve">
        <w:t> </w:t>
      </w:r>
      <w:r xml:space="preserve">
        <w:t> </w:t>
      </w:r>
      <w:r>
        <w:t xml:space="preserve">Except as provided by Subsection (b),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w:t>
      </w:r>
    </w:p>
    <w:p w:rsidR="003F3435" w:rsidRDefault="0032493E">
      <w:pPr>
        <w:spacing w:line="480" w:lineRule="auto"/>
        <w:ind w:firstLine="720"/>
        <w:jc w:val="both"/>
      </w:pPr>
      <w:r>
        <w:t xml:space="preserve">(c)</w:t>
      </w:r>
      <w:r xml:space="preserve">
        <w:t> </w:t>
      </w:r>
      <w:r xml:space="preserve">
        <w:t> </w:t>
      </w:r>
      <w:r>
        <w:t xml:space="preserve">A director appointed under Subsection (b)(2) is not required to be a qualified voter of the district or to own land subject to taxation in the district.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8374.052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ind w:firstLine="720"/>
        <w:jc w:val="both"/>
      </w:pPr>
      <w:r>
        <w:t xml:space="preserve">(e)</w:t>
      </w:r>
      <w:r xml:space="preserve">
        <w:t> </w:t>
      </w:r>
      <w:r xml:space="preserve">
        <w:t> </w:t>
      </w:r>
      <w:r>
        <w:t xml:space="preserve">The common law doctrine of incompatibility does not disqualify an official or employee of a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jc w:val="both"/>
      </w:pPr>
      <w:r>
        <w:t xml:space="preserve">Added by Acts 2011, 82nd Leg., R.S., Ch. 989 (H.B. </w:t>
      </w:r>
      <w:hyperlink w:docLocation="table" r:id="rId20">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8374.003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8374.003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989 (H.B. </w:t>
      </w:r>
      <w:hyperlink w:docLocation="table" r:id="rId21">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8374.101.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989 (H.B. </w:t>
      </w:r>
      <w:hyperlink w:docLocation="table" r:id="rId22">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989 (H.B. </w:t>
      </w:r>
      <w:hyperlink w:docLocation="table" r:id="rId23">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989 (H.B. </w:t>
      </w:r>
      <w:hyperlink w:docLocation="table" r:id="rId24">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8374.103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989 (H.B. </w:t>
      </w:r>
      <w:hyperlink w:docLocation="table" r:id="rId25">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8374.105.</w:t>
      </w:r>
      <w:r xml:space="preserve">
        <w:t> </w:t>
      </w:r>
      <w:r xml:space="preserve">
        <w:t> </w:t>
      </w:r>
      <w:r>
        <w:t xml:space="preserve">COMPLIANCE WITH AND ENFORCEABILITY OF MUNICIPAL CONSENT AGREEMENT,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jc w:val="both"/>
      </w:pPr>
      <w:r>
        <w:t xml:space="preserve">Added by Acts 2011, 82nd Leg., R.S., Ch. 989 (H.B. </w:t>
      </w:r>
      <w:hyperlink w:docLocation="table" r:id="rId26">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8374.106.</w:t>
      </w:r>
      <w:r xml:space="preserve">
        <w:t> </w:t>
      </w:r>
      <w:r xml:space="preserve">
        <w:t> </w:t>
      </w:r>
      <w:r>
        <w:t xml:space="preserve">CONTRACT TO FURTHER REGIONAL COOPERATION.</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2011, 82nd Leg., R.S., Ch. 989 (H.B. </w:t>
      </w:r>
      <w:hyperlink w:docLocation="table" r:id="rId27">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8374.107.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989 (H.B. </w:t>
      </w:r>
      <w:hyperlink w:docLocation="table" r:id="rId28">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8374.151.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8374.153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989 (H.B. </w:t>
      </w:r>
      <w:hyperlink w:docLocation="table" r:id="rId29">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8374.151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8374.105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2011, 82nd Leg., R.S., Ch. 989 (H.B. </w:t>
      </w:r>
      <w:hyperlink w:docLocation="table" r:id="rId30">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989 (H.B. </w:t>
      </w:r>
      <w:hyperlink w:docLocation="table" r:id="rId31">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8374.201.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989 (H.B. </w:t>
      </w:r>
      <w:hyperlink w:docLocation="table" r:id="rId32">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989 (H.B. </w:t>
      </w:r>
      <w:hyperlink w:docLocation="table" r:id="rId33">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989 (H.B. </w:t>
      </w:r>
      <w:hyperlink w:docLocation="table" r:id="rId34">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8374.251.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2011, 82nd Leg., R.S., Ch. 989 (H.B. </w:t>
      </w:r>
      <w:hyperlink w:docLocation="table" r:id="rId35">
        <w:r>
          <w:rPr>
            <w:rStyle w:val="Hyperlink"/>
          </w:rPr>
          <w:t>1760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8374.252.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6">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a purchaser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2011, 82nd Leg., R.S., Ch. 989 (H.B. </w:t>
      </w:r>
      <w:hyperlink w:docLocation="table" r:id="rId37">
        <w:r>
          <w:rPr>
            <w:rStyle w:val="Hyperlink"/>
          </w:rPr>
          <w:t>1760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8">
        <w:r>
          <w:rPr>
            <w:rStyle w:val="Hyperlink"/>
          </w:rPr>
          <w:t>347</w:t>
        </w:r>
      </w:hyperlink>
      <w:r>
        <w:t xml:space="preserve">), Sec. 2.01(1),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760F.HTM" TargetMode="External" Id="rId14" /><Relationship Type="http://schemas.openxmlformats.org/officeDocument/2006/relationships/hyperlink" Target="http://capitol.texas.gov/tlodocs/82R/billtext/html/HB01760F.HTM" TargetMode="External" Id="rId15" /><Relationship Type="http://schemas.openxmlformats.org/officeDocument/2006/relationships/hyperlink" Target="http://capitol.texas.gov/tlodocs/82R/billtext/html/HB01760F.HTM" TargetMode="External" Id="rId16" /><Relationship Type="http://schemas.openxmlformats.org/officeDocument/2006/relationships/hyperlink" Target="http://capitol.texas.gov/tlodocs/82R/billtext/html/HB01760F.HTM" TargetMode="External" Id="rId17" /><Relationship Type="http://schemas.openxmlformats.org/officeDocument/2006/relationships/hyperlink" Target="http://capitol.texas.gov/tlodocs/82R/billtext/html/HB01760F.HTM" TargetMode="External" Id="rId18" /><Relationship Type="http://schemas.openxmlformats.org/officeDocument/2006/relationships/hyperlink" Target="http://capitol.texas.gov/tlodocs/82R/billtext/html/HB01760F.HTM" TargetMode="External" Id="rId19" /><Relationship Type="http://schemas.openxmlformats.org/officeDocument/2006/relationships/hyperlink" Target="http://capitol.texas.gov/tlodocs/82R/billtext/html/HB01760F.HTM" TargetMode="External" Id="rId20" /><Relationship Type="http://schemas.openxmlformats.org/officeDocument/2006/relationships/hyperlink" Target="http://capitol.texas.gov/tlodocs/82R/billtext/html/HB01760F.HTM" TargetMode="External" Id="rId21" /><Relationship Type="http://schemas.openxmlformats.org/officeDocument/2006/relationships/hyperlink" Target="http://capitol.texas.gov/tlodocs/82R/billtext/html/HB01760F.HTM" TargetMode="External" Id="rId22" /><Relationship Type="http://schemas.openxmlformats.org/officeDocument/2006/relationships/hyperlink" Target="http://capitol.texas.gov/tlodocs/82R/billtext/html/HB01760F.HTM" TargetMode="External" Id="rId23" /><Relationship Type="http://schemas.openxmlformats.org/officeDocument/2006/relationships/hyperlink" Target="http://capitol.texas.gov/tlodocs/82R/billtext/html/HB01760F.HTM" TargetMode="External" Id="rId24" /><Relationship Type="http://schemas.openxmlformats.org/officeDocument/2006/relationships/hyperlink" Target="http://capitol.texas.gov/tlodocs/82R/billtext/html/HB01760F.HTM" TargetMode="External" Id="rId25" /><Relationship Type="http://schemas.openxmlformats.org/officeDocument/2006/relationships/hyperlink" Target="http://capitol.texas.gov/tlodocs/82R/billtext/html/HB01760F.HTM" TargetMode="External" Id="rId26" /><Relationship Type="http://schemas.openxmlformats.org/officeDocument/2006/relationships/hyperlink" Target="http://capitol.texas.gov/tlodocs/82R/billtext/html/HB01760F.HTM" TargetMode="External" Id="rId27" /><Relationship Type="http://schemas.openxmlformats.org/officeDocument/2006/relationships/hyperlink" Target="http://capitol.texas.gov/tlodocs/82R/billtext/html/HB01760F.HTM" TargetMode="External" Id="rId28" /><Relationship Type="http://schemas.openxmlformats.org/officeDocument/2006/relationships/hyperlink" Target="http://capitol.texas.gov/tlodocs/82R/billtext/html/HB01760F.HTM" TargetMode="External" Id="rId29" /><Relationship Type="http://schemas.openxmlformats.org/officeDocument/2006/relationships/hyperlink" Target="http://capitol.texas.gov/tlodocs/82R/billtext/html/HB01760F.HTM" TargetMode="External" Id="rId30" /><Relationship Type="http://schemas.openxmlformats.org/officeDocument/2006/relationships/hyperlink" Target="http://capitol.texas.gov/tlodocs/82R/billtext/html/HB01760F.HTM" TargetMode="External" Id="rId31" /><Relationship Type="http://schemas.openxmlformats.org/officeDocument/2006/relationships/hyperlink" Target="http://capitol.texas.gov/tlodocs/82R/billtext/html/HB01760F.HTM" TargetMode="External" Id="rId32" /><Relationship Type="http://schemas.openxmlformats.org/officeDocument/2006/relationships/hyperlink" Target="http://capitol.texas.gov/tlodocs/82R/billtext/html/HB01760F.HTM" TargetMode="External" Id="rId33" /><Relationship Type="http://schemas.openxmlformats.org/officeDocument/2006/relationships/hyperlink" Target="http://capitol.texas.gov/tlodocs/82R/billtext/html/HB01760F.HTM" TargetMode="External" Id="rId34" /><Relationship Type="http://schemas.openxmlformats.org/officeDocument/2006/relationships/hyperlink" Target="http://capitol.texas.gov/tlodocs/82R/billtext/html/HB01760F.HTM" TargetMode="External" Id="rId35" /><Relationship Type="http://schemas.openxmlformats.org/officeDocument/2006/relationships/hyperlink" Target="http://capitol.texas.gov/tlodocs/86R/billtext/html/HB00347F.HTM" TargetMode="External" Id="rId36" /><Relationship Type="http://schemas.openxmlformats.org/officeDocument/2006/relationships/hyperlink" Target="http://capitol.texas.gov/tlodocs/82R/billtext/html/HB01760F.HTM" TargetMode="External" Id="rId37" /><Relationship Type="http://schemas.openxmlformats.org/officeDocument/2006/relationships/hyperlink" Target="http://capitol.texas.gov/tlodocs/86R/billtext/html/HB0034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