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8440.  WEST TRAVIS COUNTY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8440.001.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West Travis County Municipal Utility District No. 3.</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8440.002.</w:t>
      </w:r>
      <w:r xml:space="preserve">
        <w:t> </w:t>
      </w:r>
      <w:r xml:space="preserve">
        <w:t> </w:t>
      </w:r>
      <w:r>
        <w:t xml:space="preserve">NATURE OF DISTRICT.</w:t>
      </w:r>
      <w:r xml:space="preserve">
        <w:t> </w:t>
      </w:r>
      <w:r xml:space="preserve">
        <w:t> </w:t>
      </w:r>
      <w:r>
        <w:t xml:space="preserve">The district is a conservation and reclamation district in Travis County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8440.003.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8440.004.</w:t>
      </w:r>
      <w:r xml:space="preserve">
        <w:t> </w:t>
      </w:r>
      <w:r xml:space="preserve">
        <w:t> </w:t>
      </w:r>
      <w:r>
        <w:t xml:space="preserve">DISTRICT TERRITORY.  (a)</w:t>
      </w:r>
      <w:r xml:space="preserve">
        <w:t> </w:t>
      </w:r>
      <w:r xml:space="preserve">
        <w:t> </w:t>
      </w:r>
      <w:r>
        <w:t xml:space="preserve">The district is composed of the territory described by Section 3, Chapter 1212, Acts of the 71st Legislature, Regular Session, 1989,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8440.005.</w:t>
      </w:r>
      <w:r xml:space="preserve">
        <w:t> </w:t>
      </w:r>
      <w:r xml:space="preserve">
        <w:t> </w:t>
      </w:r>
      <w:r>
        <w:t xml:space="preserve">APPLICATION OF CONDITIONS TO CREATION.</w:t>
      </w:r>
      <w:r xml:space="preserve">
        <w:t> </w:t>
      </w:r>
      <w:r xml:space="preserve">
        <w:t> </w:t>
      </w:r>
      <w:r>
        <w:t xml:space="preserve">The enactment of Chapter 1212, Acts of the 71st Legislature, Regular Session, 1989, did not affect conditions to the consent of the creation of the district imposed by any jurisdiction in which the district is located.</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8440.051.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8440.052.</w:t>
      </w:r>
      <w:r xml:space="preserve">
        <w:t> </w:t>
      </w:r>
      <w:r xml:space="preserve">
        <w:t> </w:t>
      </w:r>
      <w:r>
        <w:t xml:space="preserve">ELECTION DATE.</w:t>
      </w:r>
      <w:r xml:space="preserve">
        <w:t> </w:t>
      </w:r>
      <w:r xml:space="preserve">
        <w:t> </w:t>
      </w:r>
      <w:r>
        <w:t xml:space="preserve">The district shall hold an election to elect the appropriate number of directors on the uniform election date prescribed by Section </w:t>
      </w:r>
      <w:r>
        <w:t xml:space="preserve">41.001</w:t>
      </w:r>
      <w:r>
        <w:t xml:space="preserve">, Election Code, in November of each even-numbered year.</w:t>
      </w:r>
    </w:p>
    <w:p w:rsidR="003F3435" w:rsidRDefault="0032493E">
      <w:pPr>
        <w:spacing w:line="480" w:lineRule="auto"/>
        <w:jc w:val="both"/>
      </w:pPr>
      <w:r>
        <w:t xml:space="preserve">Added by Acts 2017, 85th Leg., R.S., Ch. 655 (S.B. </w:t>
      </w:r>
      <w:hyperlink w:docLocation="table" r:id="rId20">
        <w:r>
          <w:rPr>
            <w:rStyle w:val="Hyperlink"/>
          </w:rPr>
          <w:t>2243</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8440.101.</w:t>
      </w:r>
      <w:r xml:space="preserve">
        <w:t> </w:t>
      </w:r>
      <w:r xml:space="preserve">
        <w:t> </w:t>
      </w:r>
      <w:r>
        <w:t xml:space="preserve">GENERAL POWERS AND DUTIES.  (a)</w:t>
      </w:r>
      <w:r xml:space="preserve">
        <w:t> </w:t>
      </w:r>
      <w:r xml:space="preserve">
        <w:t> </w:t>
      </w:r>
      <w:r>
        <w:t xml:space="preserve">The district has the rights, powers, privileges, functions, and duties:</w:t>
      </w:r>
    </w:p>
    <w:p w:rsidR="003F3435" w:rsidRDefault="0032493E">
      <w:pPr>
        <w:spacing w:line="480" w:lineRule="auto"/>
        <w:ind w:firstLine="1440"/>
        <w:jc w:val="both"/>
      </w:pPr>
      <w:r>
        <w:t xml:space="preserve">(1)</w:t>
      </w:r>
      <w:r xml:space="preserve">
        <w:t> </w:t>
      </w:r>
      <w:r xml:space="preserve">
        <w:t> </w:t>
      </w:r>
      <w:r>
        <w:t xml:space="preserve">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relating to a road district or road utility district created under Section </w:t>
      </w:r>
      <w:r>
        <w:t xml:space="preserve">52</w:t>
      </w:r>
      <w:r>
        <w:t xml:space="preserve">, Article III, Texas Constitution; and</w:t>
      </w:r>
    </w:p>
    <w:p w:rsidR="003F3435" w:rsidRDefault="0032493E">
      <w:pPr>
        <w:spacing w:line="480" w:lineRule="auto"/>
        <w:ind w:firstLine="1440"/>
        <w:jc w:val="both"/>
      </w:pPr>
      <w:r>
        <w:t xml:space="preserve">(3)</w:t>
      </w:r>
      <w:r xml:space="preserve">
        <w:t> </w:t>
      </w:r>
      <w:r xml:space="preserve">
        <w:t> </w:t>
      </w:r>
      <w:r>
        <w:t xml:space="preserve">relating to the provision of potable and nonpotable water to the residents and businesses of Travis and Hays Counties, including the construction, acquisition, operation, and maintenance of a supply and distribution facility or system.</w:t>
      </w:r>
    </w:p>
    <w:p w:rsidR="003F3435" w:rsidRDefault="0032493E">
      <w:pPr>
        <w:spacing w:line="480" w:lineRule="auto"/>
        <w:ind w:firstLine="720"/>
        <w:jc w:val="both"/>
      </w:pPr>
      <w:r>
        <w:t xml:space="preserve">(b)</w:t>
      </w:r>
      <w:r xml:space="preserve">
        <w:t> </w:t>
      </w:r>
      <w:r xml:space="preserve">
        <w:t> </w:t>
      </w:r>
      <w:r>
        <w:t xml:space="preserve">Notwithstanding Subsection (a), the district may not construct, acquire, operate, or maintain a toll road.</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1.04, eff. April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655 (S.B. </w:t>
      </w:r>
      <w:hyperlink w:docLocation="table" r:id="rId22">
        <w:r>
          <w:rPr>
            <w:rStyle w:val="Hyperlink"/>
          </w:rPr>
          <w:t>2243</w:t>
        </w:r>
      </w:hyperlink>
      <w:r>
        <w:t xml:space="preserve">), Sec. 2,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5R/billtext/html/SB02243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5R/billtext/html/SB02243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