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8842. HEADWATERS GROUNDWATER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8842.001.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Headwaters Groundwater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4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8842.002.</w:t>
      </w:r>
      <w:r xml:space="preserve">
        <w:t> </w:t>
      </w:r>
      <w:r xml:space="preserve">
        <w:t> </w:t>
      </w:r>
      <w:r>
        <w:t xml:space="preserve">NATURE OF DISTRICT.  The district is a groundwater conservation district in Kerr County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5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8842.003.</w:t>
      </w:r>
      <w:r xml:space="preserve">
        <w:t> </w:t>
      </w:r>
      <w:r xml:space="preserve">
        <w:t> </w:t>
      </w:r>
      <w:r>
        <w:t xml:space="preserve">FINDINGS OF PUBLIC USE AND BENEFIT.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6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8842.004.</w:t>
      </w:r>
      <w:r xml:space="preserve">
        <w:t> </w:t>
      </w:r>
      <w:r xml:space="preserve">
        <w:t> </w:t>
      </w:r>
      <w:r>
        <w:t xml:space="preserve">DISTRICT TERRITORY.  The district's boundaries are coextensive with the boundaries of Kerr County, unless the district's territory has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36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7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8842.051.</w:t>
      </w:r>
      <w:r xml:space="preserve">
        <w:t> </w:t>
      </w:r>
      <w:r xml:space="preserve">
        <w:t> </w:t>
      </w:r>
      <w:r>
        <w:t xml:space="preserve">COMPOSITION OF BOARD; TERMS.  (a)  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8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8842.052.</w:t>
      </w:r>
      <w:r xml:space="preserve">
        <w:t> </w:t>
      </w:r>
      <w:r xml:space="preserve">
        <w:t> </w:t>
      </w:r>
      <w:r>
        <w:t xml:space="preserve">ELECTION OF DIRECTORS.  (a)  Directors are elected according to the commissioners precinct method as provided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One director is elected by the voters of the entire district.</w:t>
      </w:r>
      <w:r xml:space="preserve">
        <w:t> </w:t>
      </w:r>
      <w:r xml:space="preserve">
        <w:t> </w:t>
      </w:r>
      <w:r>
        <w:t xml:space="preserve">One director is elected from each county commissioners precinct by the voters of that precinct.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person shall indicate on the application for a place on the ballot: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precinct that the person seeks to represent;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that the person seeks to represent the district at large.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At the first election after the county commissioners precincts are redrawn under Section </w:t>
      </w:r>
      <w:r>
        <w:t xml:space="preserve">18</w:t>
      </w:r>
      <w:r>
        <w:t xml:space="preserve">, Article V, Texas Constitution, a new director is elected from each precinct.</w:t>
      </w:r>
      <w:r xml:space="preserve">
        <w:t> </w:t>
      </w:r>
      <w:r xml:space="preserve">
        <w:t> </w:t>
      </w:r>
      <w:r>
        <w:t xml:space="preserve">The directors shall draw lots to determine which two directors shall serve two-year terms and which two directors shall serve four-year terms.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19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8842.053.</w:t>
      </w:r>
      <w:r xml:space="preserve">
        <w:t> </w:t>
      </w:r>
      <w:r xml:space="preserve">
        <w:t> </w:t>
      </w:r>
      <w:r>
        <w:t xml:space="preserve">ELECTION DATE.  (a)  Except as provided by Subsection (b), directors' elections shall occur on the date of the general election for state and county officers.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directors' elections may not lawfully be held on the date described by Subsection (a), directors' elections shall occur on the uniform election date in May of odd-numbered years.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20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8842.054.</w:t>
      </w:r>
      <w:r xml:space="preserve">
        <w:t> </w:t>
      </w:r>
      <w:r xml:space="preserve">
        <w:t> </w:t>
      </w:r>
      <w:r>
        <w:t xml:space="preserve">ELIGIBILITY.  (a)  To be eligible to serve on the board, a person must have been a resident of the district for at least one year before the date the person takes office as a director.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be qualified to be a candidate for or to serve as director at large, a person must be a registered voter in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To be a candidate for or to serve as director from a county commissioners precinct, a person must be a registered voter of that precinct.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21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8842.055.</w:t>
      </w:r>
      <w:r xml:space="preserve">
        <w:t> </w:t>
      </w:r>
      <w:r xml:space="preserve">
        <w:t> </w:t>
      </w:r>
      <w:r>
        <w:t xml:space="preserve">COMPENSATION; EXPENSES.  A director serves without compensation but is entitled to reimbursement for actual expenses incurred in performing activities related to district business, including education, travel, and seminars.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22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8842.101.</w:t>
      </w:r>
      <w:r xml:space="preserve">
        <w:t> </w:t>
      </w:r>
      <w:r xml:space="preserve">
        <w:t> </w:t>
      </w:r>
      <w:r>
        <w:t xml:space="preserve">GROUNDWATER CONSERVATION DISTRICT POWERS AND DUTIES.  The district has the rights, powers, privileges, functions, and duties provided by the general law of this state, including Chapter </w:t>
      </w:r>
      <w:r>
        <w:t xml:space="preserve">36</w:t>
      </w:r>
      <w:r>
        <w:t xml:space="preserve">, Water Code, applicable to groundwater conservation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23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8842.102.</w:t>
      </w:r>
      <w:r xml:space="preserve">
        <w:t> </w:t>
      </w:r>
      <w:r xml:space="preserve">
        <w:t> </w:t>
      </w:r>
      <w:r>
        <w:t xml:space="preserve">AUTHORITY OF DISTRICT TO CONTRACT WITH GOVERNMENTAL BODIES.  (a)  The district may contract with Kerr County or a river authority whose boundaries are coextensive with the district's boundaries for services available from the county or river authority that directly relate to the district's activities.</w:t>
      </w:r>
      <w:r xml:space="preserve">
        <w:t> </w:t>
      </w:r>
      <w:r xml:space="preserve">
        <w:t> </w:t>
      </w:r>
      <w:r>
        <w:t xml:space="preserve">Any party to a contract under this subsection may petition the Texas Commission on Environmental Quality to resolve any dispute arising out of the contract.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contract with a state agency or another governmental body to carry out any function of the district.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24">
        <w:r>
          <w:rPr>
            <w:rStyle w:val="Hyperlink"/>
          </w:rPr>
          <w:t>2619</w:t>
        </w:r>
      </w:hyperlink>
      <w:r>
        <w:t xml:space="preserve">), Sec. 1.05, eff. April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8842.103.</w:t>
      </w:r>
      <w:r xml:space="preserve">
        <w:t> </w:t>
      </w:r>
      <w:r xml:space="preserve">
        <w:t> </w:t>
      </w:r>
      <w:r>
        <w:t xml:space="preserve">GRANTING OF GROUNDWATER RIGHTS PROHIBITED.  The district may not sell, donate, lease, or otherwise grant rights in or to groundwater located in the district.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1139 (H.B. </w:t>
      </w:r>
      <w:hyperlink w:docLocation="table" r:id="rId25">
        <w:r>
          <w:rPr>
            <w:rStyle w:val="Hyperlink"/>
          </w:rPr>
          <w:t>2619</w:t>
        </w:r>
      </w:hyperlink>
      <w:r>
        <w:t xml:space="preserve">), Sec. 1.05, eff. April 1, 2011.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2619F.HTM" TargetMode="External" Id="rId14" /><Relationship Type="http://schemas.openxmlformats.org/officeDocument/2006/relationships/hyperlink" Target="http://capitol.texas.gov/tlodocs/81R/billtext/html/HB02619F.HTM" TargetMode="External" Id="rId15" /><Relationship Type="http://schemas.openxmlformats.org/officeDocument/2006/relationships/hyperlink" Target="http://capitol.texas.gov/tlodocs/81R/billtext/html/HB02619F.HTM" TargetMode="External" Id="rId16" /><Relationship Type="http://schemas.openxmlformats.org/officeDocument/2006/relationships/hyperlink" Target="http://capitol.texas.gov/tlodocs/81R/billtext/html/HB02619F.HTM" TargetMode="External" Id="rId17" /><Relationship Type="http://schemas.openxmlformats.org/officeDocument/2006/relationships/hyperlink" Target="http://capitol.texas.gov/tlodocs/81R/billtext/html/HB02619F.HTM" TargetMode="External" Id="rId18" /><Relationship Type="http://schemas.openxmlformats.org/officeDocument/2006/relationships/hyperlink" Target="http://capitol.texas.gov/tlodocs/81R/billtext/html/HB02619F.HTM" TargetMode="External" Id="rId19" /><Relationship Type="http://schemas.openxmlformats.org/officeDocument/2006/relationships/hyperlink" Target="http://capitol.texas.gov/tlodocs/81R/billtext/html/HB02619F.HTM" TargetMode="External" Id="rId20" /><Relationship Type="http://schemas.openxmlformats.org/officeDocument/2006/relationships/hyperlink" Target="http://capitol.texas.gov/tlodocs/81R/billtext/html/HB02619F.HTM" TargetMode="External" Id="rId21" /><Relationship Type="http://schemas.openxmlformats.org/officeDocument/2006/relationships/hyperlink" Target="http://capitol.texas.gov/tlodocs/81R/billtext/html/HB02619F.HTM" TargetMode="External" Id="rId22" /><Relationship Type="http://schemas.openxmlformats.org/officeDocument/2006/relationships/hyperlink" Target="http://capitol.texas.gov/tlodocs/81R/billtext/html/HB02619F.HTM" TargetMode="External" Id="rId23" /><Relationship Type="http://schemas.openxmlformats.org/officeDocument/2006/relationships/hyperlink" Target="http://capitol.texas.gov/tlodocs/81R/billtext/html/HB02619F.HTM" TargetMode="External" Id="rId24" /><Relationship Type="http://schemas.openxmlformats.org/officeDocument/2006/relationships/hyperlink" Target="http://capitol.texas.gov/tlodocs/81R/billtext/html/HB02619F.HTM" TargetMode="External" Id="rId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