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8867. ROLLING PLAINS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8867.001.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Rolling Plains Groundwater Conservation District.</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8867.002.</w:t>
      </w:r>
      <w:r xml:space="preserve">
        <w:t> </w:t>
      </w:r>
      <w:r xml:space="preserve">
        <w:t> </w:t>
      </w:r>
      <w:r>
        <w:t xml:space="preserve">NATURE OF DISTRICT.</w:t>
      </w:r>
      <w:r xml:space="preserve">
        <w:t> </w:t>
      </w:r>
      <w:r xml:space="preserve">
        <w:t> </w:t>
      </w:r>
      <w:r>
        <w:t xml:space="preserve">The district is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8867.003.</w:t>
      </w:r>
      <w:r xml:space="preserve">
        <w:t> </w:t>
      </w:r>
      <w:r xml:space="preserve">
        <w:t> </w:t>
      </w:r>
      <w:r>
        <w:t xml:space="preserve">FINDINGS OF PUBLIC USE AND BENEFIT.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8867.004.</w:t>
      </w:r>
      <w:r xml:space="preserve">
        <w:t> </w:t>
      </w:r>
      <w:r xml:space="preserve">
        <w:t> </w:t>
      </w:r>
      <w:r>
        <w:t xml:space="preserve">DISTRICT TERRITORY.</w:t>
      </w:r>
      <w:r xml:space="preserve">
        <w:t> </w:t>
      </w:r>
      <w:r xml:space="preserve">
        <w:t> </w:t>
      </w:r>
      <w:r>
        <w:t xml:space="preserve">The district's boundaries are coextensive with the boundaries of Haskell County, Knox County, and Baylor County, unless the district's territory has been modified under:</w:t>
      </w:r>
    </w:p>
    <w:p w:rsidR="003F3435" w:rsidRDefault="0032493E">
      <w:pPr>
        <w:spacing w:line="480" w:lineRule="auto"/>
        <w:ind w:firstLine="1440"/>
        <w:jc w:val="both"/>
      </w:pPr>
      <w:r>
        <w:t xml:space="preserve">(1)</w:t>
      </w:r>
      <w:r xml:space="preserve">
        <w:t> </w:t>
      </w:r>
      <w:r xml:space="preserve">
        <w:t> </w:t>
      </w:r>
      <w:r>
        <w:t xml:space="preserve">Subchapter J or K, Chapter </w:t>
      </w:r>
      <w:r>
        <w:t xml:space="preserve">36</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8867.051.</w:t>
      </w:r>
      <w:r xml:space="preserve">
        <w:t> </w:t>
      </w:r>
      <w:r xml:space="preserve">
        <w:t> </w:t>
      </w:r>
      <w:r>
        <w:t xml:space="preserve">COMPOSITION OF BOARD; TERMS.  (a)</w:t>
      </w:r>
      <w:r xml:space="preserve">
        <w:t> </w:t>
      </w:r>
      <w:r xml:space="preserve">
        <w:t> </w:t>
      </w:r>
      <w:r>
        <w:t xml:space="preserve">The district is governed by a board of not fewer than 5 or more than 16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8867.052.</w:t>
      </w:r>
      <w:r xml:space="preserve">
        <w:t> </w:t>
      </w:r>
      <w:r xml:space="preserve">
        <w:t> </w:t>
      </w:r>
      <w:r>
        <w:t xml:space="preserve">APPOINTMENT OF DIRECTORS IN GENERAL.</w:t>
      </w:r>
      <w:r xml:space="preserve">
        <w:t> </w:t>
      </w:r>
      <w:r xml:space="preserve">
        <w:t> </w:t>
      </w:r>
      <w:r>
        <w:t xml:space="preserve">The commissioners court of each county in the district shall appoint an equal number of directors.</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8867.053.</w:t>
      </w:r>
      <w:r xml:space="preserve">
        <w:t> </w:t>
      </w:r>
      <w:r xml:space="preserve">
        <w:t> </w:t>
      </w:r>
      <w:r>
        <w:t xml:space="preserve">APPOINTMENT OF DIRECTORS BY ADDITIONAL COUNTIES.  (a)</w:t>
      </w:r>
      <w:r xml:space="preserve">
        <w:t> </w:t>
      </w:r>
      <w:r xml:space="preserve">
        <w:t> </w:t>
      </w:r>
      <w:r>
        <w:t xml:space="preserve">When a county is added to the district, the board shall change the number of directors so that an equal number of directors are appointed by the commissioners court of each county in the district.</w:t>
      </w:r>
      <w:r xml:space="preserve">
        <w:t> </w:t>
      </w:r>
      <w:r xml:space="preserve">
        <w:t> </w:t>
      </w:r>
      <w:r>
        <w:t xml:space="preserve">The terms of the directors then serving expire on a date set by the board, not later than the 90th day after the date the county is added to the district, and the directors continue to serve only until the new directors have been appointed.</w:t>
      </w:r>
    </w:p>
    <w:p w:rsidR="003F3435" w:rsidRDefault="0032493E">
      <w:pPr>
        <w:spacing w:line="480" w:lineRule="auto"/>
        <w:ind w:firstLine="720"/>
        <w:jc w:val="both"/>
      </w:pPr>
      <w:r>
        <w:t xml:space="preserve">(b)</w:t>
      </w:r>
      <w:r xml:space="preserve">
        <w:t> </w:t>
      </w:r>
      <w:r xml:space="preserve">
        <w:t> </w:t>
      </w:r>
      <w:r>
        <w:t xml:space="preserve">The board shall send to the commissioners court of each county in the district notice of the number of directors the county may appoint.</w:t>
      </w:r>
    </w:p>
    <w:p w:rsidR="003F3435" w:rsidRDefault="0032493E">
      <w:pPr>
        <w:spacing w:line="480" w:lineRule="auto"/>
        <w:ind w:firstLine="720"/>
        <w:jc w:val="both"/>
      </w:pPr>
      <w:r>
        <w:t xml:space="preserve">(c)</w:t>
      </w:r>
      <w:r xml:space="preserve">
        <w:t> </w:t>
      </w:r>
      <w:r xml:space="preserve">
        <w:t> </w:t>
      </w:r>
      <w:r>
        <w:t xml:space="preserve">After receiving the notice from the board, the commissioners courts of all the counties in the district shall confer to determine the number of new directors from each county who will serve four-year terms and the number of new directors from each county who will serve two-year terms.</w:t>
      </w:r>
      <w:r xml:space="preserve">
        <w:t> </w:t>
      </w:r>
      <w:r xml:space="preserve">
        <w:t> </w:t>
      </w:r>
      <w:r>
        <w:t xml:space="preserve">The commissioners courts shall provide that, as nearly as possible, half of the new directors, in total and from each county, serve four-year terms and the remaining new directors serve two-year terms.</w:t>
      </w:r>
    </w:p>
    <w:p w:rsidR="003F3435" w:rsidRDefault="0032493E">
      <w:pPr>
        <w:spacing w:line="480" w:lineRule="auto"/>
        <w:ind w:firstLine="720"/>
        <w:jc w:val="both"/>
      </w:pPr>
      <w:r>
        <w:t xml:space="preserve">(d)</w:t>
      </w:r>
      <w:r xml:space="preserve">
        <w:t> </w:t>
      </w:r>
      <w:r xml:space="preserve">
        <w:t> </w:t>
      </w:r>
      <w:r>
        <w:t xml:space="preserve">The commissioners court of each county shall appoint new directors before the date set by the board in Subsection (a).</w:t>
      </w:r>
      <w:r xml:space="preserve">
        <w:t> </w:t>
      </w:r>
      <w:r xml:space="preserve">
        <w:t> </w:t>
      </w:r>
      <w:r>
        <w:t xml:space="preserve">A commissioners court may reappoint a current director.</w:t>
      </w:r>
    </w:p>
    <w:p w:rsidR="003F3435" w:rsidRDefault="0032493E">
      <w:pPr>
        <w:spacing w:line="480" w:lineRule="auto"/>
        <w:ind w:firstLine="720"/>
        <w:jc w:val="both"/>
      </w:pPr>
      <w:r>
        <w:t xml:space="preserve">(e)</w:t>
      </w:r>
      <w:r xml:space="preserve">
        <w:t> </w:t>
      </w:r>
      <w:r xml:space="preserve">
        <w:t> </w:t>
      </w:r>
      <w:r>
        <w:t xml:space="preserve">The new directors from each county shall draw lots to determine which directors serve four-year terms and which directors serve two-year terms in accordance with Subsection (c).</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8867.054.</w:t>
      </w:r>
      <w:r xml:space="preserve">
        <w:t> </w:t>
      </w:r>
      <w:r xml:space="preserve">
        <w:t> </w:t>
      </w:r>
      <w:r>
        <w:t xml:space="preserve">ELIGIBILITY.</w:t>
      </w:r>
      <w:r xml:space="preserve">
        <w:t> </w:t>
      </w:r>
      <w:r xml:space="preserve">
        <w:t> </w:t>
      </w:r>
      <w:r>
        <w:t xml:space="preserve">To be eligible to serve as director, a person must be:</w:t>
      </w:r>
    </w:p>
    <w:p w:rsidR="003F3435" w:rsidRDefault="0032493E">
      <w:pPr>
        <w:spacing w:line="480" w:lineRule="auto"/>
        <w:ind w:firstLine="1440"/>
        <w:jc w:val="both"/>
      </w:pPr>
      <w:r>
        <w:t xml:space="preserve">(1)</w:t>
      </w:r>
      <w:r xml:space="preserve">
        <w:t> </w:t>
      </w:r>
      <w:r xml:space="preserve">
        <w:t> </w:t>
      </w:r>
      <w:r>
        <w:t xml:space="preserve">at least 21 years of age; and</w:t>
      </w:r>
    </w:p>
    <w:p w:rsidR="003F3435" w:rsidRDefault="0032493E">
      <w:pPr>
        <w:spacing w:line="480" w:lineRule="auto"/>
        <w:ind w:firstLine="1440"/>
        <w:jc w:val="both"/>
      </w:pPr>
      <w:r>
        <w:t xml:space="preserve">(2)</w:t>
      </w:r>
      <w:r xml:space="preserve">
        <w:t> </w:t>
      </w:r>
      <w:r xml:space="preserve">
        <w:t> </w:t>
      </w:r>
      <w:r>
        <w:t xml:space="preserve">a registered voter in the county from which the person is appointed.</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8867.055.</w:t>
      </w:r>
      <w:r xml:space="preserve">
        <w:t> </w:t>
      </w:r>
      <w:r xml:space="preserve">
        <w:t> </w:t>
      </w:r>
      <w:r>
        <w:t xml:space="preserve">BOARD VACANCY.</w:t>
      </w:r>
      <w:r xml:space="preserve">
        <w:t> </w:t>
      </w:r>
      <w:r xml:space="preserve">
        <w:t> </w:t>
      </w:r>
      <w:r>
        <w:t xml:space="preserve">If a vacancy occurs in the office of director, the commissioners court of the county from which the person vacating the position was appointed shall appoint a director for the unexpired term.</w:t>
      </w:r>
    </w:p>
    <w:p w:rsidR="003F3435" w:rsidRDefault="0032493E">
      <w:pPr>
        <w:spacing w:line="480" w:lineRule="auto"/>
        <w:jc w:val="both"/>
      </w:pPr>
      <w:r>
        <w:t xml:space="preserve">Added by Acts 2013, 83rd Leg., R.S., Ch. 112 (S.B. </w:t>
      </w:r>
      <w:hyperlink w:docLocation="table" r:id="rId22">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8867.056.</w:t>
      </w:r>
      <w:r xml:space="preserve">
        <w:t> </w:t>
      </w:r>
      <w:r xml:space="preserve">
        <w:t> </w:t>
      </w:r>
      <w:r>
        <w:t xml:space="preserve">COMPENSATION.  (a)</w:t>
      </w:r>
      <w:r xml:space="preserve">
        <w:t> </w:t>
      </w:r>
      <w:r xml:space="preserve">
        <w:t> </w:t>
      </w:r>
      <w:r>
        <w:t xml:space="preserve">A director is not entitled to receive fees of office under Section </w:t>
      </w:r>
      <w:r>
        <w:t xml:space="preserve">36.060</w:t>
      </w:r>
      <w:r>
        <w:t xml:space="preserve">, Water Code, if the director holds another office that is a civil office of emolument for purposes of Section </w:t>
      </w:r>
      <w:r>
        <w:t xml:space="preserve">40</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Except as provided by this section, a director may receive reimbursement of actual expenses as provided by Section </w:t>
      </w:r>
      <w:r>
        <w:t xml:space="preserve">36.060</w:t>
      </w:r>
      <w:r>
        <w:t xml:space="preserve">(b), Water Code.</w:t>
      </w:r>
    </w:p>
    <w:p w:rsidR="003F3435" w:rsidRDefault="0032493E">
      <w:pPr>
        <w:spacing w:line="480" w:lineRule="auto"/>
        <w:ind w:firstLine="720"/>
        <w:jc w:val="both"/>
      </w:pPr>
      <w:r>
        <w:t xml:space="preserve">(c)</w:t>
      </w:r>
      <w:r xml:space="preserve">
        <w:t> </w:t>
      </w:r>
      <w:r xml:space="preserve">
        <w:t> </w:t>
      </w:r>
      <w:r>
        <w:t xml:space="preserve">The board by rule, bylaw, or resolution may limit the amount of fees of office or the amount of reimbursement for actual expenses a director is entitled to receive.</w:t>
      </w:r>
    </w:p>
    <w:p w:rsidR="003F3435" w:rsidRDefault="0032493E">
      <w:pPr>
        <w:spacing w:line="480" w:lineRule="auto"/>
        <w:ind w:firstLine="720"/>
        <w:jc w:val="both"/>
      </w:pPr>
      <w:r>
        <w:t xml:space="preserve">(d)</w:t>
      </w:r>
      <w:r xml:space="preserve">
        <w:t> </w:t>
      </w:r>
      <w:r xml:space="preserve">
        <w:t> </w:t>
      </w:r>
      <w:r>
        <w:t xml:space="preserve">This section prevails over any provision of general or special law that is in conflict or inconsistent with this section, including Section </w:t>
      </w:r>
      <w:r>
        <w:t xml:space="preserve">36.060</w:t>
      </w:r>
      <w:r>
        <w:t xml:space="preserve">(d), Water Code.</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8867.057.</w:t>
      </w:r>
      <w:r xml:space="preserve">
        <w:t> </w:t>
      </w:r>
      <w:r xml:space="preserve">
        <w:t> </w:t>
      </w:r>
      <w:r>
        <w:t xml:space="preserve">PRESIDENT.  (a)</w:t>
      </w:r>
      <w:r xml:space="preserve">
        <w:t> </w:t>
      </w:r>
      <w:r xml:space="preserve">
        <w:t> </w:t>
      </w:r>
      <w:r>
        <w:t xml:space="preserve">The board shall elect a president from among the directors every other year following the appointment of directors under Section </w:t>
      </w:r>
      <w:r>
        <w:t xml:space="preserve">8867.052</w:t>
      </w:r>
      <w:r>
        <w:t xml:space="preserve">.</w:t>
      </w:r>
    </w:p>
    <w:p w:rsidR="003F3435" w:rsidRDefault="0032493E">
      <w:pPr>
        <w:spacing w:line="480" w:lineRule="auto"/>
        <w:ind w:firstLine="720"/>
        <w:jc w:val="both"/>
      </w:pPr>
      <w:r>
        <w:t xml:space="preserve">(b)</w:t>
      </w:r>
      <w:r xml:space="preserve">
        <w:t> </w:t>
      </w:r>
      <w:r xml:space="preserve">
        <w:t> </w:t>
      </w:r>
      <w:r>
        <w:t xml:space="preserve">The president may vote and may cast an additional vote to break a tie.</w:t>
      </w:r>
    </w:p>
    <w:p w:rsidR="003F3435" w:rsidRDefault="0032493E">
      <w:pPr>
        <w:spacing w:line="480" w:lineRule="auto"/>
        <w:jc w:val="both"/>
      </w:pPr>
      <w:r>
        <w:t xml:space="preserve">Added by Acts 2013, 83rd Leg., R.S., Ch. 112 (S.B. </w:t>
      </w:r>
      <w:hyperlink w:docLocation="table" r:id="rId24">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8867.101.</w:t>
      </w:r>
      <w:r xml:space="preserve">
        <w:t> </w:t>
      </w:r>
      <w:r xml:space="preserve">
        <w:t> </w:t>
      </w:r>
      <w:r>
        <w:t xml:space="preserve">GROUNDWATER CONSERVATION DISTRICT POWERS AND DUTIES.</w:t>
      </w:r>
      <w:r xml:space="preserve">
        <w:t> </w:t>
      </w:r>
      <w:r xml:space="preserve">
        <w:t> </w:t>
      </w:r>
      <w:r>
        <w:t xml:space="preserve">Except as provided by Sections </w:t>
      </w:r>
      <w:r>
        <w:t xml:space="preserve">8867.102</w:t>
      </w:r>
      <w:r>
        <w:t xml:space="preserve"> and </w:t>
      </w:r>
      <w:r>
        <w:t xml:space="preserve">8867.103</w:t>
      </w:r>
      <w:r>
        <w:t xml:space="preserve">(b), the district has the rights, powers, privileges, functions, and duties provided by the general law of this state, including Chapter </w:t>
      </w:r>
      <w:r>
        <w:t xml:space="preserve">36</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25">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8867.102.</w:t>
      </w:r>
      <w:r xml:space="preserve">
        <w:t> </w:t>
      </w:r>
      <w:r xml:space="preserve">
        <w:t> </w:t>
      </w:r>
      <w:r>
        <w:t xml:space="preserve">LIMITATION ON RULEMAKING POWER NOT APPLICABLE.</w:t>
      </w:r>
      <w:r xml:space="preserve">
        <w:t> </w:t>
      </w:r>
      <w:r xml:space="preserve">
        <w:t> </w:t>
      </w:r>
      <w:r>
        <w:t xml:space="preserve">Section </w:t>
      </w:r>
      <w:r>
        <w:t xml:space="preserve">36.121</w:t>
      </w:r>
      <w:r>
        <w:t xml:space="preserve">, Water Code, does not apply to the district.</w:t>
      </w:r>
    </w:p>
    <w:p w:rsidR="003F3435" w:rsidRDefault="0032493E">
      <w:pPr>
        <w:spacing w:line="480" w:lineRule="auto"/>
        <w:jc w:val="both"/>
      </w:pPr>
      <w:r>
        <w:t xml:space="preserve">Added by Acts 2013, 83rd Leg., R.S., Ch. 112 (S.B. </w:t>
      </w:r>
      <w:hyperlink w:docLocation="table" r:id="rId26">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8867.103.</w:t>
      </w:r>
      <w:r xml:space="preserve">
        <w:t> </w:t>
      </w:r>
      <w:r xml:space="preserve">
        <w:t> </w:t>
      </w:r>
      <w:r>
        <w:t xml:space="preserve">FEES.  (a)</w:t>
      </w:r>
      <w:r xml:space="preserve">
        <w:t> </w:t>
      </w:r>
      <w:r xml:space="preserve">
        <w:t> </w:t>
      </w:r>
      <w:r>
        <w:t xml:space="preserve">The district may assess fees under Section </w:t>
      </w:r>
      <w:r>
        <w:t xml:space="preserve">36.122</w:t>
      </w:r>
      <w:r>
        <w:t xml:space="preserve">(e) or </w:t>
      </w:r>
      <w:r>
        <w:t xml:space="preserve">36.205</w:t>
      </w:r>
      <w:r>
        <w:t xml:space="preserve">(c), Water Code, in an annual amount not to exceed:</w:t>
      </w:r>
    </w:p>
    <w:p w:rsidR="003F3435" w:rsidRDefault="0032493E">
      <w:pPr>
        <w:spacing w:line="480" w:lineRule="auto"/>
        <w:ind w:firstLine="1440"/>
        <w:jc w:val="both"/>
      </w:pPr>
      <w:r>
        <w:t xml:space="preserve">(1)</w:t>
      </w:r>
      <w:r xml:space="preserve">
        <w:t> </w:t>
      </w:r>
      <w:r xml:space="preserve">
        <w:t> </w:t>
      </w:r>
      <w:r>
        <w:t xml:space="preserve">$1 per acre-foot of water used for agricultural use;</w:t>
      </w:r>
    </w:p>
    <w:p w:rsidR="003F3435" w:rsidRDefault="0032493E">
      <w:pPr>
        <w:spacing w:line="480" w:lineRule="auto"/>
        <w:ind w:firstLine="1440"/>
        <w:jc w:val="both"/>
      </w:pPr>
      <w:r>
        <w:t xml:space="preserve">(2)</w:t>
      </w:r>
      <w:r xml:space="preserve">
        <w:t> </w:t>
      </w:r>
      <w:r xml:space="preserve">
        <w:t> </w:t>
      </w:r>
      <w:r>
        <w:t xml:space="preserve">17 cents per thousand gallons of water used for any other purpose; or</w:t>
      </w:r>
    </w:p>
    <w:p w:rsidR="003F3435" w:rsidRDefault="0032493E">
      <w:pPr>
        <w:spacing w:line="480" w:lineRule="auto"/>
        <w:ind w:firstLine="1440"/>
        <w:jc w:val="both"/>
      </w:pPr>
      <w:r>
        <w:t xml:space="preserve">(3)</w:t>
      </w:r>
      <w:r xml:space="preserve">
        <w:t> </w:t>
      </w:r>
      <w:r xml:space="preserve">
        <w:t> </w:t>
      </w:r>
      <w:r>
        <w:t xml:space="preserve">notwithstanding any limitations on the amount of an export fee or surcharge authorized under Section </w:t>
      </w:r>
      <w:r>
        <w:t xml:space="preserve">36.122</w:t>
      </w:r>
      <w:r>
        <w:t xml:space="preserve">(e), Water Code, 150 percent of the maximum commercial water rate charged by the City of Wichita Falls for groundwater exported from the district.</w:t>
      </w:r>
    </w:p>
    <w:p w:rsidR="003F3435" w:rsidRDefault="0032493E">
      <w:pPr>
        <w:spacing w:line="480" w:lineRule="auto"/>
        <w:ind w:firstLine="720"/>
        <w:jc w:val="both"/>
      </w:pPr>
      <w:r>
        <w:t xml:space="preserve">(b)</w:t>
      </w:r>
      <w:r xml:space="preserve">
        <w:t> </w:t>
      </w:r>
      <w:r xml:space="preserve">
        <w:t> </w:t>
      </w:r>
      <w:r>
        <w:t xml:space="preserve">Section </w:t>
      </w:r>
      <w:r>
        <w:t xml:space="preserve">36.205</w:t>
      </w:r>
      <w:r>
        <w:t xml:space="preserve">(e), Water Code, does not apply to the district.</w:t>
      </w:r>
    </w:p>
    <w:p w:rsidR="003F3435" w:rsidRDefault="0032493E">
      <w:pPr>
        <w:spacing w:line="480" w:lineRule="auto"/>
        <w:ind w:firstLine="720"/>
        <w:jc w:val="both"/>
      </w:pPr>
      <w:r>
        <w:t xml:space="preserve">(c)</w:t>
      </w:r>
      <w:r xml:space="preserve">
        <w:t> </w:t>
      </w:r>
      <w:r xml:space="preserve">
        <w:t> </w:t>
      </w:r>
      <w:r>
        <w:t xml:space="preserve">The district may use funds obtained from an export fee imposed under Subsection (a)(3) only to enhance:</w:t>
      </w:r>
    </w:p>
    <w:p w:rsidR="003F3435" w:rsidRDefault="0032493E">
      <w:pPr>
        <w:spacing w:line="480" w:lineRule="auto"/>
        <w:ind w:firstLine="1440"/>
        <w:jc w:val="both"/>
      </w:pPr>
      <w:r>
        <w:t xml:space="preserve">(1)</w:t>
      </w:r>
      <w:r xml:space="preserve">
        <w:t> </w:t>
      </w:r>
      <w:r xml:space="preserve">
        <w:t> </w:t>
      </w:r>
      <w:r>
        <w:t xml:space="preserve">aquifer monitoring, modeling, and data collection; and</w:t>
      </w:r>
    </w:p>
    <w:p w:rsidR="003F3435" w:rsidRDefault="0032493E">
      <w:pPr>
        <w:spacing w:line="480" w:lineRule="auto"/>
        <w:ind w:firstLine="1440"/>
        <w:jc w:val="both"/>
      </w:pPr>
      <w:r>
        <w:t xml:space="preserve">(2)</w:t>
      </w:r>
      <w:r xml:space="preserve">
        <w:t> </w:t>
      </w:r>
      <w:r xml:space="preserve">
        <w:t> </w:t>
      </w:r>
      <w:r>
        <w:t xml:space="preserve">research to advance the scientific understanding of the district's groundwater resources.</w:t>
      </w:r>
    </w:p>
    <w:p w:rsidR="003F3435" w:rsidRDefault="0032493E">
      <w:pPr>
        <w:spacing w:line="480" w:lineRule="auto"/>
        <w:jc w:val="both"/>
      </w:pPr>
      <w:r>
        <w:t xml:space="preserve">Added by Acts 2013, 83rd Leg., R.S., Ch. 112 (S.B. </w:t>
      </w:r>
      <w:hyperlink w:docLocation="table" r:id="rId27">
        <w:r>
          <w:rPr>
            <w:rStyle w:val="Hyperlink"/>
          </w:rPr>
          <w:t>1026</w:t>
        </w:r>
      </w:hyperlink>
      <w:r>
        <w:t xml:space="preserve">), Sec. 1.05, eff. April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609 (H.B. </w:t>
      </w:r>
      <w:hyperlink w:docLocation="table" r:id="rId28">
        <w:r>
          <w:rPr>
            <w:rStyle w:val="Hyperlink"/>
          </w:rPr>
          <w:t>3185</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3R/billtext/html/SB01026F.HTM" TargetMode="External" Id="rId22" /><Relationship Type="http://schemas.openxmlformats.org/officeDocument/2006/relationships/hyperlink" Target="http://capitol.texas.gov/tlodocs/83R/billtext/html/SB01026F.HTM" TargetMode="External" Id="rId23" /><Relationship Type="http://schemas.openxmlformats.org/officeDocument/2006/relationships/hyperlink" Target="http://capitol.texas.gov/tlodocs/83R/billtext/html/SB01026F.HTM" TargetMode="External" Id="rId24" /><Relationship Type="http://schemas.openxmlformats.org/officeDocument/2006/relationships/hyperlink" Target="http://capitol.texas.gov/tlodocs/83R/billtext/html/SB01026F.HTM" TargetMode="External" Id="rId25" /><Relationship Type="http://schemas.openxmlformats.org/officeDocument/2006/relationships/hyperlink" Target="http://capitol.texas.gov/tlodocs/83R/billtext/html/SB01026F.HTM" TargetMode="External" Id="rId26" /><Relationship Type="http://schemas.openxmlformats.org/officeDocument/2006/relationships/hyperlink" Target="http://capitol.texas.gov/tlodocs/83R/billtext/html/SB01026F.HTM" TargetMode="External" Id="rId27" /><Relationship Type="http://schemas.openxmlformats.org/officeDocument/2006/relationships/hyperlink" Target="http://capitol.texas.gov/tlodocs/85R/billtext/html/HB03185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