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I. WATER CONTROL AND IMPROVEMENT DISTRICTS</w:t>
      </w:r>
    </w:p>
    <w:p w:rsidR="003F3435" w:rsidRDefault="0032493E">
      <w:pPr>
        <w:spacing w:line="480" w:lineRule="auto"/>
        <w:jc w:val="center"/>
      </w:pPr>
      <w:r>
        <w:t xml:space="preserve">For contingent expiration of this chapter, see Section 9024.003. </w:t>
      </w:r>
    </w:p>
    <w:p w:rsidR="003F3435" w:rsidRDefault="0032493E">
      <w:pPr>
        <w:spacing w:line="480" w:lineRule="auto"/>
        <w:jc w:val="center"/>
      </w:pPr>
      <w:r>
        <w:t xml:space="preserve">CHAPTER 9024.  CADE RANCH WATER CONTROL AND IMPROVEMENT DISTRICT NO. 1 OF GALVESTON COUNTY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9024.001.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Cade Ranch Water Control and Improvement District No. 1 of Galveston County.</w:t>
      </w:r>
    </w:p>
    <w:p w:rsidR="003F3435" w:rsidRDefault="0032493E">
      <w:pPr>
        <w:spacing w:line="480" w:lineRule="auto"/>
        <w:jc w:val="both"/>
      </w:pPr>
      <w:r>
        <w:t xml:space="preserve">Added by Acts 2007, 80th Leg., R.S., Ch. 788 (H.B. </w:t>
      </w:r>
      <w:hyperlink w:docLocation="table" r:id="rId14">
        <w:r>
          <w:rPr>
            <w:rStyle w:val="Hyperlink"/>
          </w:rPr>
          <w:t>4010</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9024.002.</w:t>
      </w:r>
      <w:r xml:space="preserve">
        <w:t> </w:t>
      </w:r>
      <w:r xml:space="preserve">
        <w:t> </w:t>
      </w:r>
      <w:r>
        <w:t xml:space="preserve">NATURE OF DISTRICT.  The district is a water control and improvement district in Galveston County created under and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2007, 80th Leg., R.S., Ch. 788 (H.B. </w:t>
      </w:r>
      <w:hyperlink w:docLocation="table" r:id="rId15">
        <w:r>
          <w:rPr>
            <w:rStyle w:val="Hyperlink"/>
          </w:rPr>
          <w:t>4010</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9024.003.</w:t>
      </w:r>
      <w:r xml:space="preserve">
        <w:t> </w:t>
      </w:r>
      <w:r xml:space="preserve">
        <w:t> </w:t>
      </w:r>
      <w:r>
        <w:t xml:space="preserve">CONFIRMATION ELECTION REQUIRED.  If the creation of the district is not confirmed at a confirmation election held under Section 9024.024 before September 1, 2011:</w:t>
      </w:r>
    </w:p>
    <w:p w:rsidR="003F3435" w:rsidRDefault="0032493E">
      <w:pPr>
        <w:spacing w:line="480" w:lineRule="auto"/>
        <w:ind w:firstLine="1440"/>
        <w:jc w:val="both"/>
      </w:pPr>
      <w:r>
        <w:t xml:space="preserve">(1)</w:t>
      </w:r>
      <w:r xml:space="preserve">
        <w:t> </w:t>
      </w:r>
      <w:r xml:space="preserve">
        <w:t> </w:t>
      </w:r>
      <w:r>
        <w:t xml:space="preserve">the district is dissolved September 1, 2011, except that the district shall:</w:t>
      </w:r>
    </w:p>
    <w:p w:rsidR="003F3435" w:rsidRDefault="0032493E">
      <w:pPr>
        <w:spacing w:line="480" w:lineRule="auto"/>
        <w:ind w:firstLine="2160"/>
        <w:jc w:val="both"/>
      </w:pPr>
      <w:r>
        <w:t xml:space="preserve">(A)</w:t>
      </w:r>
      <w:r xml:space="preserve">
        <w:t> </w:t>
      </w:r>
      <w:r xml:space="preserve">
        <w:t> </w:t>
      </w:r>
      <w:r>
        <w:t xml:space="preserve">pay any debts incurred;</w:t>
      </w:r>
    </w:p>
    <w:p w:rsidR="003F3435" w:rsidRDefault="0032493E">
      <w:pPr>
        <w:spacing w:line="480" w:lineRule="auto"/>
        <w:ind w:firstLine="2160"/>
        <w:jc w:val="both"/>
      </w:pPr>
      <w:r>
        <w:t xml:space="preserve">(B)</w:t>
      </w:r>
      <w:r xml:space="preserve">
        <w:t> </w:t>
      </w:r>
      <w:r xml:space="preserve">
        <w:t> </w:t>
      </w:r>
      <w:r>
        <w:t xml:space="preserve">transfer to Galveston County any assets that remain after the payment of debts; and</w:t>
      </w:r>
    </w:p>
    <w:p w:rsidR="003F3435" w:rsidRDefault="0032493E">
      <w:pPr>
        <w:spacing w:line="480" w:lineRule="auto"/>
        <w:ind w:firstLine="2160"/>
        <w:jc w:val="both"/>
      </w:pPr>
      <w:r>
        <w:t xml:space="preserve">(C)</w:t>
      </w:r>
      <w:r xml:space="preserve">
        <w:t> </w:t>
      </w:r>
      <w:r xml:space="preserve">
        <w:t> </w:t>
      </w:r>
      <w:r>
        <w:t xml:space="preserve">maintain the organization of the district until all debts are paid and remaining assets are transferred; and</w:t>
      </w:r>
    </w:p>
    <w:p w:rsidR="003F3435" w:rsidRDefault="0032493E">
      <w:pPr>
        <w:spacing w:line="480" w:lineRule="auto"/>
        <w:ind w:firstLine="1440"/>
        <w:jc w:val="both"/>
      </w:pPr>
      <w:r>
        <w:t xml:space="preserve">(2)</w:t>
      </w:r>
      <w:r xml:space="preserve">
        <w:t> </w:t>
      </w:r>
      <w:r xml:space="preserve">
        <w:t> </w:t>
      </w:r>
      <w:r>
        <w:t xml:space="preserve">this chapter expires September 1, 2014.</w:t>
      </w:r>
    </w:p>
    <w:p w:rsidR="003F3435" w:rsidRDefault="0032493E">
      <w:pPr>
        <w:spacing w:line="480" w:lineRule="auto"/>
        <w:jc w:val="both"/>
      </w:pPr>
      <w:r>
        <w:t xml:space="preserve">Added by Acts 2007, 80th Leg., R.S., Ch. 788 (H.B. </w:t>
      </w:r>
      <w:hyperlink w:docLocation="table" r:id="rId16">
        <w:r>
          <w:rPr>
            <w:rStyle w:val="Hyperlink"/>
          </w:rPr>
          <w:t>4010</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9024.004.</w:t>
      </w:r>
      <w:r xml:space="preserve">
        <w:t> </w:t>
      </w:r>
      <w:r xml:space="preserve">
        <w:t> </w:t>
      </w:r>
      <w:r>
        <w:t xml:space="preserve">INITIAL DISTRICT TERRITORY.  (a)  The district is initially composed of the territory described by Section 2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creating this chapter form a closure.</w:t>
      </w:r>
      <w:r xml:space="preserve">
        <w:t> </w:t>
      </w:r>
      <w:r xml:space="preserve">
        <w:t> </w:t>
      </w:r>
      <w:r>
        <w:t xml:space="preserve">A mistake made in the field notes or in copying the field notes in the legislative process does not affect:</w:t>
      </w:r>
    </w:p>
    <w:p w:rsidR="003F3435" w:rsidRDefault="0032493E">
      <w:pPr>
        <w:spacing w:line="480" w:lineRule="auto"/>
        <w:ind w:firstLine="1440"/>
        <w:jc w:val="both"/>
      </w:pPr>
      <w:r>
        <w:t xml:space="preserve">(1)</w:t>
      </w:r>
      <w:r xml:space="preserve">
        <w:t> </w:t>
      </w:r>
      <w:r xml:space="preserve">
        <w:t> </w:t>
      </w:r>
      <w:r>
        <w:t xml:space="preserve">the organization, existence, or validity of the district;</w:t>
      </w:r>
    </w:p>
    <w:p w:rsidR="003F3435" w:rsidRDefault="0032493E">
      <w:pPr>
        <w:spacing w:line="480" w:lineRule="auto"/>
        <w:ind w:firstLine="1440"/>
        <w:jc w:val="both"/>
      </w:pPr>
      <w:r>
        <w:t xml:space="preserve">(2)</w:t>
      </w:r>
      <w:r xml:space="preserve">
        <w:t> </w:t>
      </w:r>
      <w:r xml:space="preserve">
        <w:t> </w:t>
      </w:r>
      <w:r>
        <w:t xml:space="preserve">the right of the district to impose taxes;</w:t>
      </w:r>
    </w:p>
    <w:p w:rsidR="003F3435" w:rsidRDefault="0032493E">
      <w:pPr>
        <w:spacing w:line="480" w:lineRule="auto"/>
        <w:ind w:firstLine="1440"/>
        <w:jc w:val="both"/>
      </w:pPr>
      <w:r>
        <w:t xml:space="preserve">(3)</w:t>
      </w:r>
      <w:r xml:space="preserve">
        <w:t> </w:t>
      </w:r>
      <w:r xml:space="preserve">
        <w:t> </w:t>
      </w:r>
      <w:r>
        <w:t xml:space="preserve">the validity of the district's bonds, notes, or indebtedness; or</w:t>
      </w:r>
    </w:p>
    <w:p w:rsidR="003F3435" w:rsidRDefault="0032493E">
      <w:pPr>
        <w:spacing w:line="480" w:lineRule="auto"/>
        <w:ind w:firstLine="1440"/>
        <w:jc w:val="both"/>
      </w:pPr>
      <w:r>
        <w:t xml:space="preserve">(4)</w:t>
      </w:r>
      <w:r xml:space="preserve">
        <w:t> </w:t>
      </w:r>
      <w:r xml:space="preserve">
        <w:t> </w:t>
      </w:r>
      <w:r>
        <w:t xml:space="preserve">the legality or operation of the board.</w:t>
      </w:r>
    </w:p>
    <w:p w:rsidR="003F3435" w:rsidRDefault="0032493E">
      <w:pPr>
        <w:spacing w:line="480" w:lineRule="auto"/>
        <w:jc w:val="both"/>
      </w:pPr>
      <w:r>
        <w:t xml:space="preserve">Added by Acts 2007, 80th Leg., R.S., Ch. 788 (H.B. </w:t>
      </w:r>
      <w:hyperlink w:docLocation="table" r:id="rId17">
        <w:r>
          <w:rPr>
            <w:rStyle w:val="Hyperlink"/>
          </w:rPr>
          <w:t>4010</w:t>
        </w:r>
      </w:hyperlink>
      <w:r>
        <w:t xml:space="preserve">), Sec. 1, eff. September 1, 2007.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9024.051.</w:t>
      </w:r>
      <w:r xml:space="preserve">
        <w:t> </w:t>
      </w:r>
      <w:r xml:space="preserve">
        <w:t> </w:t>
      </w:r>
      <w:r>
        <w:t xml:space="preserve">DIRECTORS; TERMS.  (a)  The district is governed by a board of five directors.</w:t>
      </w:r>
    </w:p>
    <w:p w:rsidR="003F3435" w:rsidRDefault="0032493E">
      <w:pPr>
        <w:spacing w:line="480" w:lineRule="auto"/>
        <w:ind w:firstLine="720"/>
        <w:jc w:val="both"/>
      </w:pPr>
      <w:r>
        <w:t xml:space="preserve">(b)</w:t>
      </w:r>
      <w:r xml:space="preserve">
        <w:t> </w:t>
      </w:r>
      <w:r xml:space="preserve">
        <w:t> </w:t>
      </w:r>
      <w:r>
        <w:t xml:space="preserve">Directors serve staggered four-year terms.</w:t>
      </w:r>
    </w:p>
    <w:p w:rsidR="003F3435" w:rsidRDefault="0032493E">
      <w:pPr>
        <w:spacing w:line="480" w:lineRule="auto"/>
        <w:jc w:val="both"/>
      </w:pPr>
      <w:r>
        <w:t xml:space="preserve">Added by Acts 2007, 80th Leg., R.S., Ch. 788 (H.B. </w:t>
      </w:r>
      <w:hyperlink w:docLocation="table" r:id="rId18">
        <w:r>
          <w:rPr>
            <w:rStyle w:val="Hyperlink"/>
          </w:rPr>
          <w:t>4010</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9024.052.</w:t>
      </w:r>
      <w:r xml:space="preserve">
        <w:t> </w:t>
      </w:r>
      <w:r xml:space="preserve">
        <w:t> </w:t>
      </w:r>
      <w:r>
        <w:t xml:space="preserve">ELECTION OF DIRECTORS.  On the uniform election date in May of each even-numbered year, the appropriate number of directors shall be elected.</w:t>
      </w:r>
    </w:p>
    <w:p w:rsidR="003F3435" w:rsidRDefault="0032493E">
      <w:pPr>
        <w:spacing w:line="480" w:lineRule="auto"/>
        <w:jc w:val="both"/>
      </w:pPr>
      <w:r>
        <w:t xml:space="preserve">Added by Acts 2007, 80th Leg., R.S., Ch. 788 (H.B. </w:t>
      </w:r>
      <w:hyperlink w:docLocation="table" r:id="rId19">
        <w:r>
          <w:rPr>
            <w:rStyle w:val="Hyperlink"/>
          </w:rPr>
          <w:t>4010</w:t>
        </w:r>
      </w:hyperlink>
      <w:r>
        <w:t xml:space="preserve">), Sec. 1, eff. September 1, 2007.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9024.101.</w:t>
      </w:r>
      <w:r xml:space="preserve">
        <w:t> </w:t>
      </w:r>
      <w:r xml:space="preserve">
        <w:t> </w:t>
      </w:r>
      <w:r>
        <w:t xml:space="preserve">WATER CONTROL AND IMPROVEMENT DISTRICT POWERS AND DUTIES.  The district has the powers and duties provided by the general law of this state, including Chapters </w:t>
      </w:r>
      <w:r>
        <w:t xml:space="preserve">49</w:t>
      </w:r>
      <w:r>
        <w:t xml:space="preserve"> and </w:t>
      </w:r>
      <w:r>
        <w:t xml:space="preserve">51</w:t>
      </w:r>
      <w:r>
        <w:t xml:space="preserve">, Water Code, applicable to water control and improvement districts created under Section </w:t>
      </w:r>
      <w:r>
        <w:t xml:space="preserve">59</w:t>
      </w:r>
      <w:r>
        <w:t xml:space="preserve">, Article XVI, Texas Constitution.</w:t>
      </w:r>
    </w:p>
    <w:p w:rsidR="003F3435" w:rsidRDefault="0032493E">
      <w:pPr>
        <w:spacing w:line="480" w:lineRule="auto"/>
        <w:jc w:val="both"/>
      </w:pPr>
      <w:r>
        <w:t xml:space="preserve">Added by Acts 2007, 80th Leg., R.S., Ch. 788 (H.B. </w:t>
      </w:r>
      <w:hyperlink w:docLocation="table" r:id="rId20">
        <w:r>
          <w:rPr>
            <w:rStyle w:val="Hyperlink"/>
          </w:rPr>
          <w:t>4010</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9024.102.</w:t>
      </w:r>
      <w:r xml:space="preserve">
        <w:t> </w:t>
      </w:r>
      <w:r xml:space="preserve">
        <w:t> </w:t>
      </w:r>
      <w:r>
        <w:t xml:space="preserve">ROAD PROJECTS.  (a)  To the extent authorized by Section </w:t>
      </w:r>
      <w:r>
        <w:t xml:space="preserve">52</w:t>
      </w:r>
      <w:r>
        <w:t xml:space="preserve">, Article III, Texas Constitution, the district may construct, acquire, improve, maintain, or operate macadamized, graveled, or paved roads, or improvements in aid of those roads, inside the district.</w:t>
      </w:r>
    </w:p>
    <w:p w:rsidR="003F3435" w:rsidRDefault="0032493E">
      <w:pPr>
        <w:spacing w:line="480" w:lineRule="auto"/>
        <w:ind w:firstLine="720"/>
        <w:jc w:val="both"/>
      </w:pPr>
      <w:r>
        <w:t xml:space="preserve">(b)</w:t>
      </w:r>
      <w:r xml:space="preserve">
        <w:t> </w:t>
      </w:r>
      <w:r xml:space="preserve">
        <w:t> </w:t>
      </w:r>
      <w:r>
        <w:t xml:space="preserve">A road project must meet or exceed all applicable construction standards, zoning and subdivision requirements, and regulatory ordinances of each municipality in whose corporate limits or extraterritorial jurisdiction the district is located.</w:t>
      </w:r>
      <w:r xml:space="preserve">
        <w:t> </w:t>
      </w:r>
      <w:r xml:space="preserve">
        <w:t> </w:t>
      </w:r>
      <w:r>
        <w:t xml:space="preserve">If the district is located outside the extraterritorial jurisdiction of a municipality, a road project must meet or exceed all applicable construction standards, zoning and subdivision requirements, and regulatory ordinances of each county in which the district is located.</w:t>
      </w:r>
    </w:p>
    <w:p w:rsidR="003F3435" w:rsidRDefault="0032493E">
      <w:pPr>
        <w:spacing w:line="480" w:lineRule="auto"/>
        <w:ind w:firstLine="720"/>
        <w:jc w:val="both"/>
      </w:pPr>
      <w:r>
        <w:t xml:space="preserve">(c)</w:t>
      </w:r>
      <w:r xml:space="preserve">
        <w:t> </w:t>
      </w:r>
      <w:r xml:space="preserve">
        <w:t> </w:t>
      </w:r>
      <w:r>
        <w:t xml:space="preserve">The district may not undertake a road project unless each municipality in whose corporate limits or extraterritorial jurisdiction the district is located consents by ordinance or resolution.</w:t>
      </w:r>
      <w:r xml:space="preserve">
        <w:t> </w:t>
      </w:r>
      <w:r xml:space="preserve">
        <w:t> </w:t>
      </w:r>
      <w:r>
        <w:t xml:space="preserve">If a district is located outside the extraterritorial jurisdiction of a municipality, the district may not undertake a road project unless each county in which the district is located consents by ordinance or resolution.</w:t>
      </w:r>
    </w:p>
    <w:p w:rsidR="003F3435" w:rsidRDefault="0032493E">
      <w:pPr>
        <w:spacing w:line="480" w:lineRule="auto"/>
        <w:jc w:val="both"/>
      </w:pPr>
      <w:r>
        <w:t xml:space="preserve">Added by Acts 2007, 80th Leg., R.S., Ch. 788 (H.B. </w:t>
      </w:r>
      <w:hyperlink w:docLocation="table" r:id="rId21">
        <w:r>
          <w:rPr>
            <w:rStyle w:val="Hyperlink"/>
          </w:rPr>
          <w:t>4010</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9024.103.</w:t>
      </w:r>
      <w:r xml:space="preserve">
        <w:t> </w:t>
      </w:r>
      <w:r xml:space="preserve">
        <w:t> </w:t>
      </w:r>
      <w:r>
        <w:t xml:space="preserve">NAVIGATION POWERS.  The district may purchase, construct, acquire, own, operate, maintain, improve, or extend, inside and outside the district, canals, waterways, bulkheads, docks, and any other improvements or facilities necessary or convenient to accomplish the navigation purposes of the district under Chapters </w:t>
      </w:r>
      <w:r>
        <w:t xml:space="preserve">60</w:t>
      </w:r>
      <w:r>
        <w:t xml:space="preserve"> and </w:t>
      </w:r>
      <w:r>
        <w:t xml:space="preserve">62</w:t>
      </w:r>
      <w:r>
        <w:t xml:space="preserve">, Water Code, as authorized by Section </w:t>
      </w:r>
      <w:r>
        <w:t xml:space="preserve">59</w:t>
      </w:r>
      <w:r>
        <w:t xml:space="preserve">, Article XVI, Texas Constitution.</w:t>
      </w:r>
    </w:p>
    <w:p w:rsidR="003F3435" w:rsidRDefault="0032493E">
      <w:pPr>
        <w:spacing w:line="480" w:lineRule="auto"/>
        <w:jc w:val="both"/>
      </w:pPr>
      <w:r>
        <w:t xml:space="preserve">Added by Acts 2007, 80th Leg., R.S., Ch. 788 (H.B. </w:t>
      </w:r>
      <w:hyperlink w:docLocation="table" r:id="rId22">
        <w:r>
          <w:rPr>
            <w:rStyle w:val="Hyperlink"/>
          </w:rPr>
          <w:t>4010</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9024.104.</w:t>
      </w:r>
      <w:r xml:space="preserve">
        <w:t> </w:t>
      </w:r>
      <w:r xml:space="preserve">
        <w:t> </w:t>
      </w:r>
      <w:r>
        <w:t xml:space="preserve">DIVISION OF DISTRICT.  (a)  The district may be divided into two new districts only if the district:</w:t>
      </w:r>
    </w:p>
    <w:p w:rsidR="003F3435" w:rsidRDefault="0032493E">
      <w:pPr>
        <w:spacing w:line="480" w:lineRule="auto"/>
        <w:ind w:firstLine="1440"/>
        <w:jc w:val="both"/>
      </w:pPr>
      <w:r>
        <w:t xml:space="preserve">(1)</w:t>
      </w:r>
      <w:r xml:space="preserve">
        <w:t> </w:t>
      </w:r>
      <w:r xml:space="preserve">
        <w:t> </w:t>
      </w:r>
      <w:r>
        <w:t xml:space="preserve">has no outstanding bonded debt;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(b)</w:t>
      </w:r>
      <w:r xml:space="preserve">
        <w:t> </w:t>
      </w:r>
      <w:r xml:space="preserve">
        <w:t> </w:t>
      </w:r>
      <w:r>
        <w:t xml:space="preserve">The division procedure is prescribed by Sections </w:t>
      </w:r>
      <w:r>
        <w:t xml:space="preserve">53.030</w:t>
      </w:r>
      <w:r>
        <w:t xml:space="preserve"> through </w:t>
      </w:r>
      <w:r>
        <w:t xml:space="preserve">53.041</w:t>
      </w:r>
      <w:r>
        <w:t xml:space="preserve">, Water Code.</w:t>
      </w:r>
      <w:r xml:space="preserve">
        <w:t> </w:t>
      </w:r>
      <w:r xml:space="preserve">
        <w:t> </w:t>
      </w:r>
      <w:r>
        <w:t xml:space="preserve">Sections </w:t>
      </w:r>
      <w:r>
        <w:t xml:space="preserve">51.748</w:t>
      </w:r>
      <w:r>
        <w:t xml:space="preserve"> through </w:t>
      </w:r>
      <w:r>
        <w:t xml:space="preserve">51.753</w:t>
      </w:r>
      <w:r>
        <w:t xml:space="preserve">, Water Code, do not apply to the district.</w:t>
      </w:r>
    </w:p>
    <w:p w:rsidR="003F3435" w:rsidRDefault="0032493E">
      <w:pPr>
        <w:spacing w:line="480" w:lineRule="auto"/>
        <w:ind w:firstLine="720"/>
        <w:jc w:val="both"/>
      </w:pPr>
      <w:r>
        <w:t xml:space="preserve">(c)</w:t>
      </w:r>
      <w:r xml:space="preserve">
        <w:t> </w:t>
      </w:r>
      <w:r xml:space="preserve">
        <w:t> </w:t>
      </w:r>
      <w:r>
        <w:t xml:space="preserve">Any new district created by the division of the district has all the powers and duties of the district.</w:t>
      </w:r>
    </w:p>
    <w:p w:rsidR="003F3435" w:rsidRDefault="0032493E">
      <w:pPr>
        <w:spacing w:line="480" w:lineRule="auto"/>
        <w:ind w:firstLine="720"/>
        <w:jc w:val="both"/>
      </w:pPr>
      <w:r>
        <w:t xml:space="preserve">(d)</w:t>
      </w:r>
      <w:r xml:space="preserve">
        <w:t> </w:t>
      </w:r>
      <w:r xml:space="preserve">
        <w:t> </w:t>
      </w:r>
      <w:r>
        <w:t xml:space="preserve">A new district, at the time it is created by the division of the district, may not contain land outside the area described by Section 2 of the Act creating this chapter.</w:t>
      </w:r>
    </w:p>
    <w:p w:rsidR="003F3435" w:rsidRDefault="0032493E">
      <w:pPr>
        <w:spacing w:line="480" w:lineRule="auto"/>
        <w:jc w:val="both"/>
      </w:pPr>
      <w:r>
        <w:t xml:space="preserve">Added by Acts 2007, 80th Leg., R.S., Ch. 788 (H.B. </w:t>
      </w:r>
      <w:hyperlink w:docLocation="table" r:id="rId23">
        <w:r>
          <w:rPr>
            <w:rStyle w:val="Hyperlink"/>
          </w:rPr>
          <w:t>4010</w:t>
        </w:r>
      </w:hyperlink>
      <w:r>
        <w:t xml:space="preserve">), Sec. 1, eff. September 1, 2007.</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9024.151.</w:t>
      </w:r>
      <w:r xml:space="preserve">
        <w:t> </w:t>
      </w:r>
      <w:r xml:space="preserve">
        <w:t> </w:t>
      </w:r>
      <w:r>
        <w:t xml:space="preserve">TAX TO REPAY BONDS.  The district may impose a tax to pay the principal of or interest on bonds issued under Section </w:t>
      </w:r>
      <w:r>
        <w:t xml:space="preserve">9024.201</w:t>
      </w:r>
      <w:r>
        <w:t xml:space="preserve">.</w:t>
      </w:r>
    </w:p>
    <w:p w:rsidR="003F3435" w:rsidRDefault="0032493E">
      <w:pPr>
        <w:spacing w:line="480" w:lineRule="auto"/>
        <w:jc w:val="both"/>
      </w:pPr>
      <w:r>
        <w:t xml:space="preserve">Added by Acts 2007, 80th Leg., R.S., Ch. 788 (H.B. </w:t>
      </w:r>
      <w:hyperlink w:docLocation="table" r:id="rId24">
        <w:r>
          <w:rPr>
            <w:rStyle w:val="Hyperlink"/>
          </w:rPr>
          <w:t>4010</w:t>
        </w:r>
      </w:hyperlink>
      <w:r>
        <w:t xml:space="preserve">), Sec. 1, eff. September 1, 2007.</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9024.201.</w:t>
      </w:r>
      <w:r xml:space="preserve">
        <w:t> </w:t>
      </w:r>
      <w:r xml:space="preserve">
        <w:t> </w:t>
      </w:r>
      <w:r>
        <w:t xml:space="preserve">AUTHORITY TO ISSUE BONDS AND OTHER OBLIGATIONS.  (a)  The district may issue bonds or other obligations as provided by Chapters </w:t>
      </w:r>
      <w:r>
        <w:t xml:space="preserve">49</w:t>
      </w:r>
      <w:r>
        <w:t xml:space="preserve"> and </w:t>
      </w:r>
      <w:r>
        <w:t xml:space="preserve">51</w:t>
      </w:r>
      <w:r>
        <w:t xml:space="preserve">, Water Code, and to finance the construction, maintenance, or operation of projects under Sections </w:t>
      </w:r>
      <w:r>
        <w:t xml:space="preserve">9024.101</w:t>
      </w:r>
      <w:r>
        <w:t xml:space="preserve"> and </w:t>
      </w:r>
      <w:r>
        <w:t xml:space="preserve">9024.102</w:t>
      </w:r>
      <w:r>
        <w:t xml:space="preserve">.</w:t>
      </w:r>
    </w:p>
    <w:p w:rsidR="003F3435" w:rsidRDefault="0032493E">
      <w:pPr>
        <w:spacing w:line="480" w:lineRule="auto"/>
        <w:ind w:firstLine="720"/>
        <w:jc w:val="both"/>
      </w:pPr>
      <w:r>
        <w:t xml:space="preserve">(b)</w:t>
      </w:r>
      <w:r xml:space="preserve">
        <w:t> </w:t>
      </w:r>
      <w:r xml:space="preserve">
        <w:t> </w:t>
      </w:r>
      <w:r>
        <w:t xml:space="preserve">The district may not issue bonds to finance projects authorized by Section </w:t>
      </w:r>
      <w:r>
        <w:t xml:space="preserve">9024.102</w:t>
      </w:r>
      <w:r>
        <w:t xml:space="preserve"> unless the issuance is approved by a vote of a two-thirds majority of district voters voting at an election called for that purpose.</w:t>
      </w:r>
    </w:p>
    <w:p w:rsidR="003F3435" w:rsidRDefault="0032493E">
      <w:pPr>
        <w:spacing w:line="480" w:lineRule="auto"/>
        <w:ind w:firstLine="720"/>
        <w:jc w:val="both"/>
      </w:pPr>
      <w:r>
        <w:t xml:space="preserve">(c)</w:t>
      </w:r>
      <w:r xml:space="preserve">
        <w:t> </w:t>
      </w:r>
      <w:r xml:space="preserve">
        <w:t> </w:t>
      </w:r>
      <w:r>
        <w:t xml:space="preserve">Bonds or other obligations issued or incurred to finance projects authorized by Section </w:t>
      </w:r>
      <w:r>
        <w:t xml:space="preserve">9024.102</w:t>
      </w:r>
      <w:r>
        <w:t xml:space="preserve"> may not exceed one-fourth of the assessed value of the real property in the district.</w:t>
      </w:r>
    </w:p>
    <w:p w:rsidR="003F3435" w:rsidRDefault="0032493E">
      <w:pPr>
        <w:spacing w:line="480" w:lineRule="auto"/>
        <w:jc w:val="both"/>
      </w:pPr>
      <w:r>
        <w:t xml:space="preserve">Added by Acts 2007, 80th Leg., R.S., Ch. 788 (H.B. </w:t>
      </w:r>
      <w:hyperlink w:docLocation="table" r:id="rId25">
        <w:r>
          <w:rPr>
            <w:rStyle w:val="Hyperlink"/>
          </w:rPr>
          <w:t>4010</w:t>
        </w:r>
      </w:hyperlink>
      <w:r>
        <w:t xml:space="preserve">), Sec. 1, eff. September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4010F.HTM" TargetMode="External" Id="rId14" /><Relationship Type="http://schemas.openxmlformats.org/officeDocument/2006/relationships/hyperlink" Target="http://capitol.texas.gov/tlodocs/80R/billtext/html/HB04010F.HTM" TargetMode="External" Id="rId15" /><Relationship Type="http://schemas.openxmlformats.org/officeDocument/2006/relationships/hyperlink" Target="http://capitol.texas.gov/tlodocs/80R/billtext/html/HB04010F.HTM" TargetMode="External" Id="rId16" /><Relationship Type="http://schemas.openxmlformats.org/officeDocument/2006/relationships/hyperlink" Target="http://capitol.texas.gov/tlodocs/80R/billtext/html/HB04010F.HTM" TargetMode="External" Id="rId17" /><Relationship Type="http://schemas.openxmlformats.org/officeDocument/2006/relationships/hyperlink" Target="http://capitol.texas.gov/tlodocs/80R/billtext/html/HB04010F.HTM" TargetMode="External" Id="rId18" /><Relationship Type="http://schemas.openxmlformats.org/officeDocument/2006/relationships/hyperlink" Target="http://capitol.texas.gov/tlodocs/80R/billtext/html/HB04010F.HTM" TargetMode="External" Id="rId19" /><Relationship Type="http://schemas.openxmlformats.org/officeDocument/2006/relationships/hyperlink" Target="http://capitol.texas.gov/tlodocs/80R/billtext/html/HB04010F.HTM" TargetMode="External" Id="rId20" /><Relationship Type="http://schemas.openxmlformats.org/officeDocument/2006/relationships/hyperlink" Target="http://capitol.texas.gov/tlodocs/80R/billtext/html/HB04010F.HTM" TargetMode="External" Id="rId21" /><Relationship Type="http://schemas.openxmlformats.org/officeDocument/2006/relationships/hyperlink" Target="http://capitol.texas.gov/tlodocs/80R/billtext/html/HB04010F.HTM" TargetMode="External" Id="rId22" /><Relationship Type="http://schemas.openxmlformats.org/officeDocument/2006/relationships/hyperlink" Target="http://capitol.texas.gov/tlodocs/80R/billtext/html/HB04010F.HTM" TargetMode="External" Id="rId23" /><Relationship Type="http://schemas.openxmlformats.org/officeDocument/2006/relationships/hyperlink" Target="http://capitol.texas.gov/tlodocs/80R/billtext/html/HB04010F.HTM" TargetMode="External" Id="rId24" /><Relationship Type="http://schemas.openxmlformats.org/officeDocument/2006/relationships/hyperlink" Target="http://capitol.texas.gov/tlodocs/80R/billtext/html/HB04010F.HTM" TargetMode="External" Id="rId2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