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WATER CODE</w:t>
      </w:r>
    </w:p>
    <w:p w:rsidR="003F3435" w:rsidRDefault="0032493E">
      <w:pPr>
        <w:spacing w:line="480" w:lineRule="auto"/>
        <w:jc w:val="center"/>
      </w:pPr>
      <w:r>
        <w:t xml:space="preserve">TITLE 4. GENERAL LAW DISTRICTS</w:t>
      </w:r>
    </w:p>
    <w:p w:rsidR="003F3435" w:rsidRDefault="0032493E">
      <w:pPr>
        <w:spacing w:line="480" w:lineRule="auto"/>
        <w:jc w:val="center"/>
      </w:pPr>
      <w:r>
        <w:t xml:space="preserve">CHAPTER 52. UNDERGROUND WATER CONSERVATION DISTRICTS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52.005.</w:t>
      </w:r>
      <w:r xml:space="preserve">
        <w:t> </w:t>
      </w:r>
      <w:r xml:space="preserve">
        <w:t> </w:t>
      </w:r>
      <w:r>
        <w:t xml:space="preserve">APPLICABILITY TO UNDERGROUND WATER CONSERVATION DISTRICTS GENERALLY.  (a)  , (b) Repealed by Acts 1995, 74th Leg., ch. 933, Sec. 6, eff. Sept. 1, 1995.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Sections </w:t>
      </w:r>
      <w:r>
        <w:t xml:space="preserve">49.052</w:t>
      </w:r>
      <w:r>
        <w:t xml:space="preserve">, </w:t>
      </w:r>
      <w:r>
        <w:t xml:space="preserve">49.216</w:t>
      </w:r>
      <w:r>
        <w:t xml:space="preserve">, and </w:t>
      </w:r>
      <w:r>
        <w:t xml:space="preserve">49.301</w:t>
      </w:r>
      <w:r>
        <w:t xml:space="preserve"> through </w:t>
      </w:r>
      <w:r>
        <w:t xml:space="preserve">49.308</w:t>
      </w:r>
      <w:r>
        <w:t xml:space="preserve"> do not apply to districts governed by this chapter.</w:t>
      </w:r>
    </w:p>
    <w:p w:rsidR="003F3435" w:rsidRDefault="0032493E">
      <w:pPr>
        <w:spacing w:line="480" w:lineRule="auto"/>
        <w:jc w:val="both"/>
      </w:pPr>
      <w:r>
        <w:t xml:space="preserve">Added by Acts 1989, 71st Leg., ch. 936, Sec. 2, eff. Sept. 1, 1989.  Amended by Acts 1991, 72nd Leg., ch. 701, Sec. 2, eff. Sept. 1, 1991;  Acts 1995, 74th Leg., ch.715, Sec. 8, eff. Sept. 1, 1995.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