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9.  APPLICABILITY OF LAW TO COMMERCIAL TRANSACTIONS</w:t>
      </w:r>
    </w:p>
    <w:p w:rsidR="003F3435" w:rsidRDefault="0032493E">
      <w:pPr>
        <w:spacing w:line="480" w:lineRule="auto"/>
        <w:jc w:val="center"/>
      </w:pPr>
      <w:r>
        <w:t xml:space="preserve">CHAPTER 274. LAW APPLICABLE TO CONTRACT MADE OVER INTERNET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274.001.</w:t>
      </w:r>
      <w:r xml:space="preserve">
        <w:t> </w:t>
      </w:r>
      <w:r xml:space="preserve">
        <w:t> </w:t>
      </w:r>
      <w:r>
        <w:t xml:space="preserve">DEFINITION.  In this chapter, "Internet" means the largest nonproprietary nonprofit cooperative public computer network, popularly known as the Internet.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4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274.002.</w:t>
      </w:r>
      <w:r xml:space="preserve">
        <w:t> </w:t>
      </w:r>
      <w:r xml:space="preserve">
        <w:t> </w:t>
      </w:r>
      <w:r>
        <w:t xml:space="preserve">APPLICABILITY OF CHAPTER; EXCEPTION.  (a)  Except as provided by Subsection (b), this chapter applies only to a contract made solely over the Internet between a person located in this state and a person located outside this state who does not maintain an office or agent in this state for transacting business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chapter does not apply to a contract to which Chapter </w:t>
      </w:r>
      <w:r>
        <w:t xml:space="preserve">271</w:t>
      </w:r>
      <w:r>
        <w:t xml:space="preserve"> applies.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5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274.003.</w:t>
      </w:r>
      <w:r xml:space="preserve">
        <w:t> </w:t>
      </w:r>
      <w:r xml:space="preserve">
        <w:t> </w:t>
      </w:r>
      <w:r>
        <w:t xml:space="preserve">STATE LAW GOVERNING CONTRACT; BURDEN OF PROOF.  (a)  A contract is governed by the law of this state unless each party to the contract who is located in this state: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given notice that the law of the state in which another party to the contract is located applies to the contract;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agrees to the application of that state's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asserting that the law of another state governs a contract has the burden of proving that notice was given and agreement was obtained as specified by Subsection (a).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6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274.004.</w:t>
      </w:r>
      <w:r xml:space="preserve">
        <w:t> </w:t>
      </w:r>
      <w:r xml:space="preserve">
        <w:t> </w:t>
      </w:r>
      <w:r>
        <w:t xml:space="preserve">APPLICABILITY OF OTHER LAW TO CONTRACT.  Section 1.031 and Chapter </w:t>
      </w:r>
      <w:r>
        <w:t xml:space="preserve">273</w:t>
      </w:r>
      <w:r>
        <w:t xml:space="preserve"> do not apply to a contract to which this chapter applies.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7">
        <w:r>
          <w:rPr>
            <w:rStyle w:val="Hyperlink"/>
          </w:rPr>
          <w:t>2278</w:t>
        </w:r>
      </w:hyperlink>
      <w:r>
        <w:t xml:space="preserve">), Sec. 2.01,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278F.HTM" TargetMode="External" Id="rId14" /><Relationship Type="http://schemas.openxmlformats.org/officeDocument/2006/relationships/hyperlink" Target="http://capitol.texas.gov/tlodocs/80R/billtext/html/HB02278F.HTM" TargetMode="External" Id="rId15" /><Relationship Type="http://schemas.openxmlformats.org/officeDocument/2006/relationships/hyperlink" Target="http://capitol.texas.gov/tlodocs/80R/billtext/html/HB02278F.HTM" TargetMode="External" Id="rId16" /><Relationship Type="http://schemas.openxmlformats.org/officeDocument/2006/relationships/hyperlink" Target="http://capitol.texas.gov/tlodocs/80R/billtext/html/HB02278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