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FINANCE CODE</w:t>
      </w:r>
    </w:p>
    <w:p w:rsidR="003F3435" w:rsidRDefault="0032493E">
      <w:pPr>
        <w:spacing w:line="480" w:lineRule="auto"/>
        <w:jc w:val="center"/>
      </w:pPr>
      <w:r>
        <w:t xml:space="preserve">TITLE 3. FINANCIAL INSTITUTIONS AND BUSINESSES</w:t>
      </w:r>
    </w:p>
    <w:p w:rsidR="003F3435" w:rsidRDefault="0032493E">
      <w:pPr>
        <w:spacing w:line="480" w:lineRule="auto"/>
        <w:jc w:val="center"/>
      </w:pPr>
      <w:r>
        <w:t xml:space="preserve">SUBTITLE C. SAVINGS BANKS</w:t>
      </w:r>
    </w:p>
    <w:p w:rsidR="003F3435" w:rsidRDefault="0032493E">
      <w:pPr>
        <w:spacing w:line="480" w:lineRule="auto"/>
        <w:jc w:val="center"/>
      </w:pPr>
      <w:r>
        <w:t xml:space="preserve">CHAPTER 98. FOREIGN FINANCIAL INSTITUTIONS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98.001.</w:t>
      </w:r>
      <w:r xml:space="preserve">
        <w:t> </w:t>
      </w:r>
      <w:r xml:space="preserve">
        <w:t> </w:t>
      </w:r>
      <w:r>
        <w:t xml:space="preserve">LIMITATION ON RIGHT TO DO BUSINESS AS SAVINGS BANK.  (a)  A person may not do business as a savings bank in this state or maintain an office in this state for the purpose of doing business in this state unless the person is a: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domestic savings bank;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federal savings bank;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foreign savings bank that holds a certificate of authority issued under Subchapter </w:t>
      </w:r>
      <w:r>
        <w:t xml:space="preserve">I</w:t>
      </w:r>
      <w:r>
        <w:t xml:space="preserve">, Chapter </w:t>
      </w:r>
      <w:r>
        <w:t xml:space="preserve">92</w:t>
      </w:r>
      <w:r>
        <w:t xml:space="preserve">, or Section </w:t>
      </w:r>
      <w:r>
        <w:t xml:space="preserve">61</w:t>
      </w:r>
      <w:r>
        <w:t xml:space="preserve">, Chapter </w:t>
      </w:r>
      <w:r>
        <w:t xml:space="preserve">61</w:t>
      </w:r>
      <w:r>
        <w:t xml:space="preserve">, General Laws, Acts of the 41st Legislature, 2nd Called Session, 1929 (Article 881a-60, Vernon's Texas Civil Statutes).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Subsection (a) does not prohibit activity that is not considered to be transacting business in this state under Section B, Article 8.01, Texas Business Corporation Act.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98.002.</w:t>
      </w:r>
      <w:r xml:space="preserve">
        <w:t> </w:t>
      </w:r>
      <w:r xml:space="preserve">
        <w:t> </w:t>
      </w:r>
      <w:r>
        <w:t xml:space="preserve">APPLICATION OF LAW AND RULES.  This subtitle  and each rule adopted under this subtitle apply to the operations in this state of a foreign savings bank and may be enforced by the commissioner.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98.003.</w:t>
      </w:r>
      <w:r xml:space="preserve">
        <w:t> </w:t>
      </w:r>
      <w:r xml:space="preserve">
        <w:t> </w:t>
      </w:r>
      <w:r>
        <w:t xml:space="preserve">CONTRACTS CONSTRUED UNDER LAW OF THIS STATE.  A contract between a foreign savings bank and a resident of this state is governed by the laws of this state.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98.004.</w:t>
      </w:r>
      <w:r xml:space="preserve">
        <w:t> </w:t>
      </w:r>
      <w:r xml:space="preserve">
        <w:t> </w:t>
      </w:r>
      <w:r>
        <w:t xml:space="preserve">FEDERAL SAVINGS BANK.  A federal savings bank is not a foreign corporation or foreign savings bank for purposes of this subtitle.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98.005.</w:t>
      </w:r>
      <w:r xml:space="preserve">
        <w:t> </w:t>
      </w:r>
      <w:r xml:space="preserve">
        <w:t> </w:t>
      </w:r>
      <w:r>
        <w:t xml:space="preserve">AUTHORIZATION TO RETAIN OFFICES.  A federal savings bank that has been merged, consolidated, or converted into a domestic or foreign savings bank or association is entitled to retain any authorized office under the terms provided for a foreign savings bank under Subchapter </w:t>
      </w:r>
      <w:r>
        <w:t xml:space="preserve">I</w:t>
      </w:r>
      <w:r>
        <w:t xml:space="preserve">, Chapter </w:t>
      </w:r>
      <w:r>
        <w:t xml:space="preserve">92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1999, 76th Leg., ch. 62, Sec. 7.35(a), eff. Sept. 1, 1999.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POWERS OF FOREIGN SAVINGS BANK;  ELIGIBILITY OF ACCOUNTS FOR INVESTMENT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98.101.</w:t>
      </w:r>
      <w:r xml:space="preserve">
        <w:t> </w:t>
      </w:r>
      <w:r xml:space="preserve">
        <w:t> </w:t>
      </w:r>
      <w:r>
        <w:t xml:space="preserve">POWERS OF FOREIGN SAVINGS BANK;  ELIGIBILITY OF ACCOUNTS FOR INVESTMENT.  (a)  A foreign savings bank operating under a certificate of authority issued under Subchapter </w:t>
      </w:r>
      <w:r>
        <w:t xml:space="preserve">I</w:t>
      </w:r>
      <w:r>
        <w:t xml:space="preserve">, Chapter </w:t>
      </w:r>
      <w:r>
        <w:t xml:space="preserve">92</w:t>
      </w:r>
      <w:r>
        <w:t xml:space="preserve">, has the rights and privileges of a savings bank created under this subtitle.  The savings bank's deposit accounts are eligible for investment to the same extent as those of a domestic savings bank.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foreign savings bank may not be considered a savings bank organized under the laws of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foreign savings bank operating in this state under this chapter may not exercise a power, perform a function, or offer a service that a domestic savings bank may not exercise, perform, or offer.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CERTIFICATE OF AUTHORITY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98.201.</w:t>
      </w:r>
      <w:r xml:space="preserve">
        <w:t> </w:t>
      </w:r>
      <w:r xml:space="preserve">
        <w:t> </w:t>
      </w:r>
      <w:r>
        <w:t xml:space="preserve">RENEWAL OF CERTIFICATE.  A foreign savings bank may renew a certificate of authority issued under Subchapter </w:t>
      </w:r>
      <w:r>
        <w:t xml:space="preserve">I</w:t>
      </w:r>
      <w:r>
        <w:t xml:space="preserve">, Chapter </w:t>
      </w:r>
      <w:r>
        <w:t xml:space="preserve">92</w:t>
      </w:r>
      <w:r>
        <w:t xml:space="preserve">, by paying a renewal fee in January of each year.  The finance commission by resolution shall set the fee annually.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98.202.</w:t>
      </w:r>
      <w:r xml:space="preserve">
        <w:t> </w:t>
      </w:r>
      <w:r xml:space="preserve">
        <w:t> </w:t>
      </w:r>
      <w:r>
        <w:t xml:space="preserve">REVOCATION OF CERTIFICATE.  (a)  The commissioner may revoke a foreign savings bank's certificate of authority on the failure or refusal of the savings bank to comply with a final order of the commissioner.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On revocation under Subsection (a), an agent of the savings bank may not transact business in this state except to: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receive a payment to apply to an active loan contract; 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pay a withdrawal request.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EXAMINATION AND REGULATION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98.301.</w:t>
      </w:r>
      <w:r xml:space="preserve">
        <w:t> </w:t>
      </w:r>
      <w:r xml:space="preserve">
        <w:t> </w:t>
      </w:r>
      <w:r>
        <w:t xml:space="preserve">FREQUENCY OF EXAMINATION.  A foreign savings bank holding a certificate of authority issued under Subchapter </w:t>
      </w:r>
      <w:r>
        <w:t xml:space="preserve">I</w:t>
      </w:r>
      <w:r>
        <w:t xml:space="preserve">, Chapter </w:t>
      </w:r>
      <w:r>
        <w:t xml:space="preserve">92</w:t>
      </w:r>
      <w:r>
        <w:t xml:space="preserve">, may be examined not more than once each year.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98.302.</w:t>
      </w:r>
      <w:r xml:space="preserve">
        <w:t> </w:t>
      </w:r>
      <w:r xml:space="preserve">
        <w:t> </w:t>
      </w:r>
      <w:r>
        <w:t xml:space="preserve">EXAMINATION CHARGES.  A foreign savings bank holding a certificate of authority issued under Subchapter </w:t>
      </w:r>
      <w:r>
        <w:t xml:space="preserve">I</w:t>
      </w:r>
      <w:r>
        <w:t xml:space="preserve">, Chapter </w:t>
      </w:r>
      <w:r>
        <w:t xml:space="preserve">92</w:t>
      </w:r>
      <w:r>
        <w:t xml:space="preserve">, shall pay: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examination fee in the amount set for a domestic savings bank under Section </w:t>
      </w:r>
      <w:r>
        <w:t xml:space="preserve">91.007</w:t>
      </w:r>
      <w:r>
        <w:t xml:space="preserve">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all travel expenses of the examination; 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amount of the examination expense that exceeds the amount of the examination fee, if any.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98.303.</w:t>
      </w:r>
      <w:r xml:space="preserve">
        <w:t> </w:t>
      </w:r>
      <w:r xml:space="preserve">
        <w:t> </w:t>
      </w:r>
      <w:r>
        <w:t xml:space="preserve">AGREEMENT WITH REGULATORY AUTHORITY OF OTHER STATE.  (a)  The commissioner, in exercising the supervisory and regulatory authority granted under Chapter </w:t>
      </w:r>
      <w:r>
        <w:t xml:space="preserve">96</w:t>
      </w:r>
      <w:r>
        <w:t xml:space="preserve">, may enter into a cooperative agreement with a regulatory authority of another state to facilitate the regulation of foreign savings banks doing business in this state.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commissioner may accept a report of an examination and other records from the regulatory authority of the other state instead of conducting an examination outside this state.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98.304.</w:t>
      </w:r>
      <w:r xml:space="preserve">
        <w:t> </w:t>
      </w:r>
      <w:r xml:space="preserve">
        <w:t> </w:t>
      </w:r>
      <w:r>
        <w:t xml:space="preserve">COMMISSIONER'S AUTHORITY TO ISSUE ORDERS.  The commissioner may issue an order against a foreign savings bank holding a certificate of authority in the same manner provided by Chapter </w:t>
      </w:r>
      <w:r>
        <w:t xml:space="preserve">96</w:t>
      </w:r>
      <w:r>
        <w:t xml:space="preserve"> for issuance of an order against a domestic savings bank.</w:t>
      </w:r>
    </w:p>
    <w:p w:rsidR="003F3435" w:rsidRDefault="0032493E">
      <w:pPr>
        <w:spacing w:line="480" w:lineRule="auto"/>
        <w:jc w:val="both"/>
      </w:pPr>
      <w:r>
        <w:t xml:space="preserve">Acts 1997, 75th Leg., ch. 1008, Sec. 1, eff. Sept. 1, 1997.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