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L.  COURT PROFESSIONS REGULATION</w:t>
      </w:r>
    </w:p>
    <w:p w:rsidR="003F3435" w:rsidRDefault="0032493E">
      <w:pPr>
        <w:spacing w:line="480" w:lineRule="auto"/>
        <w:jc w:val="center"/>
      </w:pPr>
      <w:r>
        <w:t xml:space="preserve">CHAPTER 152.  JUDICIAL BRANCH CERTIFICATION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152.001.</w:t>
      </w:r>
      <w:r xml:space="preserve">
        <w:t> </w:t>
      </w:r>
      <w:r xml:space="preserve">
        <w:t> </w:t>
      </w:r>
      <w:r>
        <w:t xml:space="preserve">SUNSET PROVISION.</w:t>
      </w:r>
      <w:r xml:space="preserve">
        <w:t> </w:t>
      </w:r>
      <w:r xml:space="preserve">
        <w:t> </w:t>
      </w:r>
      <w:r>
        <w:t xml:space="preserve">The Judicial Branch Certification Commission is subject to Chapter 325 (Texas Sunset Act), but is not abolished under that chapter.</w:t>
      </w:r>
      <w:r xml:space="preserve">
        <w:t> </w:t>
      </w:r>
      <w:r xml:space="preserve">
        <w:t> </w:t>
      </w:r>
      <w:r>
        <w:t xml:space="preserve">The commission shall be reviewed during the period in which state agencies abolished in 2029, and every 12th year after that year, are reviewed.</w:t>
      </w:r>
    </w:p>
    <w:p w:rsidR="003F3435" w:rsidRDefault="0032493E">
      <w:pPr>
        <w:spacing w:line="480" w:lineRule="auto"/>
        <w:jc w:val="both"/>
      </w:pPr>
      <w:r>
        <w:t xml:space="preserve">Added by Acts 2013, 83rd Leg., R.S., Ch. 42 (S.B. </w:t>
      </w:r>
      <w:hyperlink w:docLocation="table" r:id="rId14">
        <w:r>
          <w:rPr>
            <w:rStyle w:val="Hyperlink"/>
          </w:rPr>
          <w:t>966</w:t>
        </w:r>
      </w:hyperlink>
      <w:r>
        <w:t xml:space="preserve">), Sec. 1.01, eff. September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938 (H.B. </w:t>
      </w:r>
      <w:hyperlink w:docLocation="table" r:id="rId15">
        <w:r>
          <w:rPr>
            <w:rStyle w:val="Hyperlink"/>
          </w:rPr>
          <w:t>3123</w:t>
        </w:r>
      </w:hyperlink>
      <w:r>
        <w:t xml:space="preserve">), Sec. 2.03, eff. June 18, 2015.</w:t>
      </w:r>
    </w:p>
    <w:p w:rsidR="003F3435" w:rsidRDefault="0032493E">
      <w:pPr>
        <w:spacing w:line="480" w:lineRule="auto"/>
        <w:jc w:val="both"/>
      </w:pPr>
      <w:r>
        <w:t xml:space="preserve">Redesignated from Government Code, Subtitle K, Title 2 by Acts 2015, 84th Leg., R.S., Ch. 1236 (S.B. </w:t>
      </w:r>
      <w:hyperlink w:docLocation="table" r:id="rId16">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17">
        <w:r>
          <w:rPr>
            <w:rStyle w:val="Hyperlink"/>
          </w:rPr>
          <w:t>619</w:t>
        </w:r>
      </w:hyperlink>
      <w:r>
        <w:t xml:space="preserve">), Sec. 3.02, eff. June 10, 2019.</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1.05, eff. June 18, 2023.</w:t>
      </w:r>
    </w:p>
    <w:p w:rsidR="003F3435" w:rsidRDefault="0032493E">
      <w:pPr>
        <w:spacing w:line="480" w:lineRule="auto"/>
        <w:jc w:val="both"/>
      </w:pPr>
    </w:p>
    <w:p w:rsidR="003F3435" w:rsidRDefault="0032493E">
      <w:pPr>
        <w:spacing w:line="480" w:lineRule="auto"/>
        <w:jc w:val="center"/>
      </w:pPr>
      <w:r>
        <w:t xml:space="preserve">SUBCHAPTER B.  COMMISSION</w:t>
      </w:r>
    </w:p>
    <w:p w:rsidR="003F3435" w:rsidRDefault="0032493E">
      <w:pPr>
        <w:spacing w:line="480" w:lineRule="auto"/>
        <w:jc w:val="both"/>
      </w:pPr>
    </w:p>
    <w:p w:rsidR="003F3435" w:rsidRDefault="0032493E">
      <w:pPr>
        <w:spacing w:line="480" w:lineRule="auto"/>
        <w:ind w:firstLine="720"/>
        <w:jc w:val="both"/>
      </w:pPr>
      <w:r>
        <w:t xml:space="preserve">Sec. 152.051.</w:t>
      </w:r>
      <w:r xml:space="preserve">
        <w:t> </w:t>
      </w:r>
      <w:r xml:space="preserve">
        <w:t> </w:t>
      </w:r>
      <w:r>
        <w:t xml:space="preserve">ESTABLISHMENT OF COMMISSION.</w:t>
      </w:r>
      <w:r xml:space="preserve">
        <w:t> </w:t>
      </w:r>
      <w:r xml:space="preserve">
        <w:t> </w:t>
      </w:r>
      <w:r>
        <w:t xml:space="preserve">The Judicial Branch Certification Commission is established to oversee the regulatory programs assigned to it by state law or by the supreme court.</w:t>
      </w:r>
    </w:p>
    <w:p w:rsidR="003F3435" w:rsidRDefault="0032493E">
      <w:pPr>
        <w:spacing w:line="480" w:lineRule="auto"/>
        <w:jc w:val="both"/>
      </w:pPr>
      <w:r>
        <w:t xml:space="preserve">Added by Acts 2013, 83rd Leg., R.S., Ch. 42 (S.B. </w:t>
      </w:r>
      <w:hyperlink w:docLocation="table" r:id="rId19">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0">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152.052.</w:t>
      </w:r>
      <w:r xml:space="preserve">
        <w:t> </w:t>
      </w:r>
      <w:r xml:space="preserve">
        <w:t> </w:t>
      </w:r>
      <w:r>
        <w:t xml:space="preserve">APPOINTMENT OF COMMISSION.  (a)</w:t>
      </w:r>
      <w:r xml:space="preserve">
        <w:t> </w:t>
      </w:r>
      <w:r xml:space="preserve">
        <w:t> </w:t>
      </w:r>
      <w:r>
        <w:t xml:space="preserve">The commission consists of nine members appointed by the supreme court as follows:</w:t>
      </w:r>
    </w:p>
    <w:p w:rsidR="003F3435" w:rsidRDefault="0032493E">
      <w:pPr>
        <w:spacing w:line="480" w:lineRule="auto"/>
        <w:ind w:firstLine="1440"/>
        <w:jc w:val="both"/>
      </w:pPr>
      <w:r>
        <w:t xml:space="preserve">(1)</w:t>
      </w:r>
      <w:r xml:space="preserve">
        <w:t> </w:t>
      </w:r>
      <w:r xml:space="preserve">
        <w:t> </w:t>
      </w:r>
      <w:r>
        <w:t xml:space="preserve">five judges, at least three of whom must be active judges who preside over a court that employs an official court reporter; and</w:t>
      </w:r>
    </w:p>
    <w:p w:rsidR="003F3435" w:rsidRDefault="0032493E">
      <w:pPr>
        <w:spacing w:line="480" w:lineRule="auto"/>
        <w:ind w:firstLine="1440"/>
        <w:jc w:val="both"/>
      </w:pPr>
      <w:r>
        <w:t xml:space="preserve">(2)</w:t>
      </w:r>
      <w:r xml:space="preserve">
        <w:t> </w:t>
      </w:r>
      <w:r xml:space="preserve">
        <w:t> </w:t>
      </w:r>
      <w:r>
        <w:t xml:space="preserve">four public members.</w:t>
      </w:r>
    </w:p>
    <w:p w:rsidR="003F3435" w:rsidRDefault="0032493E">
      <w:pPr>
        <w:spacing w:line="480" w:lineRule="auto"/>
        <w:ind w:firstLine="720"/>
        <w:jc w:val="both"/>
      </w:pPr>
      <w:r>
        <w:t xml:space="preserve">(b)</w:t>
      </w:r>
      <w:r xml:space="preserve">
        <w:t> </w:t>
      </w:r>
      <w:r xml:space="preserve">
        <w:t> </w:t>
      </w:r>
      <w:r>
        <w:t xml:space="preserve">Subject to Subsection (d), public members of the commission are appointed as follows:</w:t>
      </w:r>
    </w:p>
    <w:p w:rsidR="003F3435" w:rsidRDefault="0032493E">
      <w:pPr>
        <w:spacing w:line="480" w:lineRule="auto"/>
        <w:ind w:firstLine="1440"/>
        <w:jc w:val="both"/>
      </w:pPr>
      <w:r>
        <w:t xml:space="preserve">(1)</w:t>
      </w:r>
      <w:r xml:space="preserve">
        <w:t> </w:t>
      </w:r>
      <w:r xml:space="preserve">
        <w:t> </w:t>
      </w:r>
      <w:r>
        <w:t xml:space="preserve">one member selected by the supreme court from a list of nominees submitted by the Court Reporters Certification Advisory Board established under Section </w:t>
      </w:r>
      <w:r>
        <w:t xml:space="preserve">154.051</w:t>
      </w:r>
      <w:r>
        <w:t xml:space="preserve"> to represent that advisory board;</w:t>
      </w:r>
    </w:p>
    <w:p w:rsidR="003F3435" w:rsidRDefault="0032493E">
      <w:pPr>
        <w:spacing w:line="480" w:lineRule="auto"/>
        <w:ind w:firstLine="1440"/>
        <w:jc w:val="both"/>
      </w:pPr>
      <w:r>
        <w:t xml:space="preserve">(2)</w:t>
      </w:r>
      <w:r xml:space="preserve">
        <w:t> </w:t>
      </w:r>
      <w:r xml:space="preserve">
        <w:t> </w:t>
      </w:r>
      <w:r>
        <w:t xml:space="preserve">one member selected by the supreme court from a list of nominees submitted by the Guardianship Certification Advisory Board established under Section </w:t>
      </w:r>
      <w:r>
        <w:t xml:space="preserve">155.051</w:t>
      </w:r>
      <w:r>
        <w:t xml:space="preserve"> to represent that advisory board;</w:t>
      </w:r>
    </w:p>
    <w:p w:rsidR="003F3435" w:rsidRDefault="0032493E">
      <w:pPr>
        <w:spacing w:line="480" w:lineRule="auto"/>
        <w:ind w:firstLine="1440"/>
        <w:jc w:val="both"/>
      </w:pPr>
      <w:r>
        <w:t xml:space="preserve">(3)</w:t>
      </w:r>
      <w:r xml:space="preserve">
        <w:t> </w:t>
      </w:r>
      <w:r xml:space="preserve">
        <w:t> </w:t>
      </w:r>
      <w:r>
        <w:t xml:space="preserve">one member selected by the supreme court from a list of nominees submitted by the Process Server Certification Advisory Board established under Section </w:t>
      </w:r>
      <w:r>
        <w:t xml:space="preserve">156.051</w:t>
      </w:r>
      <w:r>
        <w:t xml:space="preserve"> to represent that advisory board; and</w:t>
      </w:r>
    </w:p>
    <w:p w:rsidR="003F3435" w:rsidRDefault="0032493E">
      <w:pPr>
        <w:spacing w:line="480" w:lineRule="auto"/>
        <w:ind w:firstLine="1440"/>
        <w:jc w:val="both"/>
      </w:pPr>
      <w:r>
        <w:t xml:space="preserve">(4)</w:t>
      </w:r>
      <w:r xml:space="preserve">
        <w:t> </w:t>
      </w:r>
      <w:r xml:space="preserve">
        <w:t> </w:t>
      </w:r>
      <w:r>
        <w:t xml:space="preserve">one member selected by the supreme court from a list of nominees submitted by the licensed court interpreter advisory board established under Section </w:t>
      </w:r>
      <w:r>
        <w:t xml:space="preserve">157.051</w:t>
      </w:r>
      <w:r>
        <w:t xml:space="preserve"> to represent that advisory board.</w:t>
      </w:r>
    </w:p>
    <w:p w:rsidR="003F3435" w:rsidRDefault="0032493E">
      <w:pPr>
        <w:spacing w:line="480" w:lineRule="auto"/>
        <w:ind w:firstLine="720"/>
        <w:jc w:val="both"/>
      </w:pPr>
      <w:r>
        <w:t xml:space="preserve">(c)</w:t>
      </w:r>
      <w:r xml:space="preserve">
        <w:t> </w:t>
      </w:r>
      <w:r xml:space="preserve">
        <w:t> </w:t>
      </w:r>
      <w:r>
        <w:t xml:space="preserve">In making an appointment under Subsection (b), the supreme court may reject one or more of the nominees included on a list submitted by an advisory board and request a new list of nominees that does not include any nominees in the previous list.</w:t>
      </w:r>
    </w:p>
    <w:p w:rsidR="003F3435" w:rsidRDefault="0032493E">
      <w:pPr>
        <w:spacing w:line="480" w:lineRule="auto"/>
        <w:ind w:firstLine="720"/>
        <w:jc w:val="both"/>
      </w:pPr>
      <w:r>
        <w:t xml:space="preserve">(d)</w:t>
      </w:r>
      <w:r xml:space="preserve">
        <w:t> </w:t>
      </w:r>
      <w:r xml:space="preserve">
        <w:t> </w:t>
      </w:r>
      <w:r>
        <w:t xml:space="preserve">The supreme court may appoint to the commission a public member selected by the supreme court if:</w:t>
      </w:r>
    </w:p>
    <w:p w:rsidR="003F3435" w:rsidRDefault="0032493E">
      <w:pPr>
        <w:spacing w:line="480" w:lineRule="auto"/>
        <w:ind w:firstLine="1440"/>
        <w:jc w:val="both"/>
      </w:pPr>
      <w:r>
        <w:t xml:space="preserve">(1)</w:t>
      </w:r>
      <w:r xml:space="preserve">
        <w:t> </w:t>
      </w:r>
      <w:r xml:space="preserve">
        <w:t> </w:t>
      </w:r>
      <w:r>
        <w:t xml:space="preserve">an advisory board fails to provide the list of nominees in the time required by the supreme court; or</w:t>
      </w:r>
    </w:p>
    <w:p w:rsidR="003F3435" w:rsidRDefault="0032493E">
      <w:pPr>
        <w:spacing w:line="480" w:lineRule="auto"/>
        <w:ind w:firstLine="1440"/>
        <w:jc w:val="both"/>
      </w:pPr>
      <w:r>
        <w:t xml:space="preserve">(2)</w:t>
      </w:r>
      <w:r xml:space="preserve">
        <w:t> </w:t>
      </w:r>
      <w:r xml:space="preserve">
        <w:t> </w:t>
      </w:r>
      <w:r>
        <w:t xml:space="preserve">a selected nominee does not otherwise meet the qualifications required by this chapter.</w:t>
      </w:r>
    </w:p>
    <w:p w:rsidR="003F3435" w:rsidRDefault="0032493E">
      <w:pPr>
        <w:spacing w:line="480" w:lineRule="auto"/>
        <w:ind w:firstLine="720"/>
        <w:jc w:val="both"/>
      </w:pPr>
      <w:r>
        <w:t xml:space="preserve">(e)</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ind w:firstLine="720"/>
        <w:jc w:val="both"/>
      </w:pPr>
      <w:r>
        <w:t xml:space="preserve">(f)</w:t>
      </w:r>
      <w:r xml:space="preserve">
        <w:t> </w:t>
      </w:r>
      <w:r xml:space="preserve">
        <w:t> </w:t>
      </w:r>
      <w:r>
        <w:t xml:space="preserve">A member appointed to the commission must be knowledgeable about the professions certified by the commission.</w:t>
      </w:r>
    </w:p>
    <w:p w:rsidR="003F3435" w:rsidRDefault="0032493E">
      <w:pPr>
        <w:spacing w:line="480" w:lineRule="auto"/>
        <w:jc w:val="both"/>
      </w:pPr>
      <w:r>
        <w:t xml:space="preserve">Added by Acts 2013, 83rd Leg., R.S., Ch. 42 (S.B. </w:t>
      </w:r>
      <w:hyperlink w:docLocation="table" r:id="rId21">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2">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152.053.</w:t>
      </w:r>
      <w:r xml:space="preserve">
        <w:t> </w:t>
      </w:r>
      <w:r xml:space="preserve">
        <w:t> </w:t>
      </w:r>
      <w:r>
        <w:t xml:space="preserve">CONFLICT PROVISIONS.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commission, or as a member of an advisory board or committee that serves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commission;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commission;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w:t>
      </w:r>
    </w:p>
    <w:p w:rsidR="003F3435" w:rsidRDefault="0032493E">
      <w:pPr>
        <w:spacing w:line="480" w:lineRule="auto"/>
        <w:ind w:firstLine="720"/>
        <w:jc w:val="both"/>
      </w:pPr>
      <w:r>
        <w:t xml:space="preserve">(c)</w:t>
      </w:r>
      <w:r xml:space="preserve">
        <w:t> </w:t>
      </w:r>
      <w:r xml:space="preserve">
        <w:t> </w:t>
      </w:r>
      <w:r>
        <w:t xml:space="preserve">A person may not serve as a member of the commission, or as a member of an advisory board or committee that serves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ind w:firstLine="720"/>
        <w:jc w:val="both"/>
      </w:pPr>
      <w:r>
        <w:t xml:space="preserve">(d)</w:t>
      </w:r>
      <w:r xml:space="preserve">
        <w:t> </w:t>
      </w:r>
      <w:r xml:space="preserve">
        <w:t> </w:t>
      </w:r>
      <w:r>
        <w:t xml:space="preserve">A person may not be a member of the commission, a member of an advisory board or committee that serves the commission, or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legal profession;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legal profession.</w:t>
      </w:r>
    </w:p>
    <w:p w:rsidR="003F3435" w:rsidRDefault="0032493E">
      <w:pPr>
        <w:spacing w:line="480" w:lineRule="auto"/>
        <w:jc w:val="both"/>
      </w:pPr>
      <w:r>
        <w:t xml:space="preserve">Added by Acts 2013, 83rd Leg., R.S., Ch. 42 (S.B. </w:t>
      </w:r>
      <w:hyperlink w:docLocation="table" r:id="rId2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4">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5">
        <w:r>
          <w:rPr>
            <w:rStyle w:val="Hyperlink"/>
          </w:rPr>
          <w:t>43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152.054.</w:t>
      </w:r>
      <w:r xml:space="preserve">
        <w:t> </w:t>
      </w:r>
      <w:r xml:space="preserve">
        <w:t> </w:t>
      </w:r>
      <w:r>
        <w:t xml:space="preserve">TRAINING.  (a)</w:t>
      </w:r>
      <w:r xml:space="preserve">
        <w:t> </w:t>
      </w:r>
      <w:r xml:space="preserve">
        <w:t> </w:t>
      </w:r>
      <w:r>
        <w:t xml:space="preserve">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subtitle and the rules of the commission, with an emphasis on the rules that relate to the commission's disciplinary and investigatory authority;</w:t>
      </w:r>
    </w:p>
    <w:p w:rsidR="003F3435" w:rsidRDefault="0032493E">
      <w:pPr>
        <w:spacing w:line="480" w:lineRule="auto"/>
        <w:ind w:firstLine="1440"/>
        <w:jc w:val="both"/>
      </w:pPr>
      <w:r>
        <w:t xml:space="preserve">(2)</w:t>
      </w:r>
      <w:r xml:space="preserve">
        <w:t> </w:t>
      </w:r>
      <w:r xml:space="preserve">
        <w:t> </w:t>
      </w:r>
      <w:r>
        <w:t xml:space="preserve">rules of ethics, codes of conduct, and other rules adopted by the supreme court that are applicable to each profession regulated or subject to oversight by the commission;</w:t>
      </w:r>
    </w:p>
    <w:p w:rsidR="003F3435" w:rsidRDefault="0032493E">
      <w:pPr>
        <w:spacing w:line="480" w:lineRule="auto"/>
        <w:ind w:firstLine="1440"/>
        <w:jc w:val="both"/>
      </w:pPr>
      <w:r>
        <w:t xml:space="preserve">(3)</w:t>
      </w:r>
      <w:r xml:space="preserve">
        <w:t> </w:t>
      </w:r>
      <w:r xml:space="preserve">
        <w:t> </w:t>
      </w:r>
      <w:r>
        <w:t xml:space="preserve">the role and functions of the commission;</w:t>
      </w:r>
    </w:p>
    <w:p w:rsidR="003F3435" w:rsidRDefault="0032493E">
      <w:pPr>
        <w:spacing w:line="480" w:lineRule="auto"/>
        <w:ind w:firstLine="1440"/>
        <w:jc w:val="both"/>
      </w:pPr>
      <w:r>
        <w:t xml:space="preserve">(4)</w:t>
      </w:r>
      <w:r xml:space="preserve">
        <w:t> </w:t>
      </w:r>
      <w:r xml:space="preserve">
        <w:t> </w:t>
      </w:r>
      <w:r>
        <w:t xml:space="preserve">the current budget for the commission;</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commission; and</w:t>
      </w:r>
    </w:p>
    <w:p w:rsidR="003F3435" w:rsidRDefault="0032493E">
      <w:pPr>
        <w:spacing w:line="480" w:lineRule="auto"/>
        <w:ind w:firstLine="1440"/>
        <w:jc w:val="both"/>
      </w:pPr>
      <w:r>
        <w:t xml:space="preserve">(6)</w:t>
      </w:r>
      <w:r xml:space="preserve">
        <w:t> </w:t>
      </w:r>
      <w:r xml:space="preserve">
        <w:t> </w:t>
      </w:r>
      <w:r>
        <w:t xml:space="preserve">any ethics policies applicable to the commission and adopted by the commission or supreme court.</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2013, 83rd Leg., R.S., Ch. 42 (S.B. </w:t>
      </w:r>
      <w:hyperlink w:docLocation="table" r:id="rId26">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7">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152.055.</w:t>
      </w:r>
      <w:r xml:space="preserve">
        <w:t> </w:t>
      </w:r>
      <w:r xml:space="preserve">
        <w:t> </w:t>
      </w:r>
      <w:r>
        <w:t xml:space="preserve">TERMS; VACANCY; REMOVAL.  (a)</w:t>
      </w:r>
      <w:r xml:space="preserve">
        <w:t> </w:t>
      </w:r>
      <w:r xml:space="preserve">
        <w:t> </w:t>
      </w:r>
      <w:r>
        <w:t xml:space="preserve">Members of the commission serve staggered six-year terms.</w:t>
      </w:r>
      <w:r xml:space="preserve">
        <w:t> </w:t>
      </w:r>
      <w:r xml:space="preserve">
        <w:t> </w:t>
      </w:r>
      <w:r>
        <w:t xml:space="preserve">The terms of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supreme court shall appoint a similarly qualified person to fill the unexpired term.</w:t>
      </w:r>
    </w:p>
    <w:p w:rsidR="003F3435" w:rsidRDefault="0032493E">
      <w:pPr>
        <w:spacing w:line="480" w:lineRule="auto"/>
        <w:ind w:firstLine="720"/>
        <w:jc w:val="both"/>
      </w:pPr>
      <w:r>
        <w:t xml:space="preserve">(c)</w:t>
      </w:r>
      <w:r xml:space="preserve">
        <w:t> </w:t>
      </w:r>
      <w:r xml:space="preserve">
        <w:t> </w:t>
      </w:r>
      <w:r>
        <w:t xml:space="preserve">The supreme court may remove a member of the commission for inefficiency or neglect of duty in office.</w:t>
      </w:r>
    </w:p>
    <w:p w:rsidR="003F3435" w:rsidRDefault="0032493E">
      <w:pPr>
        <w:spacing w:line="480" w:lineRule="auto"/>
        <w:jc w:val="both"/>
      </w:pPr>
      <w:r>
        <w:t xml:space="preserve">Added by Acts 2013, 83rd Leg., R.S., Ch. 42 (S.B. </w:t>
      </w:r>
      <w:hyperlink w:docLocation="table" r:id="rId28">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29">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152.056.</w:t>
      </w:r>
      <w:r xml:space="preserve">
        <w:t> </w:t>
      </w:r>
      <w:r xml:space="preserve">
        <w:t> </w:t>
      </w:r>
      <w:r>
        <w:t xml:space="preserve">PRESIDING OFFICER.</w:t>
      </w:r>
      <w:r xml:space="preserve">
        <w:t> </w:t>
      </w:r>
      <w:r xml:space="preserve">
        <w:t> </w:t>
      </w:r>
      <w:r>
        <w:t xml:space="preserve">The supreme court shall designate a member of the commission as presiding officer of the commission to serve in that capacity at the pleasure of the supreme court.</w:t>
      </w:r>
      <w:r xml:space="preserve">
        <w:t> </w:t>
      </w:r>
      <w:r xml:space="preserve">
        <w:t> </w:t>
      </w:r>
      <w:r>
        <w:t xml:space="preserve">The presiding officer may designate a member of the commission to preside over a meeting of the commission in the absence of the presiding officer.</w:t>
      </w:r>
    </w:p>
    <w:p w:rsidR="003F3435" w:rsidRDefault="0032493E">
      <w:pPr>
        <w:spacing w:line="480" w:lineRule="auto"/>
        <w:jc w:val="both"/>
      </w:pPr>
      <w:r>
        <w:t xml:space="preserve">Added by Acts 2013, 83rd Leg., R.S., Ch. 42 (S.B. </w:t>
      </w:r>
      <w:hyperlink w:docLocation="table" r:id="rId30">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1">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32">
        <w:r>
          <w:rPr>
            <w:rStyle w:val="Hyperlink"/>
          </w:rPr>
          <w:t>43</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152.057.</w:t>
      </w:r>
      <w:r xml:space="preserve">
        <w:t> </w:t>
      </w:r>
      <w:r xml:space="preserve">
        <w:t> </w:t>
      </w:r>
      <w:r>
        <w:t xml:space="preserve">COMPENSATION; REIMBURSEMENT.  (a)</w:t>
      </w:r>
      <w:r xml:space="preserve">
        <w:t> </w:t>
      </w:r>
      <w:r xml:space="preserve">
        <w:t> </w:t>
      </w:r>
      <w:r>
        <w:t xml:space="preserve">A commission member may not receive compensation for service on the commission.</w:t>
      </w:r>
    </w:p>
    <w:p w:rsidR="003F3435" w:rsidRDefault="0032493E">
      <w:pPr>
        <w:spacing w:line="480" w:lineRule="auto"/>
        <w:ind w:firstLine="720"/>
        <w:jc w:val="both"/>
      </w:pPr>
      <w:r>
        <w:t xml:space="preserve">(b)</w:t>
      </w:r>
      <w:r xml:space="preserve">
        <w:t> </w:t>
      </w:r>
      <w:r xml:space="preserve">
        <w:t> </w:t>
      </w:r>
      <w:r>
        <w:t xml:space="preserve">A commission member is entitled to reimbursement for travel expenses and other actual and necessary expenses incurred in performing functions as a commission member, subject to any applicable limitation on reimbursement provided by the General Appropriations Act.</w:t>
      </w:r>
    </w:p>
    <w:p w:rsidR="003F3435" w:rsidRDefault="0032493E">
      <w:pPr>
        <w:spacing w:line="480" w:lineRule="auto"/>
        <w:jc w:val="both"/>
      </w:pPr>
      <w:r>
        <w:t xml:space="preserve">Added by Acts 2013, 83rd Leg., R.S., Ch. 42 (S.B. </w:t>
      </w:r>
      <w:hyperlink w:docLocation="table" r:id="rId3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4">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152.058.</w:t>
      </w:r>
      <w:r xml:space="preserve">
        <w:t> </w:t>
      </w:r>
      <w:r xml:space="preserve">
        <w:t> </w:t>
      </w:r>
      <w:r>
        <w:t xml:space="preserve">MEETINGS.  (a)</w:t>
      </w:r>
      <w:r xml:space="preserve">
        <w:t> </w:t>
      </w:r>
      <w:r xml:space="preserve">
        <w:t> </w:t>
      </w:r>
      <w:r>
        <w:t xml:space="preserve">The commission shall meet at least once in each quarter of the fiscal year.</w:t>
      </w:r>
    </w:p>
    <w:p w:rsidR="003F3435" w:rsidRDefault="0032493E">
      <w:pPr>
        <w:spacing w:line="480" w:lineRule="auto"/>
        <w:ind w:firstLine="720"/>
        <w:jc w:val="both"/>
      </w:pPr>
      <w:r>
        <w:t xml:space="preserve">(b)</w:t>
      </w:r>
      <w:r xml:space="preserve">
        <w:t> </w:t>
      </w:r>
      <w:r xml:space="preserve">
        <w:t> </w:t>
      </w:r>
      <w:r>
        <w:t xml:space="preserve">The commission may meet at other times at the call of the presiding officer or as provided by commission rules.</w:t>
      </w:r>
    </w:p>
    <w:p w:rsidR="003F3435" w:rsidRDefault="0032493E">
      <w:pPr>
        <w:spacing w:line="480" w:lineRule="auto"/>
        <w:jc w:val="both"/>
      </w:pPr>
      <w:r>
        <w:t xml:space="preserve">Added by Acts 2013, 83rd Leg., R.S., Ch. 42 (S.B. </w:t>
      </w:r>
      <w:hyperlink w:docLocation="table" r:id="rId35">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6">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152.059.</w:t>
      </w:r>
      <w:r xml:space="preserve">
        <w:t> </w:t>
      </w:r>
      <w:r xml:space="preserve">
        <w:t> </w:t>
      </w:r>
      <w:r>
        <w:t xml:space="preserve">PUBLIC TESTIMONY.</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Added by Acts 2013, 83rd Leg., R.S., Ch. 42 (S.B. </w:t>
      </w:r>
      <w:hyperlink w:docLocation="table" r:id="rId37">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3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 152.101.</w:t>
      </w:r>
      <w:r xml:space="preserve">
        <w:t> </w:t>
      </w:r>
      <w:r xml:space="preserve">
        <w:t> </w:t>
      </w:r>
      <w:r>
        <w:t xml:space="preserve">RULES.</w:t>
      </w:r>
      <w:r xml:space="preserve">
        <w:t> </w:t>
      </w:r>
      <w:r xml:space="preserve">
        <w:t> </w:t>
      </w:r>
      <w:r>
        <w:t xml:space="preserve">The supreme court may adopt rules consistent with this subtitle, including rules governing the certification, registration, licensing, and conduct of persons regulated under this subtitle.</w:t>
      </w:r>
      <w:r xml:space="preserve">
        <w:t> </w:t>
      </w:r>
      <w:r xml:space="preserve">
        <w:t> </w:t>
      </w:r>
      <w:r>
        <w:t xml:space="preserve">The supreme court may authorize the commission to adopt rules as the supreme court considers appropriate or as otherwise specified under this subtitle.</w:t>
      </w:r>
    </w:p>
    <w:p w:rsidR="003F3435" w:rsidRDefault="0032493E">
      <w:pPr>
        <w:spacing w:line="480" w:lineRule="auto"/>
        <w:jc w:val="both"/>
      </w:pPr>
      <w:r>
        <w:t xml:space="preserve">Added by Acts 2013, 83rd Leg., R.S., Ch. 42 (S.B. </w:t>
      </w:r>
      <w:hyperlink w:docLocation="table" r:id="rId39">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0">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152.102.</w:t>
      </w:r>
      <w:r xml:space="preserve">
        <w:t> </w:t>
      </w:r>
      <w:r xml:space="preserve">
        <w:t> </w:t>
      </w:r>
      <w:r>
        <w:t xml:space="preserve">RULES REGARDING ADVERTISING OR COMPETITIVE BIDDING.  (a)</w:t>
      </w:r>
      <w:r xml:space="preserve">
        <w:t> </w:t>
      </w:r>
      <w:r xml:space="preserve">
        <w:t> </w:t>
      </w:r>
      <w:r>
        <w:t xml:space="preserve">Subject to any rules related to ethics or professional conduct promulgated by the supreme court, the supreme court may not adopt rules restricting advertising or competitive bidding by a holder of a certification, registration, or license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supreme court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regulated person's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regulated person; or</w:t>
      </w:r>
    </w:p>
    <w:p w:rsidR="003F3435" w:rsidRDefault="0032493E">
      <w:pPr>
        <w:spacing w:line="480" w:lineRule="auto"/>
        <w:ind w:firstLine="1440"/>
        <w:jc w:val="both"/>
      </w:pPr>
      <w:r>
        <w:t xml:space="preserve">(4)</w:t>
      </w:r>
      <w:r xml:space="preserve">
        <w:t> </w:t>
      </w:r>
      <w:r xml:space="preserve">
        <w:t> </w:t>
      </w:r>
      <w:r>
        <w:t xml:space="preserve">restricts the regulated person's advertisement under a trade name.</w:t>
      </w:r>
    </w:p>
    <w:p w:rsidR="003F3435" w:rsidRDefault="0032493E">
      <w:pPr>
        <w:spacing w:line="480" w:lineRule="auto"/>
        <w:jc w:val="both"/>
      </w:pPr>
      <w:r>
        <w:t xml:space="preserve">Added by Acts 2013, 83rd Leg., R.S., Ch. 42 (S.B. </w:t>
      </w:r>
      <w:hyperlink w:docLocation="table" r:id="rId41">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2">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152.103.</w:t>
      </w:r>
      <w:r xml:space="preserve">
        <w:t> </w:t>
      </w:r>
      <w:r xml:space="preserve">
        <w:t> </w:t>
      </w:r>
      <w:r>
        <w:t xml:space="preserve">ADMINISTRATIVE ATTACHMENT.  (a)</w:t>
      </w:r>
      <w:r xml:space="preserve">
        <w:t> </w:t>
      </w:r>
      <w:r xml:space="preserve">
        <w:t> </w:t>
      </w:r>
      <w:r>
        <w:t xml:space="preserve">The commission is administratively attached to the office.</w:t>
      </w:r>
    </w:p>
    <w:p w:rsidR="003F3435" w:rsidRDefault="0032493E">
      <w:pPr>
        <w:spacing w:line="480" w:lineRule="auto"/>
        <w:ind w:firstLine="720"/>
        <w:jc w:val="both"/>
      </w:pPr>
      <w:r>
        <w:t xml:space="preserve">(b)</w:t>
      </w:r>
      <w:r xml:space="preserve">
        <w:t> </w:t>
      </w:r>
      <w:r xml:space="preserve">
        <w:t> </w:t>
      </w:r>
      <w:r>
        <w:t xml:space="preserve">Notwithstanding any other law, the office shall:</w:t>
      </w:r>
    </w:p>
    <w:p w:rsidR="003F3435" w:rsidRDefault="0032493E">
      <w:pPr>
        <w:spacing w:line="480" w:lineRule="auto"/>
        <w:ind w:firstLine="1440"/>
        <w:jc w:val="both"/>
      </w:pPr>
      <w:r>
        <w:t xml:space="preserve">(1)</w:t>
      </w:r>
      <w:r xml:space="preserve">
        <w:t> </w:t>
      </w:r>
      <w:r xml:space="preserve">
        <w:t> </w:t>
      </w:r>
      <w:r>
        <w:t xml:space="preserve">provide administrative assistance, services, and materials to the commission, including budget planning and purchasing;</w:t>
      </w:r>
    </w:p>
    <w:p w:rsidR="003F3435" w:rsidRDefault="0032493E">
      <w:pPr>
        <w:spacing w:line="480" w:lineRule="auto"/>
        <w:ind w:firstLine="1440"/>
        <w:jc w:val="both"/>
      </w:pPr>
      <w:r>
        <w:t xml:space="preserve">(2)</w:t>
      </w:r>
      <w:r xml:space="preserve">
        <w:t> </w:t>
      </w:r>
      <w:r xml:space="preserve">
        <w:t> </w:t>
      </w:r>
      <w:r>
        <w:t xml:space="preserve">accept, deposit, and disburse money made available to the commission;</w:t>
      </w:r>
    </w:p>
    <w:p w:rsidR="003F3435" w:rsidRDefault="0032493E">
      <w:pPr>
        <w:spacing w:line="480" w:lineRule="auto"/>
        <w:ind w:firstLine="1440"/>
        <w:jc w:val="both"/>
      </w:pPr>
      <w:r>
        <w:t xml:space="preserve">(3)</w:t>
      </w:r>
      <w:r xml:space="preserve">
        <w:t> </w:t>
      </w:r>
      <w:r xml:space="preserve">
        <w:t> </w:t>
      </w:r>
      <w:r>
        <w:t xml:space="preserve">reimburse the travel expenses and other actual and necessary expenses of commission members incurred in the performance of official commission duties, as provided by the General Appropriations Act; and</w:t>
      </w:r>
    </w:p>
    <w:p w:rsidR="003F3435" w:rsidRDefault="0032493E">
      <w:pPr>
        <w:spacing w:line="480" w:lineRule="auto"/>
        <w:ind w:firstLine="1440"/>
        <w:jc w:val="both"/>
      </w:pPr>
      <w:r>
        <w:t xml:space="preserve">(4)</w:t>
      </w:r>
      <w:r xml:space="preserve">
        <w:t> </w:t>
      </w:r>
      <w:r xml:space="preserve">
        <w:t> </w:t>
      </w:r>
      <w:r>
        <w:t xml:space="preserve">provide the commission with adequate computer equipment and support.</w:t>
      </w:r>
    </w:p>
    <w:p w:rsidR="003F3435" w:rsidRDefault="0032493E">
      <w:pPr>
        <w:spacing w:line="480" w:lineRule="auto"/>
        <w:jc w:val="both"/>
      </w:pPr>
      <w:r>
        <w:t xml:space="preserve">Added by Acts 2013, 83rd Leg., R.S., Ch. 42 (S.B. </w:t>
      </w:r>
      <w:hyperlink w:docLocation="table" r:id="rId4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4">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152.104.</w:t>
      </w:r>
      <w:r xml:space="preserve">
        <w:t> </w:t>
      </w:r>
      <w:r xml:space="preserve">
        <w:t> </w:t>
      </w:r>
      <w:r>
        <w:t xml:space="preserve">DIRECTOR.</w:t>
      </w:r>
      <w:r xml:space="preserve">
        <w:t> </w:t>
      </w:r>
      <w:r xml:space="preserve">
        <w:t> </w:t>
      </w:r>
      <w:r>
        <w:t xml:space="preserve">The director shall:</w:t>
      </w:r>
    </w:p>
    <w:p w:rsidR="003F3435" w:rsidRDefault="0032493E">
      <w:pPr>
        <w:spacing w:line="480" w:lineRule="auto"/>
        <w:ind w:firstLine="1440"/>
        <w:jc w:val="both"/>
      </w:pPr>
      <w:r>
        <w:t xml:space="preserve">(1)</w:t>
      </w:r>
      <w:r xml:space="preserve">
        <w:t> </w:t>
      </w:r>
      <w:r xml:space="preserve">
        <w:t> </w:t>
      </w:r>
      <w:r>
        <w:t xml:space="preserve">perform any duty assigned by the commission and other duties specified by law; and</w:t>
      </w:r>
    </w:p>
    <w:p w:rsidR="003F3435" w:rsidRDefault="0032493E">
      <w:pPr>
        <w:spacing w:line="480" w:lineRule="auto"/>
        <w:ind w:firstLine="1440"/>
        <w:jc w:val="both"/>
      </w:pPr>
      <w:r>
        <w:t xml:space="preserve">(2)</w:t>
      </w:r>
      <w:r xml:space="preserve">
        <w:t> </w:t>
      </w:r>
      <w:r xml:space="preserve">
        <w:t> </w:t>
      </w:r>
      <w:r>
        <w:t xml:space="preserve">administer and enforce the commission's programs.</w:t>
      </w:r>
    </w:p>
    <w:p w:rsidR="003F3435" w:rsidRDefault="0032493E">
      <w:pPr>
        <w:spacing w:line="480" w:lineRule="auto"/>
        <w:jc w:val="both"/>
      </w:pPr>
      <w:r>
        <w:t xml:space="preserve">Added by Acts 2013, 83rd Leg., R.S., Ch. 42 (S.B. </w:t>
      </w:r>
      <w:hyperlink w:docLocation="table" r:id="rId45">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6">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152.105.</w:t>
      </w:r>
      <w:r xml:space="preserve">
        <w:t> </w:t>
      </w:r>
      <w:r xml:space="preserve">
        <w:t> </w:t>
      </w:r>
      <w:r>
        <w:t xml:space="preserve">DIVISION OF RESPONSIBILITIES.</w:t>
      </w:r>
      <w:r xml:space="preserve">
        <w:t> </w:t>
      </w:r>
      <w:r xml:space="preserve">
        <w:t> </w:t>
      </w:r>
      <w:r>
        <w:t xml:space="preserve">The commission shall develop and implement policies that clearly separate the policy-making responsibilities of the commission and the management responsibilities of the director and the staff of the office.</w:t>
      </w:r>
    </w:p>
    <w:p w:rsidR="003F3435" w:rsidRDefault="0032493E">
      <w:pPr>
        <w:spacing w:line="480" w:lineRule="auto"/>
        <w:jc w:val="both"/>
      </w:pPr>
      <w:r>
        <w:t xml:space="preserve">Added by Acts 2013, 83rd Leg., R.S., Ch. 42 (S.B. </w:t>
      </w:r>
      <w:hyperlink w:docLocation="table" r:id="rId47">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4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152.106.</w:t>
      </w:r>
      <w:r xml:space="preserve">
        <w:t> </w:t>
      </w:r>
      <w:r xml:space="preserve">
        <w:t> </w:t>
      </w:r>
      <w:r>
        <w:t xml:space="preserve">USE OF TECHNOLOGY.</w:t>
      </w:r>
      <w:r xml:space="preserve">
        <w:t> </w:t>
      </w:r>
      <w:r xml:space="preserve">
        <w:t> </w:t>
      </w:r>
      <w:r>
        <w:t xml:space="preserve">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2013, 83rd Leg., R.S., Ch. 42 (S.B. </w:t>
      </w:r>
      <w:hyperlink w:docLocation="table" r:id="rId49">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50">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152.107.</w:t>
      </w:r>
      <w:r xml:space="preserve">
        <w:t> </w:t>
      </w:r>
      <w:r xml:space="preserve">
        <w:t> </w:t>
      </w:r>
      <w:r>
        <w:t xml:space="preserve">INFORMATION ON STANDARDS OF CONDUCT.</w:t>
      </w:r>
      <w:r xml:space="preserve">
        <w:t> </w:t>
      </w:r>
      <w:r xml:space="preserve">
        <w:t> </w:t>
      </w:r>
      <w:r>
        <w:t xml:space="preserve">The director or the director's designee shall provide to members of the commission and to office employees, as often as necessary, information regarding the requirements for service or employment under this subtitle,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2013, 83rd Leg., R.S., Ch. 42 (S.B. </w:t>
      </w:r>
      <w:hyperlink w:docLocation="table" r:id="rId51">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52">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152.108.</w:t>
      </w:r>
      <w:r xml:space="preserve">
        <w:t> </w:t>
      </w:r>
      <w:r xml:space="preserve">
        <w:t> </w:t>
      </w:r>
      <w:r>
        <w:t xml:space="preserve">PUBLIC INTEREST INFORMATION.  (a)</w:t>
      </w:r>
      <w:r xml:space="preserve">
        <w:t> </w:t>
      </w:r>
      <w:r xml:space="preserve">
        <w:t> </w:t>
      </w:r>
      <w:r>
        <w:t xml:space="preserve">The commission shall prepare information of public interest describing the functions of the commission under this subtitle and the procedure by which complaints are filed and resolved under this subtitle.</w:t>
      </w:r>
    </w:p>
    <w:p w:rsidR="003F3435" w:rsidRDefault="0032493E">
      <w:pPr>
        <w:spacing w:line="480" w:lineRule="auto"/>
        <w:ind w:firstLine="720"/>
        <w:jc w:val="both"/>
      </w:pPr>
      <w:r>
        <w:t xml:space="preserve">(b)</w:t>
      </w:r>
      <w:r xml:space="preserve">
        <w:t> </w:t>
      </w:r>
      <w:r xml:space="preserve">
        <w:t> </w:t>
      </w:r>
      <w:r>
        <w:t xml:space="preserve">The commission shall make the information available to the public and appropriate state agencies.</w:t>
      </w:r>
    </w:p>
    <w:p w:rsidR="003F3435" w:rsidRDefault="0032493E">
      <w:pPr>
        <w:spacing w:line="480" w:lineRule="auto"/>
        <w:jc w:val="both"/>
      </w:pPr>
      <w:r>
        <w:t xml:space="preserve">Added by Acts 2013, 83rd Leg., R.S., Ch. 42 (S.B. </w:t>
      </w:r>
      <w:hyperlink w:docLocation="table" r:id="rId5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54">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152.109.</w:t>
      </w:r>
      <w:r xml:space="preserve">
        <w:t> </w:t>
      </w:r>
      <w:r xml:space="preserve">
        <w:t> </w:t>
      </w:r>
      <w:r>
        <w:t xml:space="preserve">NOTICE OF COMPLAINT PROCESS.  (a)</w:t>
      </w:r>
      <w:r xml:space="preserve">
        <w:t> </w:t>
      </w:r>
      <w:r xml:space="preserve">
        <w:t> </w:t>
      </w:r>
      <w:r>
        <w:t xml:space="preserve">The commission shall establish methods by which consumers are notified of the name, mailing address, and telephone number of the commission for the purpose of directing complaints about persons regulated under this subtitle to the commission.</w:t>
      </w:r>
    </w:p>
    <w:p w:rsidR="003F3435" w:rsidRDefault="0032493E">
      <w:pPr>
        <w:spacing w:line="480" w:lineRule="auto"/>
        <w:ind w:firstLine="720"/>
        <w:jc w:val="both"/>
      </w:pPr>
      <w:r>
        <w:t xml:space="preserve">(b)</w:t>
      </w:r>
      <w:r xml:space="preserve">
        <w:t> </w:t>
      </w:r>
      <w:r xml:space="preserve">
        <w:t> </w:t>
      </w:r>
      <w:r>
        <w:t xml:space="preserve">The commission shall list with its regular telephone number any toll-free telephone number established under other state law that may be called to present a complaint about a person regulated under this subtitle.</w:t>
      </w:r>
    </w:p>
    <w:p w:rsidR="003F3435" w:rsidRDefault="0032493E">
      <w:pPr>
        <w:spacing w:line="480" w:lineRule="auto"/>
        <w:jc w:val="both"/>
      </w:pPr>
      <w:r>
        <w:t xml:space="preserve">Added by Acts 2013, 83rd Leg., R.S., Ch. 42 (S.B. </w:t>
      </w:r>
      <w:hyperlink w:docLocation="table" r:id="rId55">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56">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57">
        <w:r>
          <w:rPr>
            <w:rStyle w:val="Hyperlink"/>
          </w:rPr>
          <w:t>43</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152.110.</w:t>
      </w:r>
      <w:r xml:space="preserve">
        <w:t> </w:t>
      </w:r>
      <w:r xml:space="preserve">
        <w:t> </w:t>
      </w:r>
      <w:r>
        <w:t xml:space="preserve">RECORDS OF COMPLAINTS.  (a)</w:t>
      </w:r>
      <w:r xml:space="preserve">
        <w:t> </w:t>
      </w:r>
      <w:r xml:space="preserve">
        <w:t> </w:t>
      </w:r>
      <w:r>
        <w:t xml:space="preserve">The commission shall maintain a file on each written complaint filed with the commission under this subtitle.</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r xml:space="preserve">
        <w:t> </w:t>
      </w:r>
      <w:r xml:space="preserve">
        <w:t> </w:t>
      </w:r>
      <w:r>
        <w:t xml:space="preserve">A person who reports a complaint by telephone shall be given information on how to file a written complaint.</w:t>
      </w:r>
    </w:p>
    <w:p w:rsidR="003F3435" w:rsidRDefault="0032493E">
      <w:pPr>
        <w:spacing w:line="480" w:lineRule="auto"/>
        <w:ind w:firstLine="720"/>
        <w:jc w:val="both"/>
      </w:pPr>
      <w:r>
        <w:t xml:space="preserve">(c)</w:t>
      </w:r>
      <w:r xml:space="preserve">
        <w:t> </w:t>
      </w:r>
      <w:r xml:space="preserve">
        <w:t> </w:t>
      </w:r>
      <w:r>
        <w:t xml:space="preserve">The commission, at least quarterly and until final disposition of the complaint, shall notify the person filing the complaint and each person who is a subject of the complaint of the status of the investigation unless the notice would jeopardize an ongoing investigation.</w:t>
      </w:r>
    </w:p>
    <w:p w:rsidR="003F3435" w:rsidRDefault="0032493E">
      <w:pPr>
        <w:spacing w:line="480" w:lineRule="auto"/>
        <w:jc w:val="both"/>
      </w:pPr>
      <w:r>
        <w:t xml:space="preserve">Added by Acts 2013, 83rd Leg., R.S., Ch. 42 (S.B. </w:t>
      </w:r>
      <w:hyperlink w:docLocation="table" r:id="rId58">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59">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152.111.</w:t>
      </w:r>
      <w:r xml:space="preserve">
        <w:t> </w:t>
      </w:r>
      <w:r xml:space="preserve">
        <w:t> </w:t>
      </w:r>
      <w:r>
        <w:t xml:space="preserve">COMPLAINT DISMISSAL.  (a)</w:t>
      </w:r>
      <w:r xml:space="preserve">
        <w:t> </w:t>
      </w:r>
      <w:r xml:space="preserve">
        <w:t> </w:t>
      </w:r>
      <w:r>
        <w:t xml:space="preserve">The commission may adopt a policy allowing office employees to dismiss a complaint that:</w:t>
      </w:r>
    </w:p>
    <w:p w:rsidR="003F3435" w:rsidRDefault="0032493E">
      <w:pPr>
        <w:spacing w:line="480" w:lineRule="auto"/>
        <w:ind w:firstLine="1440"/>
        <w:jc w:val="both"/>
      </w:pPr>
      <w:r>
        <w:t xml:space="preserve">(1)</w:t>
      </w:r>
      <w:r xml:space="preserve">
        <w:t> </w:t>
      </w:r>
      <w:r xml:space="preserve">
        <w:t> </w:t>
      </w:r>
      <w:r>
        <w:t xml:space="preserve">clearly does not allege misconduct;</w:t>
      </w:r>
    </w:p>
    <w:p w:rsidR="003F3435" w:rsidRDefault="0032493E">
      <w:pPr>
        <w:spacing w:line="480" w:lineRule="auto"/>
        <w:ind w:firstLine="1440"/>
        <w:jc w:val="both"/>
      </w:pPr>
      <w:r>
        <w:t xml:space="preserve">(2)</w:t>
      </w:r>
      <w:r xml:space="preserve">
        <w:t> </w:t>
      </w:r>
      <w:r xml:space="preserve">
        <w:t> </w:t>
      </w:r>
      <w:r>
        <w:t xml:space="preserve">is not within the commission's jurisdiction; or</w:t>
      </w:r>
    </w:p>
    <w:p w:rsidR="003F3435" w:rsidRDefault="0032493E">
      <w:pPr>
        <w:spacing w:line="480" w:lineRule="auto"/>
        <w:ind w:firstLine="1440"/>
        <w:jc w:val="both"/>
      </w:pPr>
      <w:r>
        <w:t xml:space="preserve">(3)</w:t>
      </w:r>
      <w:r xml:space="preserve">
        <w:t> </w:t>
      </w:r>
      <w:r xml:space="preserve">
        <w:t> </w:t>
      </w:r>
      <w:r>
        <w:t xml:space="preserve">alleges misconduct that took place more than five years before the date the complaint was filed.</w:t>
      </w:r>
    </w:p>
    <w:p w:rsidR="003F3435" w:rsidRDefault="0032493E">
      <w:pPr>
        <w:spacing w:line="480" w:lineRule="auto"/>
        <w:ind w:firstLine="720"/>
        <w:jc w:val="both"/>
      </w:pPr>
      <w:r>
        <w:t xml:space="preserve">(b)</w:t>
      </w:r>
      <w:r xml:space="preserve">
        <w:t> </w:t>
      </w:r>
      <w:r xml:space="preserve">
        <w:t> </w:t>
      </w:r>
      <w:r>
        <w:t xml:space="preserve">Office employees shall inform the commission of all dismissals made under this section.</w:t>
      </w:r>
    </w:p>
    <w:p w:rsidR="003F3435" w:rsidRDefault="0032493E">
      <w:pPr>
        <w:spacing w:line="480" w:lineRule="auto"/>
        <w:ind w:firstLine="720"/>
        <w:jc w:val="both"/>
      </w:pPr>
      <w:r>
        <w:t xml:space="preserve">(c)</w:t>
      </w:r>
      <w:r xml:space="preserve">
        <w:t> </w:t>
      </w:r>
      <w:r xml:space="preserve">
        <w:t> </w:t>
      </w:r>
      <w:r>
        <w:t xml:space="preserve">A person who files a complaint that is dismissed under this section may, not later than the 30th day after the date of notice of the dismissal, request in writing that the commission reconsider the complaint.</w:t>
      </w:r>
    </w:p>
    <w:p w:rsidR="003F3435" w:rsidRDefault="0032493E">
      <w:pPr>
        <w:spacing w:line="480" w:lineRule="auto"/>
        <w:jc w:val="both"/>
      </w:pPr>
      <w:r>
        <w:t xml:space="preserve">Added by Acts 2013, 83rd Leg., R.S., Ch. 42 (S.B. </w:t>
      </w:r>
      <w:hyperlink w:docLocation="table" r:id="rId60">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61">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62">
        <w:r>
          <w:rPr>
            <w:rStyle w:val="Hyperlink"/>
          </w:rPr>
          <w:t>43</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152.112.</w:t>
      </w:r>
      <w:r xml:space="preserve">
        <w:t> </w:t>
      </w:r>
      <w:r xml:space="preserve">
        <w:t> </w:t>
      </w:r>
      <w:r>
        <w:t xml:space="preserve">ALTERNATIVE DISPUTE RESOLUTION PROCEDURES.  (a)</w:t>
      </w:r>
      <w:r xml:space="preserve">
        <w:t> </w:t>
      </w:r>
      <w:r xml:space="preserve">
        <w:t> </w:t>
      </w:r>
      <w:r>
        <w:t xml:space="preserve">The commission shall develop and implement a policy to encourage the use of appropriate alternative dispute resolution procedures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procedures relating to alternative dispute resolution under this section must conform, to the extent possible, to any model guidelines issued by the State Office of Administrative Hearings for the use of alternative dispute resolution by state agencies.</w:t>
      </w:r>
    </w:p>
    <w:p w:rsidR="003F3435" w:rsidRDefault="0032493E">
      <w:pPr>
        <w:spacing w:line="480" w:lineRule="auto"/>
        <w:jc w:val="both"/>
      </w:pPr>
      <w:r>
        <w:t xml:space="preserve">Added by Acts 2013, 83rd Leg., R.S., Ch. 42 (S.B. </w:t>
      </w:r>
      <w:hyperlink w:docLocation="table" r:id="rId6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64">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152.151.</w:t>
      </w:r>
      <w:r xml:space="preserve">
        <w:t> </w:t>
      </w:r>
      <w:r xml:space="preserve">
        <w:t> </w:t>
      </w:r>
      <w:r>
        <w:t xml:space="preserve">GENERAL POWERS AND DUTIES.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administer and enforce this subtitle;</w:t>
      </w:r>
    </w:p>
    <w:p w:rsidR="003F3435" w:rsidRDefault="0032493E">
      <w:pPr>
        <w:spacing w:line="480" w:lineRule="auto"/>
        <w:ind w:firstLine="1440"/>
        <w:jc w:val="both"/>
      </w:pPr>
      <w:r>
        <w:t xml:space="preserve">(2)</w:t>
      </w:r>
      <w:r xml:space="preserve">
        <w:t> </w:t>
      </w:r>
      <w:r xml:space="preserve">
        <w:t> </w:t>
      </w:r>
      <w:r>
        <w:t xml:space="preserve">in consultation with appropriate advisory boards, develop and recommend rules to the supreme court;</w:t>
      </w:r>
    </w:p>
    <w:p w:rsidR="003F3435" w:rsidRDefault="0032493E">
      <w:pPr>
        <w:spacing w:line="480" w:lineRule="auto"/>
        <w:ind w:firstLine="1440"/>
        <w:jc w:val="both"/>
      </w:pPr>
      <w:r>
        <w:t xml:space="preserve">(3)</w:t>
      </w:r>
      <w:r xml:space="preserve">
        <w:t> </w:t>
      </w:r>
      <w:r xml:space="preserve">
        <w:t> </w:t>
      </w:r>
      <w:r>
        <w:t xml:space="preserve">in consultation with appropriate advisory boards, develop and recommend to the supreme court a code of ethics for each profession regulated under this subtitle;</w:t>
      </w:r>
    </w:p>
    <w:p w:rsidR="003F3435" w:rsidRDefault="0032493E">
      <w:pPr>
        <w:spacing w:line="480" w:lineRule="auto"/>
        <w:ind w:firstLine="1440"/>
        <w:jc w:val="both"/>
      </w:pPr>
      <w:r>
        <w:t xml:space="preserve">(4)</w:t>
      </w:r>
      <w:r xml:space="preserve">
        <w:t> </w:t>
      </w:r>
      <w:r xml:space="preserve">
        <w:t> </w:t>
      </w:r>
      <w:r>
        <w:t xml:space="preserve">set fees in amounts reasonable and necessary to cover the costs of administering the programs or activities administered by the commission, including examinations and issuance and renewal of certifications, registrations, and licenses; and</w:t>
      </w:r>
    </w:p>
    <w:p w:rsidR="003F3435" w:rsidRDefault="0032493E">
      <w:pPr>
        <w:spacing w:line="480" w:lineRule="auto"/>
        <w:ind w:firstLine="1440"/>
        <w:jc w:val="both"/>
      </w:pPr>
      <w:r>
        <w:t xml:space="preserve">(5)</w:t>
      </w:r>
      <w:r xml:space="preserve">
        <w:t> </w:t>
      </w:r>
      <w:r xml:space="preserve">
        <w:t> </w:t>
      </w:r>
      <w:r>
        <w:t xml:space="preserve">in consultation with appropriate advisory boards, establish qualifications for certification, registration, and licensing under this subtitle.</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require applicants for certification, registration, or licensing under this subtitle to pass an examination that is developed and administered by the commission, or by the commission in conjunction with a person with whom the commission contracts to develop and administer the examination, and charge fees for the examination;</w:t>
      </w:r>
    </w:p>
    <w:p w:rsidR="003F3435" w:rsidRDefault="0032493E">
      <w:pPr>
        <w:spacing w:line="480" w:lineRule="auto"/>
        <w:ind w:firstLine="1440"/>
        <w:jc w:val="both"/>
      </w:pPr>
      <w:r>
        <w:t xml:space="preserve">(2)</w:t>
      </w:r>
      <w:r xml:space="preserve">
        <w:t> </w:t>
      </w:r>
      <w:r xml:space="preserve">
        <w:t> </w:t>
      </w:r>
      <w:r>
        <w:t xml:space="preserve">require regulated persons to obtain continuing education; and</w:t>
      </w:r>
    </w:p>
    <w:p w:rsidR="003F3435" w:rsidRDefault="0032493E">
      <w:pPr>
        <w:spacing w:line="480" w:lineRule="auto"/>
        <w:ind w:firstLine="1440"/>
        <w:jc w:val="both"/>
      </w:pPr>
      <w:r>
        <w:t xml:space="preserve">(3)</w:t>
      </w:r>
      <w:r xml:space="preserve">
        <w:t> </w:t>
      </w:r>
      <w:r xml:space="preserve">
        <w:t> </w:t>
      </w:r>
      <w:r>
        <w:t xml:space="preserve">appoint necessary committees.</w:t>
      </w:r>
    </w:p>
    <w:p w:rsidR="003F3435" w:rsidRDefault="0032493E">
      <w:pPr>
        <w:spacing w:line="480" w:lineRule="auto"/>
        <w:jc w:val="both"/>
      </w:pPr>
      <w:r>
        <w:t xml:space="preserve">Added by Acts 2013, 83rd Leg., R.S., Ch. 42 (S.B. </w:t>
      </w:r>
      <w:hyperlink w:docLocation="table" r:id="rId65">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66">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152.152.</w:t>
      </w:r>
      <w:r xml:space="preserve">
        <w:t> </w:t>
      </w:r>
      <w:r xml:space="preserve">
        <w:t> </w:t>
      </w:r>
      <w:r>
        <w:t xml:space="preserve">ADVISORY BOARDS.  (a)</w:t>
      </w:r>
      <w:r xml:space="preserve">
        <w:t> </w:t>
      </w:r>
      <w:r xml:space="preserve">
        <w:t> </w:t>
      </w:r>
      <w:r>
        <w:t xml:space="preserve">In addition to the advisory boards specifically established under this subtitle, the commission may establish other advisory boards to advise the commission on policy and persons regulated under this subtitle.</w:t>
      </w:r>
    </w:p>
    <w:p w:rsidR="003F3435" w:rsidRDefault="0032493E">
      <w:pPr>
        <w:spacing w:line="480" w:lineRule="auto"/>
        <w:ind w:firstLine="720"/>
        <w:jc w:val="both"/>
      </w:pPr>
      <w:r>
        <w:t xml:space="preserve">(b)</w:t>
      </w:r>
      <w:r xml:space="preserve">
        <w:t> </w:t>
      </w:r>
      <w:r xml:space="preserve">
        <w:t> </w:t>
      </w:r>
      <w:r>
        <w:t xml:space="preserve">An advisory board established under this subtitle, including under this section, shall meet at least once each year and at the call of the presiding officer.</w:t>
      </w:r>
    </w:p>
    <w:p w:rsidR="003F3435" w:rsidRDefault="0032493E">
      <w:pPr>
        <w:spacing w:line="480" w:lineRule="auto"/>
        <w:ind w:firstLine="720"/>
        <w:jc w:val="both"/>
      </w:pPr>
      <w:r>
        <w:t xml:space="preserve">(c)</w:t>
      </w:r>
      <w:r xml:space="preserve">
        <w:t> </w:t>
      </w:r>
      <w:r xml:space="preserve">
        <w:t> </w:t>
      </w:r>
      <w:r>
        <w:t xml:space="preserve">An advisory board established under this subtitle, including under this section, shall assist the commission by developing and recommending rules to the commission.</w:t>
      </w:r>
      <w:r xml:space="preserve">
        <w:t> </w:t>
      </w:r>
      <w:r xml:space="preserve">
        <w:t> </w:t>
      </w:r>
      <w:r>
        <w:t xml:space="preserve">The advisory board may establish subcommittees to fulfill the duties imposed under this subsection.</w:t>
      </w:r>
    </w:p>
    <w:p w:rsidR="003F3435" w:rsidRDefault="0032493E">
      <w:pPr>
        <w:spacing w:line="480" w:lineRule="auto"/>
        <w:ind w:firstLine="720"/>
        <w:jc w:val="both"/>
      </w:pPr>
      <w:r>
        <w:t xml:space="preserve">(d)</w:t>
      </w:r>
      <w:r xml:space="preserve">
        <w:t> </w:t>
      </w:r>
      <w:r xml:space="preserve">
        <w:t> </w:t>
      </w:r>
      <w:r>
        <w:t xml:space="preserve">An advisory board member serves without compensation but is entitled to reimbursement for travel expenses and other actual and necessary expenses incurred in performing functions as an advisory board member, subject to any applicable limitation on reimbursement provided by the General Appropriations Act.</w:t>
      </w:r>
    </w:p>
    <w:p w:rsidR="003F3435" w:rsidRDefault="0032493E">
      <w:pPr>
        <w:spacing w:line="480" w:lineRule="auto"/>
        <w:jc w:val="both"/>
      </w:pPr>
      <w:r>
        <w:t xml:space="preserve">Added by Acts 2013, 83rd Leg., R.S., Ch. 42 (S.B. </w:t>
      </w:r>
      <w:hyperlink w:docLocation="table" r:id="rId67">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6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E.  CERTIFICATION, REGISTRATION, AND LICENSING REQUIREMENTS</w:t>
      </w:r>
    </w:p>
    <w:p w:rsidR="003F3435" w:rsidRDefault="0032493E">
      <w:pPr>
        <w:spacing w:line="480" w:lineRule="auto"/>
        <w:jc w:val="both"/>
      </w:pPr>
    </w:p>
    <w:p w:rsidR="003F3435" w:rsidRDefault="0032493E">
      <w:pPr>
        <w:spacing w:line="480" w:lineRule="auto"/>
        <w:ind w:firstLine="720"/>
        <w:jc w:val="both"/>
      </w:pPr>
      <w:r>
        <w:t xml:space="preserve">Sec. 152.201.</w:t>
      </w:r>
      <w:r xml:space="preserve">
        <w:t> </w:t>
      </w:r>
      <w:r xml:space="preserve">
        <w:t> </w:t>
      </w:r>
      <w:r>
        <w:t xml:space="preserve">EXAMINATIONS.  (a)</w:t>
      </w:r>
      <w:r xml:space="preserve">
        <w:t> </w:t>
      </w:r>
      <w:r xml:space="preserve">
        <w:t> </w:t>
      </w:r>
      <w:r>
        <w:t xml:space="preserve">Not later than the 30th day after the date a person takes an examination, the commission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commission shall notify the person of the results of the examination not later than the 30th day after the date the commission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commission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commission may require a testing service to:</w:t>
      </w:r>
    </w:p>
    <w:p w:rsidR="003F3435" w:rsidRDefault="0032493E">
      <w:pPr>
        <w:spacing w:line="480" w:lineRule="auto"/>
        <w:ind w:firstLine="1440"/>
        <w:jc w:val="both"/>
      </w:pPr>
      <w:r>
        <w:t xml:space="preserve">(1)</w:t>
      </w:r>
      <w:r xml:space="preserve">
        <w:t> </w:t>
      </w:r>
      <w:r xml:space="preserve">
        <w:t> </w:t>
      </w:r>
      <w:r>
        <w:t xml:space="preserve">notify a person of the results of the person's examination; or</w:t>
      </w:r>
    </w:p>
    <w:p w:rsidR="003F3435" w:rsidRDefault="0032493E">
      <w:pPr>
        <w:spacing w:line="480" w:lineRule="auto"/>
        <w:ind w:firstLine="1440"/>
        <w:jc w:val="both"/>
      </w:pPr>
      <w:r>
        <w:t xml:space="preserve">(2)</w:t>
      </w:r>
      <w:r xml:space="preserve">
        <w:t> </w:t>
      </w:r>
      <w:r xml:space="preserve">
        <w:t> </w:t>
      </w:r>
      <w:r>
        <w:t xml:space="preserve">collect a fee for administering an examination from a person taking the examination.</w:t>
      </w:r>
    </w:p>
    <w:p w:rsidR="003F3435" w:rsidRDefault="0032493E">
      <w:pPr>
        <w:spacing w:line="480" w:lineRule="auto"/>
        <w:ind w:firstLine="720"/>
        <w:jc w:val="both"/>
      </w:pPr>
      <w:r>
        <w:t xml:space="preserve">(c-1)</w:t>
      </w:r>
      <w:r xml:space="preserve">
        <w:t> </w:t>
      </w:r>
      <w:r xml:space="preserve">
        <w:t> </w:t>
      </w:r>
      <w:r>
        <w:t xml:space="preserve">A passing score on an applicable examination is valid for purposes of certification, registration, or licensing for a period of two years after the date of the examination.</w:t>
      </w:r>
      <w:r xml:space="preserve">
        <w:t> </w:t>
      </w:r>
      <w:r xml:space="preserve">
        <w:t> </w:t>
      </w:r>
      <w:r>
        <w:t xml:space="preserve">A person who does not apply to become certified, licensed, or registered before the expiration of the two-year period must repeat and pass the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an examination, the commission shall furnish the person with an analysis of the person's performance on the examination.</w:t>
      </w:r>
      <w:r xml:space="preserve">
        <w:t> </w:t>
      </w:r>
      <w:r xml:space="preserve">
        <w:t> </w:t>
      </w:r>
      <w:r>
        <w:t xml:space="preserve">A person may not view a copy of the examination.</w:t>
      </w:r>
    </w:p>
    <w:p w:rsidR="003F3435" w:rsidRDefault="0032493E">
      <w:pPr>
        <w:spacing w:line="480" w:lineRule="auto"/>
        <w:jc w:val="both"/>
      </w:pPr>
      <w:r>
        <w:t xml:space="preserve">Added by Acts 2013, 83rd Leg., R.S., Ch. 42 (S.B. </w:t>
      </w:r>
      <w:hyperlink w:docLocation="table" r:id="rId69">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7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71">
        <w:r>
          <w:rPr>
            <w:rStyle w:val="Hyperlink"/>
          </w:rPr>
          <w:t>43</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152.2015.</w:t>
      </w:r>
      <w:r xml:space="preserve">
        <w:t> </w:t>
      </w:r>
      <w:r xml:space="preserve">
        <w:t> </w:t>
      </w:r>
      <w:r>
        <w:t xml:space="preserve">CERTIFICATION, REGISTRATION, AND LICENSING FEE AND RENEWAL.  (a)</w:t>
      </w:r>
      <w:r xml:space="preserve">
        <w:t> </w:t>
      </w:r>
      <w:r xml:space="preserve">
        <w:t> </w:t>
      </w:r>
      <w:r>
        <w:t xml:space="preserve">A person, firm, or business entity must pay the commission an initial fee and any other required fee to receive a certification, registration, or license from the commission.</w:t>
      </w:r>
    </w:p>
    <w:p w:rsidR="003F3435" w:rsidRDefault="0032493E">
      <w:pPr>
        <w:spacing w:line="480" w:lineRule="auto"/>
        <w:ind w:firstLine="720"/>
        <w:jc w:val="both"/>
      </w:pPr>
      <w:r>
        <w:t xml:space="preserve">(b)</w:t>
      </w:r>
      <w:r xml:space="preserve">
        <w:t> </w:t>
      </w:r>
      <w:r xml:space="preserve">
        <w:t> </w:t>
      </w:r>
      <w:r>
        <w:t xml:space="preserve">A regulated person who is otherwise eligible to renew a certification, registration, or license may renew an unexpired certification, registration, or license by paying the required renewal fee to the commission before the expiration date.</w:t>
      </w:r>
      <w:r xml:space="preserve">
        <w:t> </w:t>
      </w:r>
      <w:r xml:space="preserve">
        <w:t> </w:t>
      </w:r>
      <w:r>
        <w:t xml:space="preserve">A regulated person whose certification, registration, or license has expired may not engage in any applicable regulated activity until the certification, registration, or license has been renewed.</w:t>
      </w:r>
    </w:p>
    <w:p w:rsidR="003F3435" w:rsidRDefault="0032493E">
      <w:pPr>
        <w:spacing w:line="480" w:lineRule="auto"/>
        <w:ind w:firstLine="720"/>
        <w:jc w:val="both"/>
      </w:pPr>
      <w:r>
        <w:t xml:space="preserve">(c)</w:t>
      </w:r>
      <w:r xml:space="preserve">
        <w:t> </w:t>
      </w:r>
      <w:r xml:space="preserve">
        <w:t> </w:t>
      </w:r>
      <w:r>
        <w:t xml:space="preserve">A regulated person whose certification, registration, or license has been expired for 90 days or fewer may renew the certification, registration, or license by paying to the commission a renewal fee that is equal to one and one-half times the normally required renewal fee.</w:t>
      </w:r>
    </w:p>
    <w:p w:rsidR="003F3435" w:rsidRDefault="0032493E">
      <w:pPr>
        <w:spacing w:line="480" w:lineRule="auto"/>
        <w:ind w:firstLine="720"/>
        <w:jc w:val="both"/>
      </w:pPr>
      <w:r>
        <w:t xml:space="preserve">(d)</w:t>
      </w:r>
      <w:r xml:space="preserve">
        <w:t> </w:t>
      </w:r>
      <w:r xml:space="preserve">
        <w:t> </w:t>
      </w:r>
      <w:r>
        <w:t xml:space="preserve">A regulated person whose certification, registration, or license has been expired for more than 90 days but less than one year may renew the certification, registration, or license by paying to the commission a renewal fee that is equal to twice the normally required renewal fee.</w:t>
      </w:r>
    </w:p>
    <w:p w:rsidR="003F3435" w:rsidRDefault="0032493E">
      <w:pPr>
        <w:spacing w:line="480" w:lineRule="auto"/>
        <w:ind w:firstLine="720"/>
        <w:jc w:val="both"/>
      </w:pPr>
      <w:r>
        <w:t xml:space="preserve">(e)</w:t>
      </w:r>
      <w:r xml:space="preserve">
        <w:t> </w:t>
      </w:r>
      <w:r xml:space="preserve">
        <w:t> </w:t>
      </w:r>
      <w:r>
        <w:t xml:space="preserve">Except as provided by Subsection (f), a person, firm, or business entity may not renew an expired certification, registration, or license one year or more after expiration.</w:t>
      </w:r>
      <w:r xml:space="preserve">
        <w:t> </w:t>
      </w:r>
      <w:r xml:space="preserve">
        <w:t> </w:t>
      </w:r>
      <w:r>
        <w:t xml:space="preserve">The person, firm, or business entity may obtain a new certification, registration, or license by complying with the requirements and procedures, including the examination requirements, for obtaining an original certification, registration, or license.</w:t>
      </w:r>
    </w:p>
    <w:p w:rsidR="003F3435" w:rsidRDefault="0032493E">
      <w:pPr>
        <w:spacing w:line="480" w:lineRule="auto"/>
        <w:ind w:firstLine="720"/>
        <w:jc w:val="both"/>
      </w:pPr>
      <w:r>
        <w:t xml:space="preserve">(f)</w:t>
      </w:r>
      <w:r xml:space="preserve">
        <w:t> </w:t>
      </w:r>
      <w:r xml:space="preserve">
        <w:t> </w:t>
      </w:r>
      <w:r>
        <w:t xml:space="preserve">A person may, without examination, renew a certification, registration, or license which has been expired for one year or longer, if:</w:t>
      </w:r>
    </w:p>
    <w:p w:rsidR="003F3435" w:rsidRDefault="0032493E">
      <w:pPr>
        <w:spacing w:line="480" w:lineRule="auto"/>
        <w:ind w:firstLine="1440"/>
        <w:jc w:val="both"/>
      </w:pPr>
      <w:r>
        <w:t xml:space="preserve">(1)</w:t>
      </w:r>
      <w:r xml:space="preserve">
        <w:t> </w:t>
      </w:r>
      <w:r xml:space="preserve">
        <w:t> </w:t>
      </w:r>
      <w:r>
        <w:t xml:space="preserve">before applying for renewal, the person had moved to another state or jurisdiction;</w:t>
      </w:r>
    </w:p>
    <w:p w:rsidR="003F3435" w:rsidRDefault="0032493E">
      <w:pPr>
        <w:spacing w:line="480" w:lineRule="auto"/>
        <w:ind w:firstLine="1440"/>
        <w:jc w:val="both"/>
      </w:pPr>
      <w:r>
        <w:t xml:space="preserve">(2)</w:t>
      </w:r>
      <w:r xml:space="preserve">
        <w:t> </w:t>
      </w:r>
      <w:r xml:space="preserve">
        <w:t> </w:t>
      </w:r>
      <w:r>
        <w:t xml:space="preserve">at the time of applying for renewal, the person is certified, registered, or licensed in good standing in the other state or jurisdiction to practice the profession for which the expired certification, registration, or license is required;</w:t>
      </w:r>
    </w:p>
    <w:p w:rsidR="003F3435" w:rsidRDefault="0032493E">
      <w:pPr>
        <w:spacing w:line="480" w:lineRule="auto"/>
        <w:ind w:firstLine="1440"/>
        <w:jc w:val="both"/>
      </w:pPr>
      <w:r>
        <w:t xml:space="preserve">(3)</w:t>
      </w:r>
      <w:r xml:space="preserve">
        <w:t> </w:t>
      </w:r>
      <w:r xml:space="preserve">
        <w:t> </w:t>
      </w:r>
      <w:r>
        <w:t xml:space="preserve">the person has been in practice in that profession in that state for one year or more preceding the date the person applies for renewal; and</w:t>
      </w:r>
    </w:p>
    <w:p w:rsidR="003F3435" w:rsidRDefault="0032493E">
      <w:pPr>
        <w:spacing w:line="480" w:lineRule="auto"/>
        <w:ind w:firstLine="1440"/>
        <w:jc w:val="both"/>
      </w:pPr>
      <w:r>
        <w:t xml:space="preserve">(4)</w:t>
      </w:r>
      <w:r xml:space="preserve">
        <w:t> </w:t>
      </w:r>
      <w:r xml:space="preserve">
        <w:t> </w:t>
      </w:r>
      <w:r>
        <w:t xml:space="preserve">the person pays to the commission a fee that is equal to twice the normally required renewal fee for the certification, registration, or license.</w:t>
      </w:r>
    </w:p>
    <w:p w:rsidR="003F3435" w:rsidRDefault="0032493E">
      <w:pPr>
        <w:spacing w:line="480" w:lineRule="auto"/>
        <w:ind w:firstLine="720"/>
        <w:jc w:val="both"/>
      </w:pPr>
      <w:r>
        <w:t xml:space="preserve">(g)</w:t>
      </w:r>
      <w:r xml:space="preserve">
        <w:t> </w:t>
      </w:r>
      <w:r xml:space="preserve">
        <w:t> </w:t>
      </w:r>
      <w:r>
        <w:t xml:space="preserve">Not later than the 30th day before the date a regulated person's certification, registration, or license is scheduled to expire, the commission shall send written notice of the impending expiration to the regulated person at the person's last known address according to the records of the commission.</w:t>
      </w:r>
    </w:p>
    <w:p w:rsidR="003F3435" w:rsidRDefault="0032493E">
      <w:pPr>
        <w:spacing w:line="480" w:lineRule="auto"/>
        <w:jc w:val="both"/>
      </w:pPr>
      <w:r>
        <w:t xml:space="preserve">Added by Acts 2017, 85th Leg., R.S., Ch. 516 (S.B. </w:t>
      </w:r>
      <w:hyperlink w:docLocation="table" r:id="rId72">
        <w:r>
          <w:rPr>
            <w:rStyle w:val="Hyperlink"/>
          </w:rPr>
          <w:t>43</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152.202.</w:t>
      </w:r>
      <w:r xml:space="preserve">
        <w:t> </w:t>
      </w:r>
      <w:r xml:space="preserve">
        <w:t> </w:t>
      </w:r>
      <w:r>
        <w:t xml:space="preserve">ENDORSEMENT; RECIPROCITY.  (a)</w:t>
      </w:r>
      <w:r xml:space="preserve">
        <w:t> </w:t>
      </w:r>
      <w:r xml:space="preserve">
        <w:t> </w:t>
      </w:r>
      <w:r>
        <w:t xml:space="preserve">The commission may waive any prerequisite to obtaining a certification, registration, or license for an applicant after reviewing the applicant's credentials and determining that the applicant holds a certification, registration, or license issued by another jurisdiction that has certification, registration, or licensing requirements substantially equivalent to those of this state.</w:t>
      </w:r>
    </w:p>
    <w:p w:rsidR="003F3435" w:rsidRDefault="0032493E">
      <w:pPr>
        <w:spacing w:line="480" w:lineRule="auto"/>
        <w:ind w:firstLine="720"/>
        <w:jc w:val="both"/>
      </w:pPr>
      <w:r>
        <w:t xml:space="preserve">(b)</w:t>
      </w:r>
      <w:r xml:space="preserve">
        <w:t> </w:t>
      </w:r>
      <w:r xml:space="preserve">
        <w:t> </w:t>
      </w:r>
      <w:r>
        <w:t xml:space="preserve">The commission may waive any prerequisite to obtaining a certification, registration, or license for an applicant who holds a certification, registration, or license issued by another jurisdiction with which this state has a reciprocity agreement.</w:t>
      </w:r>
      <w:r xml:space="preserve">
        <w:t> </w:t>
      </w:r>
      <w:r xml:space="preserve">
        <w:t> </w:t>
      </w:r>
      <w:r>
        <w:t xml:space="preserve">The commission may make an agreement, subject to the approval of the supreme court, with another state to allow for certification, registration, or licensing by reciprocity.</w:t>
      </w:r>
    </w:p>
    <w:p w:rsidR="003F3435" w:rsidRDefault="0032493E">
      <w:pPr>
        <w:spacing w:line="480" w:lineRule="auto"/>
        <w:jc w:val="both"/>
      </w:pPr>
      <w:r>
        <w:t xml:space="preserve">Added by Acts 2013, 83rd Leg., R.S., Ch. 42 (S.B. </w:t>
      </w:r>
      <w:hyperlink w:docLocation="table" r:id="rId73">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74">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152.203.</w:t>
      </w:r>
      <w:r xml:space="preserve">
        <w:t> </w:t>
      </w:r>
      <w:r xml:space="preserve">
        <w:t> </w:t>
      </w:r>
      <w:r>
        <w:t xml:space="preserve">RULES ON INELIGIBILITY.</w:t>
      </w:r>
      <w:r xml:space="preserve">
        <w:t> </w:t>
      </w:r>
      <w:r xml:space="preserve">
        <w:t> </w:t>
      </w:r>
      <w:r>
        <w:t xml:space="preserve">The supreme court shall by order adopt rules on an applicant's ineligibility for certification, registration, or licensing or renewal of certification, registration, or licensing under this subtitle based on the applicant's criminal history or other information, including failure to comply with comission orders or timely pay fees or administration penalties, that indicates the applicant lacks the honesty, trustworthiness, or integrity to hold the certification, registration, or license.</w:t>
      </w:r>
      <w:r xml:space="preserve">
        <w:t> </w:t>
      </w:r>
      <w:r xml:space="preserve">
        <w:t> </w:t>
      </w:r>
      <w:r>
        <w:t xml:space="preserve">The commission shall, in accordance with this section and rules adopted by order of the United States Supreme Court, obtain criminal history record information that is maintained by the Department of Public Safety or the Federal Bureau of Investigation identification division on each applicant for certification, registration, or licensing under this subtitle to be used only for the determination of each applicant's ineligibility under rules adopted by United States Supreme Court order under this section.</w:t>
      </w:r>
      <w:r xml:space="preserve">
        <w:t> </w:t>
      </w:r>
      <w:r xml:space="preserve">
        <w:t> </w:t>
      </w:r>
      <w:r>
        <w:t xml:space="preserve">The commission may not use criminal history record information obtained from the Federal Bureau of Investigation identification division under this section for any other purpose.</w:t>
      </w:r>
      <w:r xml:space="preserve">
        <w:t> </w:t>
      </w:r>
      <w:r xml:space="preserve">
        <w:t> </w:t>
      </w:r>
      <w:r>
        <w:t xml:space="preserve">The commission may not transfer criminal history record information obtained from the Federal Bureau of Investigation identification division under this section to any other state agency, entity, or person.</w:t>
      </w:r>
      <w:r xml:space="preserve">
        <w:t> </w:t>
      </w:r>
      <w:r xml:space="preserve">
        <w:t> </w:t>
      </w:r>
      <w:r>
        <w:t xml:space="preserve">The commission shall destroy criminal history record information immediately after each determination of ineligibility is made.</w:t>
      </w:r>
    </w:p>
    <w:p w:rsidR="003F3435" w:rsidRDefault="0032493E">
      <w:pPr>
        <w:spacing w:line="480" w:lineRule="auto"/>
        <w:jc w:val="both"/>
      </w:pPr>
      <w:r>
        <w:t xml:space="preserve">Added by Acts 2013, 83rd Leg., R.S., Ch. 42 (S.B. </w:t>
      </w:r>
      <w:hyperlink w:docLocation="table" r:id="rId75">
        <w:r>
          <w:rPr>
            <w:rStyle w:val="Hyperlink"/>
          </w:rPr>
          <w:t>966</w:t>
        </w:r>
      </w:hyperlink>
      <w:r>
        <w:t xml:space="preserve">), Sec. 1.01, eff. September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76">
        <w:r>
          <w:rPr>
            <w:rStyle w:val="Hyperlink"/>
          </w:rPr>
          <w:t>4123</w:t>
        </w:r>
      </w:hyperlink>
      <w:r>
        <w:t xml:space="preserve">), Sec. 8, eff. June 13, 2023.</w:t>
      </w:r>
    </w:p>
    <w:p w:rsidR="003F3435" w:rsidRDefault="0032493E">
      <w:pPr>
        <w:spacing w:line="480" w:lineRule="auto"/>
        <w:ind w:firstLine="720"/>
        <w:jc w:val="both"/>
      </w:pPr>
      <w:r>
        <w:t xml:space="preserve">Acts 2023, 88th Leg., R.S., Ch. 1111 (S.B. </w:t>
      </w:r>
      <w:hyperlink w:docLocation="table" r:id="rId77">
        <w:r>
          <w:rPr>
            <w:rStyle w:val="Hyperlink"/>
          </w:rPr>
          <w:t>2106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152.204.</w:t>
      </w:r>
      <w:r xml:space="preserve">
        <w:t> </w:t>
      </w:r>
      <w:r xml:space="preserve">
        <w:t> </w:t>
      </w:r>
      <w:r>
        <w:t xml:space="preserve">CONTINUING EDUCATION.  (a)</w:t>
      </w:r>
      <w:r xml:space="preserve">
        <w:t> </w:t>
      </w:r>
      <w:r xml:space="preserve">
        <w:t> </w:t>
      </w:r>
      <w:r>
        <w:t xml:space="preserve">The supreme court may authorize and the commission by rule may require continuing professional education for persons regulated under this subtitle.</w:t>
      </w:r>
    </w:p>
    <w:p w:rsidR="003F3435" w:rsidRDefault="0032493E">
      <w:pPr>
        <w:spacing w:line="480" w:lineRule="auto"/>
        <w:ind w:firstLine="720"/>
        <w:jc w:val="both"/>
      </w:pPr>
      <w:r>
        <w:t xml:space="preserve">(b)</w:t>
      </w:r>
      <w:r xml:space="preserve">
        <w:t> </w:t>
      </w:r>
      <w:r xml:space="preserve">
        <w:t> </w:t>
      </w:r>
      <w:r>
        <w:t xml:space="preserve">The rules for continuing professional education adopted by the commission may include standards relating to:</w:t>
      </w:r>
    </w:p>
    <w:p w:rsidR="003F3435" w:rsidRDefault="0032493E">
      <w:pPr>
        <w:spacing w:line="480" w:lineRule="auto"/>
        <w:ind w:firstLine="1440"/>
        <w:jc w:val="both"/>
      </w:pPr>
      <w:r>
        <w:t xml:space="preserve">(1)</w:t>
      </w:r>
      <w:r xml:space="preserve">
        <w:t> </w:t>
      </w:r>
      <w:r xml:space="preserve">
        <w:t> </w:t>
      </w:r>
      <w:r>
        <w:t xml:space="preserve">reporting by regulated persons or by providers of continuing professional education;</w:t>
      </w:r>
    </w:p>
    <w:p w:rsidR="003F3435" w:rsidRDefault="0032493E">
      <w:pPr>
        <w:spacing w:line="480" w:lineRule="auto"/>
        <w:ind w:firstLine="1440"/>
        <w:jc w:val="both"/>
      </w:pPr>
      <w:r>
        <w:t xml:space="preserve">(2)</w:t>
      </w:r>
      <w:r xml:space="preserve">
        <w:t> </w:t>
      </w:r>
      <w:r xml:space="preserve">
        <w:t> </w:t>
      </w:r>
      <w:r>
        <w:t xml:space="preserve">continuing professional education course content; and</w:t>
      </w:r>
    </w:p>
    <w:p w:rsidR="003F3435" w:rsidRDefault="0032493E">
      <w:pPr>
        <w:spacing w:line="480" w:lineRule="auto"/>
        <w:ind w:firstLine="1440"/>
        <w:jc w:val="both"/>
      </w:pPr>
      <w:r>
        <w:t xml:space="preserve">(3)</w:t>
      </w:r>
      <w:r xml:space="preserve">
        <w:t> </w:t>
      </w:r>
      <w:r xml:space="preserve">
        <w:t> </w:t>
      </w:r>
      <w:r>
        <w:t xml:space="preserve">the minimum number of continuing professional education hours required.</w:t>
      </w:r>
    </w:p>
    <w:p w:rsidR="003F3435" w:rsidRDefault="0032493E">
      <w:pPr>
        <w:spacing w:line="480" w:lineRule="auto"/>
        <w:ind w:firstLine="720"/>
        <w:jc w:val="both"/>
      </w:pPr>
      <w:r>
        <w:t xml:space="preserve">(c)</w:t>
      </w:r>
      <w:r xml:space="preserve">
        <w:t> </w:t>
      </w:r>
      <w:r xml:space="preserve">
        <w:t> </w:t>
      </w:r>
      <w:r>
        <w:t xml:space="preserve">The commission by rule may exempt certain persons, including retired persons and persons with disabilities, from all or a portion of the continuing education requirements.</w:t>
      </w:r>
    </w:p>
    <w:p w:rsidR="003F3435" w:rsidRDefault="0032493E">
      <w:pPr>
        <w:spacing w:line="480" w:lineRule="auto"/>
        <w:jc w:val="both"/>
      </w:pPr>
      <w:r>
        <w:t xml:space="preserve">Added by Acts 2013, 83rd Leg., R.S., Ch. 42 (S.B. </w:t>
      </w:r>
      <w:hyperlink w:docLocation="table" r:id="rId78">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79">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152.205.</w:t>
      </w:r>
      <w:r xml:space="preserve">
        <w:t> </w:t>
      </w:r>
      <w:r xml:space="preserve">
        <w:t> </w:t>
      </w:r>
      <w:r>
        <w:t xml:space="preserve">CODE OF ETHICS.  (a)</w:t>
      </w:r>
      <w:r xml:space="preserve">
        <w:t> </w:t>
      </w:r>
      <w:r xml:space="preserve">
        <w:t> </w:t>
      </w:r>
      <w:r>
        <w:t xml:space="preserve">The commission shall develop and recommend to the supreme court for adoption by rule a code of ethics for persons regulated under this subtitle.</w:t>
      </w:r>
      <w:r xml:space="preserve">
        <w:t> </w:t>
      </w:r>
      <w:r xml:space="preserve">
        <w:t> </w:t>
      </w:r>
      <w:r>
        <w:t xml:space="preserve">In developing the code of ethics, the commission may use the codes of ethics adopted by state or national associations as models.</w:t>
      </w:r>
    </w:p>
    <w:p w:rsidR="003F3435" w:rsidRDefault="0032493E">
      <w:pPr>
        <w:spacing w:line="480" w:lineRule="auto"/>
        <w:ind w:firstLine="720"/>
        <w:jc w:val="both"/>
      </w:pPr>
      <w:r>
        <w:t xml:space="preserve">(b)</w:t>
      </w:r>
      <w:r xml:space="preserve">
        <w:t> </w:t>
      </w:r>
      <w:r xml:space="preserve">
        <w:t> </w:t>
      </w:r>
      <w:r>
        <w:t xml:space="preserve">The commission shall publish the code of ethics after adoption by the supreme court.</w:t>
      </w:r>
    </w:p>
    <w:p w:rsidR="003F3435" w:rsidRDefault="0032493E">
      <w:pPr>
        <w:spacing w:line="480" w:lineRule="auto"/>
        <w:ind w:firstLine="720"/>
        <w:jc w:val="both"/>
      </w:pPr>
      <w:r>
        <w:t xml:space="preserve">(c)</w:t>
      </w:r>
      <w:r xml:space="preserve">
        <w:t> </w:t>
      </w:r>
      <w:r xml:space="preserve">
        <w:t> </w:t>
      </w:r>
      <w:r>
        <w:t xml:space="preserve">After publishing the code of ethics, the commission shall propose to the supreme court a rule stating that a person who violates the code of ethics is subject to commission enforcement under Chapter </w:t>
      </w:r>
      <w:r>
        <w:t xml:space="preserve">153</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update the code of ethics as necessary to reflect changes in technology or other factors affecting a profession regulated under this subtitle.</w:t>
      </w:r>
    </w:p>
    <w:p w:rsidR="003F3435" w:rsidRDefault="0032493E">
      <w:pPr>
        <w:spacing w:line="480" w:lineRule="auto"/>
        <w:jc w:val="both"/>
      </w:pPr>
      <w:r>
        <w:t xml:space="preserve">Added by Acts 2013, 83rd Leg., R.S., Ch. 42 (S.B. </w:t>
      </w:r>
      <w:hyperlink w:docLocation="table" r:id="rId80">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81">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82">
        <w:r>
          <w:rPr>
            <w:rStyle w:val="Hyperlink"/>
          </w:rPr>
          <w:t>43</w:t>
        </w:r>
      </w:hyperlink>
      <w:r>
        <w:t xml:space="preserve">), Sec. 9,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66F.HTM" TargetMode="External" Id="rId14" /><Relationship Type="http://schemas.openxmlformats.org/officeDocument/2006/relationships/hyperlink" Target="http://capitol.texas.gov/tlodocs/84R/billtext/html/HB03123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6R/billtext/html/SB00619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3R/billtext/html/SB00966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3R/billtext/html/SB00966F.HTM" TargetMode="External" Id="rId21" /><Relationship Type="http://schemas.openxmlformats.org/officeDocument/2006/relationships/hyperlink" Target="http://capitol.texas.gov/tlodocs/84R/billtext/html/SB01296F.HTM" TargetMode="External" Id="rId22" /><Relationship Type="http://schemas.openxmlformats.org/officeDocument/2006/relationships/hyperlink" Target="http://capitol.texas.gov/tlodocs/83R/billtext/html/SB00966F.HTM" TargetMode="External" Id="rId23" /><Relationship Type="http://schemas.openxmlformats.org/officeDocument/2006/relationships/hyperlink" Target="http://capitol.texas.gov/tlodocs/84R/billtext/html/SB01296F.HTM" TargetMode="External" Id="rId24" /><Relationship Type="http://schemas.openxmlformats.org/officeDocument/2006/relationships/hyperlink" Target="http://capitol.texas.gov/tlodocs/85R/billtext/html/SB00043F.HTM" TargetMode="External" Id="rId25" /><Relationship Type="http://schemas.openxmlformats.org/officeDocument/2006/relationships/hyperlink" Target="http://capitol.texas.gov/tlodocs/83R/billtext/html/SB00966F.HTM" TargetMode="External" Id="rId26" /><Relationship Type="http://schemas.openxmlformats.org/officeDocument/2006/relationships/hyperlink" Target="http://capitol.texas.gov/tlodocs/84R/billtext/html/SB01296F.HTM" TargetMode="External" Id="rId27" /><Relationship Type="http://schemas.openxmlformats.org/officeDocument/2006/relationships/hyperlink" Target="http://capitol.texas.gov/tlodocs/83R/billtext/html/SB00966F.HTM" TargetMode="External" Id="rId28" /><Relationship Type="http://schemas.openxmlformats.org/officeDocument/2006/relationships/hyperlink" Target="http://capitol.texas.gov/tlodocs/84R/billtext/html/SB01296F.HTM" TargetMode="External" Id="rId29" /><Relationship Type="http://schemas.openxmlformats.org/officeDocument/2006/relationships/hyperlink" Target="http://capitol.texas.gov/tlodocs/83R/billtext/html/SB00966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5R/billtext/html/SB00043F.HTM" TargetMode="External" Id="rId32" /><Relationship Type="http://schemas.openxmlformats.org/officeDocument/2006/relationships/hyperlink" Target="http://capitol.texas.gov/tlodocs/83R/billtext/html/SB00966F.HTM" TargetMode="External" Id="rId33" /><Relationship Type="http://schemas.openxmlformats.org/officeDocument/2006/relationships/hyperlink" Target="http://capitol.texas.gov/tlodocs/84R/billtext/html/SB01296F.HTM" TargetMode="External" Id="rId34" /><Relationship Type="http://schemas.openxmlformats.org/officeDocument/2006/relationships/hyperlink" Target="http://capitol.texas.gov/tlodocs/83R/billtext/html/SB00966F.HTM" TargetMode="External" Id="rId35" /><Relationship Type="http://schemas.openxmlformats.org/officeDocument/2006/relationships/hyperlink" Target="http://capitol.texas.gov/tlodocs/84R/billtext/html/SB01296F.HTM" TargetMode="External" Id="rId36" /><Relationship Type="http://schemas.openxmlformats.org/officeDocument/2006/relationships/hyperlink" Target="http://capitol.texas.gov/tlodocs/83R/billtext/html/SB00966F.HTM" TargetMode="External" Id="rId37" /><Relationship Type="http://schemas.openxmlformats.org/officeDocument/2006/relationships/hyperlink" Target="http://capitol.texas.gov/tlodocs/84R/billtext/html/SB01296F.HTM" TargetMode="External" Id="rId38" /><Relationship Type="http://schemas.openxmlformats.org/officeDocument/2006/relationships/hyperlink" Target="http://capitol.texas.gov/tlodocs/83R/billtext/html/SB00966F.HTM" TargetMode="External" Id="rId39" /><Relationship Type="http://schemas.openxmlformats.org/officeDocument/2006/relationships/hyperlink" Target="http://capitol.texas.gov/tlodocs/84R/billtext/html/SB01296F.HTM" TargetMode="External" Id="rId40" /><Relationship Type="http://schemas.openxmlformats.org/officeDocument/2006/relationships/hyperlink" Target="http://capitol.texas.gov/tlodocs/83R/billtext/html/SB00966F.HTM" TargetMode="External" Id="rId41" /><Relationship Type="http://schemas.openxmlformats.org/officeDocument/2006/relationships/hyperlink" Target="http://capitol.texas.gov/tlodocs/84R/billtext/html/SB01296F.HTM" TargetMode="External" Id="rId42" /><Relationship Type="http://schemas.openxmlformats.org/officeDocument/2006/relationships/hyperlink" Target="http://capitol.texas.gov/tlodocs/83R/billtext/html/SB00966F.HTM" TargetMode="External" Id="rId43" /><Relationship Type="http://schemas.openxmlformats.org/officeDocument/2006/relationships/hyperlink" Target="http://capitol.texas.gov/tlodocs/84R/billtext/html/SB01296F.HTM" TargetMode="External" Id="rId44" /><Relationship Type="http://schemas.openxmlformats.org/officeDocument/2006/relationships/hyperlink" Target="http://capitol.texas.gov/tlodocs/83R/billtext/html/SB00966F.HTM" TargetMode="External" Id="rId45" /><Relationship Type="http://schemas.openxmlformats.org/officeDocument/2006/relationships/hyperlink" Target="http://capitol.texas.gov/tlodocs/84R/billtext/html/SB01296F.HTM" TargetMode="External" Id="rId46" /><Relationship Type="http://schemas.openxmlformats.org/officeDocument/2006/relationships/hyperlink" Target="http://capitol.texas.gov/tlodocs/83R/billtext/html/SB00966F.HTM" TargetMode="External" Id="rId47" /><Relationship Type="http://schemas.openxmlformats.org/officeDocument/2006/relationships/hyperlink" Target="http://capitol.texas.gov/tlodocs/84R/billtext/html/SB01296F.HTM" TargetMode="External" Id="rId48" /><Relationship Type="http://schemas.openxmlformats.org/officeDocument/2006/relationships/hyperlink" Target="http://capitol.texas.gov/tlodocs/83R/billtext/html/SB00966F.HTM" TargetMode="External" Id="rId49" /><Relationship Type="http://schemas.openxmlformats.org/officeDocument/2006/relationships/hyperlink" Target="http://capitol.texas.gov/tlodocs/84R/billtext/html/SB01296F.HTM" TargetMode="External" Id="rId50" /><Relationship Type="http://schemas.openxmlformats.org/officeDocument/2006/relationships/hyperlink" Target="http://capitol.texas.gov/tlodocs/83R/billtext/html/SB00966F.HTM" TargetMode="External" Id="rId51" /><Relationship Type="http://schemas.openxmlformats.org/officeDocument/2006/relationships/hyperlink" Target="http://capitol.texas.gov/tlodocs/84R/billtext/html/SB01296F.HTM" TargetMode="External" Id="rId52" /><Relationship Type="http://schemas.openxmlformats.org/officeDocument/2006/relationships/hyperlink" Target="http://capitol.texas.gov/tlodocs/83R/billtext/html/SB00966F.HTM" TargetMode="External" Id="rId53" /><Relationship Type="http://schemas.openxmlformats.org/officeDocument/2006/relationships/hyperlink" Target="http://capitol.texas.gov/tlodocs/84R/billtext/html/SB01296F.HTM" TargetMode="External" Id="rId54" /><Relationship Type="http://schemas.openxmlformats.org/officeDocument/2006/relationships/hyperlink" Target="http://capitol.texas.gov/tlodocs/83R/billtext/html/SB00966F.HTM" TargetMode="External" Id="rId55" /><Relationship Type="http://schemas.openxmlformats.org/officeDocument/2006/relationships/hyperlink" Target="http://capitol.texas.gov/tlodocs/84R/billtext/html/SB01296F.HTM" TargetMode="External" Id="rId56" /><Relationship Type="http://schemas.openxmlformats.org/officeDocument/2006/relationships/hyperlink" Target="http://capitol.texas.gov/tlodocs/85R/billtext/html/SB00043F.HTM" TargetMode="External" Id="rId57" /><Relationship Type="http://schemas.openxmlformats.org/officeDocument/2006/relationships/hyperlink" Target="http://capitol.texas.gov/tlodocs/83R/billtext/html/SB00966F.HTM" TargetMode="External" Id="rId58" /><Relationship Type="http://schemas.openxmlformats.org/officeDocument/2006/relationships/hyperlink" Target="http://capitol.texas.gov/tlodocs/84R/billtext/html/SB01296F.HTM" TargetMode="External" Id="rId59" /><Relationship Type="http://schemas.openxmlformats.org/officeDocument/2006/relationships/hyperlink" Target="http://capitol.texas.gov/tlodocs/83R/billtext/html/SB00966F.HTM" TargetMode="External" Id="rId60" /><Relationship Type="http://schemas.openxmlformats.org/officeDocument/2006/relationships/hyperlink" Target="http://capitol.texas.gov/tlodocs/84R/billtext/html/SB01296F.HTM" TargetMode="External" Id="rId61" /><Relationship Type="http://schemas.openxmlformats.org/officeDocument/2006/relationships/hyperlink" Target="http://capitol.texas.gov/tlodocs/85R/billtext/html/SB00043F.HTM" TargetMode="External" Id="rId62" /><Relationship Type="http://schemas.openxmlformats.org/officeDocument/2006/relationships/hyperlink" Target="http://capitol.texas.gov/tlodocs/83R/billtext/html/SB00966F.HTM" TargetMode="External" Id="rId63" /><Relationship Type="http://schemas.openxmlformats.org/officeDocument/2006/relationships/hyperlink" Target="http://capitol.texas.gov/tlodocs/84R/billtext/html/SB01296F.HTM" TargetMode="External" Id="rId64" /><Relationship Type="http://schemas.openxmlformats.org/officeDocument/2006/relationships/hyperlink" Target="http://capitol.texas.gov/tlodocs/83R/billtext/html/SB00966F.HTM" TargetMode="External" Id="rId65" /><Relationship Type="http://schemas.openxmlformats.org/officeDocument/2006/relationships/hyperlink" Target="http://capitol.texas.gov/tlodocs/84R/billtext/html/SB01296F.HTM" TargetMode="External" Id="rId66" /><Relationship Type="http://schemas.openxmlformats.org/officeDocument/2006/relationships/hyperlink" Target="http://capitol.texas.gov/tlodocs/83R/billtext/html/SB00966F.HTM" TargetMode="External" Id="rId67" /><Relationship Type="http://schemas.openxmlformats.org/officeDocument/2006/relationships/hyperlink" Target="http://capitol.texas.gov/tlodocs/84R/billtext/html/SB01296F.HTM" TargetMode="External" Id="rId68" /><Relationship Type="http://schemas.openxmlformats.org/officeDocument/2006/relationships/hyperlink" Target="http://capitol.texas.gov/tlodocs/83R/billtext/html/SB00966F.HTM" TargetMode="External" Id="rId69" /><Relationship Type="http://schemas.openxmlformats.org/officeDocument/2006/relationships/hyperlink" Target="http://capitol.texas.gov/tlodocs/84R/billtext/html/SB01296F.HTM" TargetMode="External" Id="rId70" /><Relationship Type="http://schemas.openxmlformats.org/officeDocument/2006/relationships/hyperlink" Target="http://capitol.texas.gov/tlodocs/85R/billtext/html/SB00043F.HTM" TargetMode="External" Id="rId71" /><Relationship Type="http://schemas.openxmlformats.org/officeDocument/2006/relationships/hyperlink" Target="http://capitol.texas.gov/tlodocs/85R/billtext/html/SB00043F.HTM" TargetMode="External" Id="rId72" /><Relationship Type="http://schemas.openxmlformats.org/officeDocument/2006/relationships/hyperlink" Target="http://capitol.texas.gov/tlodocs/83R/billtext/html/SB00966F.HTM" TargetMode="External" Id="rId73" /><Relationship Type="http://schemas.openxmlformats.org/officeDocument/2006/relationships/hyperlink" Target="http://capitol.texas.gov/tlodocs/84R/billtext/html/SB01296F.HTM" TargetMode="External" Id="rId74" /><Relationship Type="http://schemas.openxmlformats.org/officeDocument/2006/relationships/hyperlink" Target="http://capitol.texas.gov/tlodocs/83R/billtext/html/SB00966F.HTM" TargetMode="External" Id="rId75" /><Relationship Type="http://schemas.openxmlformats.org/officeDocument/2006/relationships/hyperlink" Target="http://capitol.texas.gov/tlodocs/88R/billtext/html/HB04123F.HTM" TargetMode="External" Id="rId76" /><Relationship Type="http://schemas.openxmlformats.org/officeDocument/2006/relationships/hyperlink" Target="http://capitol.texas.gov/tlodocs/88R/billtext/html/SB02106F.HTM" TargetMode="External" Id="rId77" /><Relationship Type="http://schemas.openxmlformats.org/officeDocument/2006/relationships/hyperlink" Target="http://capitol.texas.gov/tlodocs/83R/billtext/html/SB00966F.HTM" TargetMode="External" Id="rId78" /><Relationship Type="http://schemas.openxmlformats.org/officeDocument/2006/relationships/hyperlink" Target="http://capitol.texas.gov/tlodocs/84R/billtext/html/SB01296F.HTM" TargetMode="External" Id="rId79" /><Relationship Type="http://schemas.openxmlformats.org/officeDocument/2006/relationships/hyperlink" Target="http://capitol.texas.gov/tlodocs/83R/billtext/html/SB00966F.HTM" TargetMode="External" Id="rId80" /><Relationship Type="http://schemas.openxmlformats.org/officeDocument/2006/relationships/hyperlink" Target="http://capitol.texas.gov/tlodocs/84R/billtext/html/SB01296F.HTM" TargetMode="External" Id="rId81" /><Relationship Type="http://schemas.openxmlformats.org/officeDocument/2006/relationships/hyperlink" Target="http://capitol.texas.gov/tlodocs/85R/billtext/html/SB00043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