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2052. STATE AGENCY REPORTS AND PUBLICATIONS</w:t>
      </w:r>
    </w:p>
    <w:p w:rsidR="003F3435" w:rsidRDefault="0032493E">
      <w:pPr>
        <w:spacing w:line="480" w:lineRule="auto"/>
        <w:jc w:val="both"/>
      </w:pPr>
    </w:p>
    <w:p w:rsidR="003F3435" w:rsidRDefault="0032493E">
      <w:pPr>
        <w:spacing w:line="480" w:lineRule="auto"/>
        <w:jc w:val="center"/>
      </w:pPr>
      <w:r>
        <w:t xml:space="preserve">SUBCHAPTER A. REPORTS FOR LEGISLATURE OR GOVERNOR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2052.001.</w:t>
      </w:r>
      <w:r xml:space="preserve">
        <w:t> </w:t>
      </w:r>
      <w:r xml:space="preserve">
        <w:t> </w:t>
      </w:r>
      <w:r>
        <w:t xml:space="preserve">FILING AND PRINTING OF REPORT.  (a)  Repealed by Acts 1995, 74th Leg., ch. 483, Sec. 1, eff. Sept. 1, 1995.</w:t>
      </w:r>
    </w:p>
    <w:p w:rsidR="003F3435" w:rsidRDefault="0032493E">
      <w:pPr>
        <w:spacing w:line="480" w:lineRule="auto"/>
        <w:ind w:firstLine="720"/>
        <w:jc w:val="both"/>
      </w:pPr>
      <w:r>
        <w:t xml:space="preserve">(b)</w:t>
      </w:r>
      <w:r xml:space="preserve">
        <w:t> </w:t>
      </w:r>
      <w:r xml:space="preserve">
        <w:t> </w:t>
      </w:r>
      <w:r>
        <w:t xml:space="preserve">Repealed by Acts 1995, 74th Leg., ch. 483, Sec. 1, eff. Sept. 1, 1995.</w:t>
      </w:r>
    </w:p>
    <w:p w:rsidR="003F3435" w:rsidRDefault="0032493E">
      <w:pPr>
        <w:spacing w:line="480" w:lineRule="auto"/>
        <w:ind w:firstLine="720"/>
        <w:jc w:val="both"/>
      </w:pPr>
      <w:r>
        <w:t xml:space="preserve">(c)</w:t>
      </w:r>
      <w:r xml:space="preserve">
        <w:t> </w:t>
      </w:r>
      <w:r xml:space="preserve">
        <w:t> </w:t>
      </w:r>
      <w:r>
        <w:t xml:space="preserve">On receipt of a report under Subsection (a), the secretary of state shall send a copy to each of the standing committees of the senate and house of representatives having primary jurisdiction over the state agency that submitted the report.</w:t>
      </w:r>
    </w:p>
    <w:p w:rsidR="003F3435" w:rsidRDefault="0032493E">
      <w:pPr>
        <w:spacing w:line="480" w:lineRule="auto"/>
        <w:jc w:val="both"/>
      </w:pPr>
      <w:r>
        <w:t xml:space="preserve">Added by Acts 1993, 73rd Leg., ch. 268, Sec. 1, eff. Sept. 1, 1993.  Amended by Acts 1995, 74th Leg., ch. 693, Sec. 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2052.002.</w:t>
      </w:r>
      <w:r xml:space="preserve">
        <w:t> </w:t>
      </w:r>
      <w:r xml:space="preserve">
        <w:t> </w:t>
      </w:r>
      <w:r>
        <w:t xml:space="preserve">DISTRIBUTION OF PUBLICATIONS TO LEGISLATORS.  (a)</w:t>
      </w:r>
      <w:r xml:space="preserve">
        <w:t> </w:t>
      </w:r>
      <w:r xml:space="preserve">
        <w:t> </w:t>
      </w:r>
      <w:r>
        <w:t xml:space="preserve">To avoid waste in the duplication and distribution of state agency publications, a state agency that issues a publication relating to the work of the agency and distributes the publication to members of the legislature shall send to each member before distributing the publication an electronic notice to determine whether the member wants to receive the publication.</w:t>
      </w:r>
    </w:p>
    <w:p w:rsidR="003F3435" w:rsidRDefault="0032493E">
      <w:pPr>
        <w:spacing w:line="480" w:lineRule="auto"/>
        <w:ind w:firstLine="720"/>
        <w:jc w:val="both"/>
      </w:pPr>
      <w:r>
        <w:t xml:space="preserve">(b)</w:t>
      </w:r>
      <w:r xml:space="preserve">
        <w:t> </w:t>
      </w:r>
      <w:r xml:space="preserve">
        <w:t> </w:t>
      </w:r>
      <w:r>
        <w:t xml:space="preserve">The state agency shall include with the notice a brief written summary of the publication.</w:t>
      </w:r>
    </w:p>
    <w:p w:rsidR="003F3435" w:rsidRDefault="0032493E">
      <w:pPr>
        <w:spacing w:line="480" w:lineRule="auto"/>
        <w:ind w:firstLine="720"/>
        <w:jc w:val="both"/>
      </w:pPr>
      <w:r>
        <w:t xml:space="preserve">(c)</w:t>
      </w:r>
      <w:r xml:space="preserve">
        <w:t> </w:t>
      </w:r>
      <w:r xml:space="preserve">
        <w:t> </w:t>
      </w:r>
      <w:r>
        <w:t xml:space="preserve">A member who elects to receive the publication shall notify the state agency.</w:t>
      </w:r>
      <w:r xml:space="preserve">
        <w:t> </w:t>
      </w:r>
      <w:r xml:space="preserve">
        <w:t> </w:t>
      </w:r>
      <w:r>
        <w:t xml:space="preserve">The member may notify the agency electronically.</w:t>
      </w:r>
    </w:p>
    <w:p w:rsidR="003F3435" w:rsidRDefault="0032493E">
      <w:pPr>
        <w:spacing w:line="480" w:lineRule="auto"/>
        <w:ind w:firstLine="720"/>
        <w:jc w:val="both"/>
      </w:pPr>
      <w:r>
        <w:t xml:space="preserve">(d)</w:t>
      </w:r>
      <w:r xml:space="preserve">
        <w:t> </w:t>
      </w:r>
      <w:r xml:space="preserve">
        <w:t> </w:t>
      </w:r>
      <w:r>
        <w:t xml:space="preserve">This section does not apply to a report that is required by law.</w:t>
      </w:r>
    </w:p>
    <w:p w:rsidR="003F3435" w:rsidRDefault="0032493E">
      <w:pPr>
        <w:spacing w:line="480" w:lineRule="auto"/>
        <w:ind w:firstLine="720"/>
        <w:jc w:val="both"/>
      </w:pPr>
      <w:r>
        <w:t xml:space="preserve">(e)</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department, commission, board, office, or other agency that is in the executive branch of state government and that was created by the constitution or a statute of this state;</w:t>
      </w:r>
    </w:p>
    <w:p w:rsidR="003F3435" w:rsidRDefault="0032493E">
      <w:pPr>
        <w:spacing w:line="480" w:lineRule="auto"/>
        <w:ind w:firstLine="1440"/>
        <w:jc w:val="both"/>
      </w:pPr>
      <w:r>
        <w:t xml:space="preserve">(2)</w:t>
      </w:r>
      <w:r xml:space="preserve">
        <w:t> </w:t>
      </w:r>
      <w:r xml:space="preserve">
        <w:t> </w:t>
      </w:r>
      <w:r>
        <w:t xml:space="preserve">a university system or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or the Texas Judicial Council.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482 (H.B. </w:t>
      </w:r>
      <w:hyperlink w:docLocation="table" r:id="rId14">
        <w:r>
          <w:rPr>
            <w:rStyle w:val="Hyperlink"/>
          </w:rPr>
          <w:t>726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2052.0021.</w:t>
      </w:r>
      <w:r xml:space="preserve">
        <w:t> </w:t>
      </w:r>
      <w:r xml:space="preserve">
        <w:t> </w:t>
      </w:r>
      <w:r>
        <w:t xml:space="preserve">DISTRIBUTION OF REPORTS TO LEGISLATORS.  (a)  In this section, "state agency" has the meaning assigned by Section </w:t>
      </w:r>
      <w:r>
        <w:t xml:space="preserve">2052.002</w:t>
      </w:r>
      <w:r>
        <w:t xml:space="preserve">.</w:t>
      </w:r>
    </w:p>
    <w:p w:rsidR="003F3435" w:rsidRDefault="0032493E">
      <w:pPr>
        <w:spacing w:line="480" w:lineRule="auto"/>
        <w:ind w:firstLine="720"/>
        <w:jc w:val="both"/>
      </w:pPr>
      <w:r>
        <w:t xml:space="preserve">(b)</w:t>
      </w:r>
      <w:r xml:space="preserve">
        <w:t> </w:t>
      </w:r>
      <w:r xml:space="preserve">
        <w:t> </w:t>
      </w:r>
      <w:r>
        <w:t xml:space="preserve">Notwithstanding other law, a state agency report required by law may be made available to members of the legislature only in accordance with this section.</w:t>
      </w:r>
    </w:p>
    <w:p w:rsidR="003F3435" w:rsidRDefault="0032493E">
      <w:pPr>
        <w:spacing w:line="480" w:lineRule="auto"/>
        <w:ind w:firstLine="720"/>
        <w:jc w:val="both"/>
      </w:pPr>
      <w:r>
        <w:t xml:space="preserve">(c)</w:t>
      </w:r>
      <w:r xml:space="preserve">
        <w:t> </w:t>
      </w:r>
      <w:r xml:space="preserve">
        <w:t> </w:t>
      </w:r>
      <w:r>
        <w:t xml:space="preserve">A state agency shall make each report required by law available to members of the legislature only in an electronic format determined by the Texas Legislative Council. </w:t>
      </w:r>
    </w:p>
    <w:p w:rsidR="003F3435" w:rsidRDefault="0032493E">
      <w:pPr>
        <w:spacing w:line="480" w:lineRule="auto"/>
        <w:ind w:firstLine="720"/>
        <w:jc w:val="both"/>
      </w:pPr>
      <w:r>
        <w:t xml:space="preserve">(d)</w:t>
      </w:r>
      <w:r xml:space="preserve">
        <w:t> </w:t>
      </w:r>
      <w:r xml:space="preserve">
        <w:t> </w:t>
      </w:r>
      <w:r>
        <w:t xml:space="preserve">At the time a report required by law is ready for distribution outside the state agency, the agency shall send notice to each member of the legislature that the report is available.</w:t>
      </w:r>
      <w:r xml:space="preserve">
        <w:t> </w:t>
      </w:r>
      <w:r xml:space="preserve">
        <w:t> </w:t>
      </w:r>
      <w:r>
        <w:t xml:space="preserve">The agency shall send the notice electronically.</w:t>
      </w:r>
      <w:r xml:space="preserve">
        <w:t> </w:t>
      </w:r>
      <w:r xml:space="preserve">
        <w:t> </w:t>
      </w:r>
      <w:r>
        <w:t xml:space="preserve">The notice must briefly describe the subject matter of the report and state the manner in which the member may obtain the report electronically.</w:t>
      </w:r>
    </w:p>
    <w:p w:rsidR="003F3435" w:rsidRDefault="0032493E">
      <w:pPr>
        <w:spacing w:line="480" w:lineRule="auto"/>
        <w:ind w:firstLine="720"/>
        <w:jc w:val="both"/>
      </w:pPr>
      <w:r>
        <w:t xml:space="preserve">(e)</w:t>
      </w:r>
      <w:r xml:space="preserve">
        <w:t> </w:t>
      </w:r>
      <w:r xml:space="preserve">
        <w:t> </w:t>
      </w:r>
      <w:r>
        <w:t xml:space="preserve">Repealed by Acts 2011, 82nd Leg., R.S., Ch. 668, Sec. 6, eff. September 1, 2011.</w:t>
      </w:r>
    </w:p>
    <w:p w:rsidR="003F3435" w:rsidRDefault="0032493E">
      <w:pPr>
        <w:spacing w:line="480" w:lineRule="auto"/>
        <w:jc w:val="both"/>
      </w:pPr>
      <w:r>
        <w:t xml:space="preserve">Added by Acts 1999, 76th Leg., ch. 730,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482 (H.B. </w:t>
      </w:r>
      <w:hyperlink w:docLocation="table" r:id="rId15">
        <w:r>
          <w:rPr>
            <w:rStyle w:val="Hyperlink"/>
          </w:rPr>
          <w:t>726</w:t>
        </w:r>
      </w:hyperlink>
      <w:r>
        <w:t xml:space="preserve">), Sec. 2, eff. June 17, 2011.</w:t>
      </w:r>
    </w:p>
    <w:p w:rsidR="003F3435" w:rsidRDefault="0032493E">
      <w:pPr>
        <w:spacing w:line="480" w:lineRule="auto"/>
        <w:ind w:firstLine="720"/>
        <w:jc w:val="both"/>
      </w:pPr>
      <w:r>
        <w:t xml:space="preserve">Acts 2011, 82nd Leg., R.S., Ch. 668 (S.B. </w:t>
      </w:r>
      <w:hyperlink w:docLocation="table" r:id="rId16">
        <w:r>
          <w:rPr>
            <w:rStyle w:val="Hyperlink"/>
          </w:rPr>
          <w:t>1618</w:t>
        </w:r>
      </w:hyperlink>
      <w:r>
        <w:t xml:space="preserve">), Sec. 5, eff. September 1, 2011.</w:t>
      </w:r>
    </w:p>
    <w:p w:rsidR="003F3435" w:rsidRDefault="0032493E">
      <w:pPr>
        <w:spacing w:line="480" w:lineRule="auto"/>
        <w:ind w:firstLine="720"/>
        <w:jc w:val="both"/>
      </w:pPr>
      <w:r>
        <w:t xml:space="preserve">Acts 2011, 82nd Leg., R.S., Ch. 668 (S.B. </w:t>
      </w:r>
      <w:hyperlink w:docLocation="table" r:id="rId17">
        <w:r>
          <w:rPr>
            <w:rStyle w:val="Hyperlink"/>
          </w:rPr>
          <w:t>1618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2052.003.</w:t>
      </w:r>
      <w:r xml:space="preserve">
        <w:t> </w:t>
      </w:r>
      <w:r xml:space="preserve">
        <w:t> </w:t>
      </w:r>
      <w:r>
        <w:t xml:space="preserve">REPORT ON EQUAL EMPLOYMENT OPPORTUNITIES.  (a)  A state agency that sends to the Texas Workforce Commission civil rights division an annual report on equal employment opportunities with the agency shall include in the statistical information of the report information relating to the number of:</w:t>
      </w:r>
    </w:p>
    <w:p w:rsidR="003F3435" w:rsidRDefault="0032493E">
      <w:pPr>
        <w:spacing w:line="480" w:lineRule="auto"/>
        <w:ind w:firstLine="1440"/>
        <w:jc w:val="both"/>
      </w:pPr>
      <w:r>
        <w:t xml:space="preserve">(1)</w:t>
      </w:r>
      <w:r xml:space="preserve">
        <w:t> </w:t>
      </w:r>
      <w:r xml:space="preserve">
        <w:t> </w:t>
      </w:r>
      <w:r>
        <w:t xml:space="preserve">individuals with disabilities whom the agency employs; and</w:t>
      </w:r>
    </w:p>
    <w:p w:rsidR="003F3435" w:rsidRDefault="0032493E">
      <w:pPr>
        <w:spacing w:line="480" w:lineRule="auto"/>
        <w:ind w:firstLine="1440"/>
        <w:jc w:val="both"/>
      </w:pPr>
      <w:r>
        <w:t xml:space="preserve">(2)</w:t>
      </w:r>
      <w:r xml:space="preserve">
        <w:t> </w:t>
      </w:r>
      <w:r xml:space="preserve">
        <w:t> </w:t>
      </w:r>
      <w:r>
        <w:t xml:space="preserve">individuals for whom state or federal guidelines encourage a more equitable balance whom the agency employs.</w:t>
      </w:r>
    </w:p>
    <w:p w:rsidR="003F3435" w:rsidRDefault="0032493E">
      <w:pPr>
        <w:spacing w:line="480" w:lineRule="auto"/>
        <w:ind w:firstLine="720"/>
        <w:jc w:val="both"/>
      </w:pPr>
      <w:r>
        <w:t xml:space="preserve">(b)</w:t>
      </w:r>
      <w:r xml:space="preserve">
        <w:t> </w:t>
      </w:r>
      <w:r xml:space="preserve">
        <w:t> </w:t>
      </w:r>
      <w:r>
        <w:t xml:space="preserve">In this section, "individual with a disability" means an individual who has:</w:t>
      </w:r>
    </w:p>
    <w:p w:rsidR="003F3435" w:rsidRDefault="0032493E">
      <w:pPr>
        <w:spacing w:line="480" w:lineRule="auto"/>
        <w:ind w:firstLine="1440"/>
        <w:jc w:val="both"/>
      </w:pPr>
      <w:r>
        <w:t xml:space="preserve">(1)</w:t>
      </w:r>
      <w:r xml:space="preserve">
        <w:t> </w:t>
      </w:r>
      <w:r xml:space="preserve">
        <w:t> </w:t>
      </w:r>
      <w:r>
        <w:t xml:space="preserve">a mental disability or impairment, including an intellectual disability; or</w:t>
      </w:r>
    </w:p>
    <w:p w:rsidR="003F3435" w:rsidRDefault="0032493E">
      <w:pPr>
        <w:spacing w:line="480" w:lineRule="auto"/>
        <w:ind w:firstLine="1440"/>
        <w:jc w:val="both"/>
      </w:pPr>
      <w:r>
        <w:t xml:space="preserve">(2)</w:t>
      </w:r>
      <w:r xml:space="preserve">
        <w:t> </w:t>
      </w:r>
      <w:r xml:space="preserve">
        <w:t> </w:t>
      </w:r>
      <w:r>
        <w:t xml:space="preserve">a physical disability or impairment, including:</w:t>
      </w:r>
    </w:p>
    <w:p w:rsidR="003F3435" w:rsidRDefault="0032493E">
      <w:pPr>
        <w:spacing w:line="480" w:lineRule="auto"/>
        <w:ind w:firstLine="2160"/>
        <w:jc w:val="both"/>
      </w:pPr>
      <w:r>
        <w:t xml:space="preserve">(A)</w:t>
      </w:r>
      <w:r xml:space="preserve">
        <w:t> </w:t>
      </w:r>
      <w:r xml:space="preserve">
        <w:t> </w:t>
      </w:r>
      <w:r>
        <w:t xml:space="preserve">an impairment of hearing, speech, or vision;</w:t>
      </w:r>
    </w:p>
    <w:p w:rsidR="003F3435" w:rsidRDefault="0032493E">
      <w:pPr>
        <w:spacing w:line="480" w:lineRule="auto"/>
        <w:ind w:firstLine="2160"/>
        <w:jc w:val="both"/>
      </w:pPr>
      <w:r>
        <w:t xml:space="preserve">(B)</w:t>
      </w:r>
      <w:r xml:space="preserve">
        <w:t> </w:t>
      </w:r>
      <w:r xml:space="preserve">
        <w:t> </w:t>
      </w:r>
      <w:r>
        <w:t xml:space="preserve">blindness;</w:t>
      </w:r>
    </w:p>
    <w:p w:rsidR="003F3435" w:rsidRDefault="0032493E">
      <w:pPr>
        <w:spacing w:line="480" w:lineRule="auto"/>
        <w:ind w:firstLine="2160"/>
        <w:jc w:val="both"/>
      </w:pPr>
      <w:r>
        <w:t xml:space="preserve">(C)</w:t>
      </w:r>
      <w:r xml:space="preserve">
        <w:t> </w:t>
      </w:r>
      <w:r xml:space="preserve">
        <w:t> </w:t>
      </w:r>
      <w:r>
        <w:t xml:space="preserve">deafness; or</w:t>
      </w:r>
    </w:p>
    <w:p w:rsidR="003F3435" w:rsidRDefault="0032493E">
      <w:pPr>
        <w:spacing w:line="480" w:lineRule="auto"/>
        <w:ind w:firstLine="2160"/>
        <w:jc w:val="both"/>
      </w:pPr>
      <w:r>
        <w:t xml:space="preserve">(D)</w:t>
      </w:r>
      <w:r xml:space="preserve">
        <w:t> </w:t>
      </w:r>
      <w:r xml:space="preserve">
        <w:t> </w:t>
      </w:r>
      <w:r>
        <w:t xml:space="preserve">a crippling condition that requires special ambulatory devices or services.</w:t>
      </w:r>
    </w:p>
    <w:p w:rsidR="003F3435" w:rsidRDefault="0032493E">
      <w:pPr>
        <w:spacing w:line="480" w:lineRule="auto"/>
        <w:ind w:firstLine="720"/>
        <w:jc w:val="both"/>
      </w:pPr>
      <w:r>
        <w:t xml:space="preserve">(c)</w:t>
      </w:r>
      <w:r xml:space="preserve">
        <w:t> </w:t>
      </w:r>
      <w:r xml:space="preserve">
        <w:t> </w:t>
      </w:r>
      <w:r>
        <w:t xml:space="preserve">The term "individual with a disability" does not include an individual whose sole disability or impairment is addiction to the use of alcohol or to a drug or other controlled substance.</w:t>
      </w:r>
    </w:p>
    <w:p w:rsidR="003F3435" w:rsidRDefault="0032493E">
      <w:pPr>
        <w:spacing w:line="480" w:lineRule="auto"/>
        <w:ind w:firstLine="720"/>
        <w:jc w:val="both"/>
      </w:pPr>
      <w:r>
        <w:t xml:space="preserve">(d)</w:t>
      </w:r>
      <w:r xml:space="preserve">
        <w:t> </w:t>
      </w:r>
      <w:r xml:space="preserve">
        <w:t> </w:t>
      </w:r>
      <w:r>
        <w:t xml:space="preserve">Notwithstanding any other law, equal employment opportunity reports and personnel policy statements required to be filed with the governor shall be filed with the Texas Workforce Commission civil rights division and a report required to be compiled by the governor based on those equal opportunity reports and personnel policy statements and filed with the legislature shall be compiled by the Texas Workforce Commission civil rights division and filed with the governor and the legislature.</w:t>
      </w:r>
      <w:r xml:space="preserve">
        <w:t> </w:t>
      </w:r>
      <w:r xml:space="preserve">
        <w:t> </w:t>
      </w:r>
      <w:r>
        <w:t xml:space="preserve">The report may be made separately or as a part of any other biennial report to the legislature.</w:t>
      </w:r>
    </w:p>
    <w:p w:rsidR="003F3435" w:rsidRDefault="0032493E">
      <w:pPr>
        <w:spacing w:line="480" w:lineRule="auto"/>
        <w:jc w:val="both"/>
      </w:pPr>
      <w:r>
        <w:t xml:space="preserve">Added by Acts 1993, 73rd Leg., ch. 268, Sec. 1, eff. Sept. 1, 1993.  Amended by Acts 1995, 74th Leg., ch. 693, Sec. 19,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1301 (H.B. </w:t>
      </w:r>
      <w:hyperlink w:docLocation="table" r:id="rId18">
        <w:r>
          <w:rPr>
            <w:rStyle w:val="Hyperlink"/>
          </w:rPr>
          <w:t>2716</w:t>
        </w:r>
      </w:hyperlink>
      <w:r>
        <w:t xml:space="preserve">), Sec. 1, eff. June 18, 2005.</w:t>
      </w:r>
    </w:p>
    <w:p w:rsidR="003F3435" w:rsidRDefault="0032493E">
      <w:pPr>
        <w:spacing w:line="480" w:lineRule="auto"/>
        <w:ind w:firstLine="720"/>
        <w:jc w:val="both"/>
      </w:pPr>
      <w:r>
        <w:t xml:space="preserve">Acts 2023, 88th Leg., R.S., Ch. 30 (H.B. </w:t>
      </w:r>
      <w:hyperlink w:docLocation="table" r:id="rId19">
        <w:r>
          <w:rPr>
            <w:rStyle w:val="Hyperlink"/>
          </w:rPr>
          <w:t>446</w:t>
        </w:r>
      </w:hyperlink>
      <w:r>
        <w:t xml:space="preserve">), Sec. 5.24, eff. September 1, 2023.</w:t>
      </w:r>
    </w:p>
    <w:p w:rsidR="003F3435" w:rsidRDefault="0032493E">
      <w:pPr>
        <w:spacing w:line="480" w:lineRule="auto"/>
        <w:jc w:val="both"/>
      </w:pPr>
    </w:p>
    <w:p w:rsidR="003F3435" w:rsidRDefault="0032493E">
      <w:pPr>
        <w:spacing w:line="480" w:lineRule="auto"/>
        <w:jc w:val="center"/>
      </w:pPr>
      <w:r>
        <w:t xml:space="preserve">SUBCHAPTER B. REPORTS ON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2052.101.</w:t>
      </w:r>
      <w:r xml:space="preserve">
        <w:t> </w:t>
      </w:r>
      <w:r xml:space="preserve">
        <w:t> </w:t>
      </w:r>
      <w:r>
        <w:t xml:space="preserve">DEFINITION.  In this subchapter, "state agency" means:</w:t>
      </w:r>
    </w:p>
    <w:p w:rsidR="003F3435" w:rsidRDefault="0032493E">
      <w:pPr>
        <w:spacing w:line="480" w:lineRule="auto"/>
        <w:ind w:firstLine="1440"/>
        <w:jc w:val="both"/>
      </w:pPr>
      <w:r>
        <w:t xml:space="preserve">(1)</w:t>
      </w:r>
      <w:r xml:space="preserve">
        <w:t> </w:t>
      </w:r>
      <w:r xml:space="preserve">
        <w:t> </w:t>
      </w:r>
      <w:r>
        <w:t xml:space="preserve">a department, commission, board, office, or other agency that is in the executive or legislative branch of state government and that was created by the constitution or a statute, including 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(2)</w:t>
      </w:r>
      <w:r xml:space="preserve">
        <w:t> </w:t>
      </w:r>
      <w:r xml:space="preserve">
        <w:t> </w:t>
      </w:r>
      <w:r>
        <w:t xml:space="preserve">the supreme court, the court of criminal appeals, a court of appeals, or the Texas Judicial Council or another agency in the judicial branch of state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2052.102.</w:t>
      </w:r>
      <w:r xml:space="preserve">
        <w:t> </w:t>
      </w:r>
      <w:r xml:space="preserve">
        <w:t> </w:t>
      </w:r>
      <w:r>
        <w:t xml:space="preserve">FULL-TIME EQUIVALENT EMPLOYEE.  (a)  An employee who maintains a workweek of at least 40 hours, including authorized vacation and leave, is a full-time equivalent employee.</w:t>
      </w:r>
    </w:p>
    <w:p w:rsidR="003F3435" w:rsidRDefault="0032493E">
      <w:pPr>
        <w:spacing w:line="480" w:lineRule="auto"/>
        <w:ind w:firstLine="720"/>
        <w:jc w:val="both"/>
      </w:pPr>
      <w:r>
        <w:t xml:space="preserve">(b)</w:t>
      </w:r>
      <w:r xml:space="preserve">
        <w:t> </w:t>
      </w:r>
      <w:r xml:space="preserve">
        <w:t> </w:t>
      </w:r>
      <w:r>
        <w:t xml:space="preserve">An employee who maintains a workweek of less than 40 hours is counted as a fractional full-time equivalent employee according to the ratio of the number of hours that the employee normally works a week to 40 hours.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2052.103.</w:t>
      </w:r>
      <w:r xml:space="preserve">
        <w:t> </w:t>
      </w:r>
      <w:r xml:space="preserve">
        <w:t> </w:t>
      </w:r>
      <w:r>
        <w:t xml:space="preserve">REPORTS.  (a)  Not later than the last day of the first month following each quarter of the fiscal year, a state agency shall file with the state auditor a written report that provides for that fiscal quarter:</w:t>
      </w:r>
    </w:p>
    <w:p w:rsidR="003F3435" w:rsidRDefault="0032493E">
      <w:pPr>
        <w:spacing w:line="480" w:lineRule="auto"/>
        <w:ind w:firstLine="1440"/>
        <w:jc w:val="both"/>
      </w:pPr>
      <w:r>
        <w:t xml:space="preserve">(1)</w:t>
      </w:r>
      <w:r xml:space="preserve">
        <w:t> </w:t>
      </w:r>
      <w:r xml:space="preserve">
        <w:t> </w:t>
      </w:r>
      <w:r>
        <w:t xml:space="preserve">the number of full-time equivalent state employees employed by the agency and paid from funds in the state treasury;</w:t>
      </w:r>
    </w:p>
    <w:p w:rsidR="003F3435" w:rsidRDefault="0032493E">
      <w:pPr>
        <w:spacing w:line="480" w:lineRule="auto"/>
        <w:ind w:firstLine="1440"/>
        <w:jc w:val="both"/>
      </w:pPr>
      <w:r>
        <w:t xml:space="preserve">(2)</w:t>
      </w:r>
      <w:r xml:space="preserve">
        <w:t> </w:t>
      </w:r>
      <w:r xml:space="preserve">
        <w:t> </w:t>
      </w:r>
      <w:r>
        <w:t xml:space="preserve">the number of full-time equivalent state employees employed by the agency and paid from funds outside of the state treasury;</w:t>
      </w:r>
    </w:p>
    <w:p w:rsidR="003F3435" w:rsidRDefault="0032493E">
      <w:pPr>
        <w:spacing w:line="480" w:lineRule="auto"/>
        <w:ind w:firstLine="1440"/>
        <w:jc w:val="both"/>
      </w:pPr>
      <w:r>
        <w:t xml:space="preserve">(3)</w:t>
      </w:r>
      <w:r xml:space="preserve">
        <w:t> </w:t>
      </w:r>
      <w:r xml:space="preserve">
        <w:t> </w:t>
      </w:r>
      <w:r>
        <w:t xml:space="preserve">the increase or decrease, if any, of the number of full-time equivalent employees from the fiscal quarter preceding the quarter covered by the report;</w:t>
      </w:r>
    </w:p>
    <w:p w:rsidR="003F3435" w:rsidRDefault="0032493E">
      <w:pPr>
        <w:spacing w:line="480" w:lineRule="auto"/>
        <w:ind w:firstLine="1440"/>
        <w:jc w:val="both"/>
      </w:pPr>
      <w:r>
        <w:t xml:space="preserve">(4)</w:t>
      </w:r>
      <w:r xml:space="preserve">
        <w:t> </w:t>
      </w:r>
      <w:r xml:space="preserve">
        <w:t> </w:t>
      </w:r>
      <w:r>
        <w:t xml:space="preserve">the number of positions of the agency paid from funds in the state treasury;</w:t>
      </w:r>
    </w:p>
    <w:p w:rsidR="003F3435" w:rsidRDefault="0032493E">
      <w:pPr>
        <w:spacing w:line="480" w:lineRule="auto"/>
        <w:ind w:firstLine="1440"/>
        <w:jc w:val="both"/>
      </w:pPr>
      <w:r>
        <w:t xml:space="preserve">(5)</w:t>
      </w:r>
      <w:r xml:space="preserve">
        <w:t> </w:t>
      </w:r>
      <w:r xml:space="preserve">
        <w:t> </w:t>
      </w:r>
      <w:r>
        <w:t xml:space="preserve">the number of positions of the agency paid from funds outside of the state treasury;  </w:t>
      </w:r>
    </w:p>
    <w:p w:rsidR="003F3435" w:rsidRDefault="0032493E">
      <w:pPr>
        <w:spacing w:line="480" w:lineRule="auto"/>
        <w:ind w:firstLine="1440"/>
        <w:jc w:val="both"/>
      </w:pPr>
      <w:r>
        <w:t xml:space="preserve">(6)</w:t>
      </w:r>
      <w:r xml:space="preserve">
        <w:t> </w:t>
      </w:r>
      <w:r xml:space="preserve">
        <w:t> </w:t>
      </w:r>
      <w:r>
        <w:t xml:space="preserve">the number of individuals who performed services for the agency under a contract, including consultants and individuals employed under contracts with temporary help services;  and</w:t>
      </w:r>
    </w:p>
    <w:p w:rsidR="003F3435" w:rsidRDefault="0032493E">
      <w:pPr>
        <w:spacing w:line="480" w:lineRule="auto"/>
        <w:ind w:firstLine="1440"/>
        <w:jc w:val="both"/>
      </w:pPr>
      <w:r>
        <w:t xml:space="preserve">(7)</w:t>
      </w:r>
      <w:r xml:space="preserve">
        <w:t> </w:t>
      </w:r>
      <w:r xml:space="preserve">
        <w:t> </w:t>
      </w:r>
      <w:r>
        <w:t xml:space="preserve">the number of managers, supervisors, and staff.</w:t>
      </w:r>
    </w:p>
    <w:p w:rsidR="003F3435" w:rsidRDefault="0032493E">
      <w:pPr>
        <w:spacing w:line="480" w:lineRule="auto"/>
        <w:ind w:firstLine="720"/>
        <w:jc w:val="both"/>
      </w:pPr>
      <w:r>
        <w:t xml:space="preserve">(b)</w:t>
      </w:r>
      <w:r xml:space="preserve">
        <w:t> </w:t>
      </w:r>
      <w:r xml:space="preserve">
        <w:t> </w:t>
      </w:r>
      <w:r>
        <w:t xml:space="preserve">The report must be made in the manner prescribed by the state auditor and include:</w:t>
      </w:r>
    </w:p>
    <w:p w:rsidR="003F3435" w:rsidRDefault="0032493E">
      <w:pPr>
        <w:spacing w:line="480" w:lineRule="auto"/>
        <w:ind w:firstLine="1440"/>
        <w:jc w:val="both"/>
      </w:pPr>
      <w:r>
        <w:t xml:space="preserve">(1)</w:t>
      </w:r>
      <w:r xml:space="preserve">
        <w:t> </w:t>
      </w:r>
      <w:r xml:space="preserve">
        <w:t> </w:t>
      </w:r>
      <w:r>
        <w:t xml:space="preserve">an annotated organizational chart depicting the total number of full-time equivalent employees, without regard to the source of funds used to pay all or part of the salary of an employee, and the total number of managers, supervisors, and staff for each functional area in the state agency;</w:t>
      </w:r>
    </w:p>
    <w:p w:rsidR="003F3435" w:rsidRDefault="0032493E">
      <w:pPr>
        <w:spacing w:line="480" w:lineRule="auto"/>
        <w:ind w:firstLine="1440"/>
        <w:jc w:val="both"/>
      </w:pPr>
      <w:r>
        <w:t xml:space="preserve">(2)</w:t>
      </w:r>
      <w:r xml:space="preserve">
        <w:t> </w:t>
      </w:r>
      <w:r xml:space="preserve">
        <w:t> </w:t>
      </w:r>
      <w:r>
        <w:t xml:space="preserve">the management-to-staff ratio for each functional area;  and</w:t>
      </w:r>
    </w:p>
    <w:p w:rsidR="003F3435" w:rsidRDefault="0032493E">
      <w:pPr>
        <w:spacing w:line="480" w:lineRule="auto"/>
        <w:ind w:firstLine="1440"/>
        <w:jc w:val="both"/>
      </w:pPr>
      <w:r>
        <w:t xml:space="preserve">(3)</w:t>
      </w:r>
      <w:r xml:space="preserve">
        <w:t> </w:t>
      </w:r>
      <w:r xml:space="preserve">
        <w:t> </w:t>
      </w:r>
      <w:r>
        <w:t xml:space="preserve">a separate organizational chart that summarizes the categories of employees in the agency's regional offices without regard to the source of funds used to pay all or part of the salary of an employee.</w:t>
      </w:r>
    </w:p>
    <w:p w:rsidR="003F3435" w:rsidRDefault="0032493E">
      <w:pPr>
        <w:spacing w:line="480" w:lineRule="auto"/>
        <w:ind w:firstLine="720"/>
        <w:jc w:val="both"/>
      </w:pPr>
      <w:r>
        <w:t xml:space="preserve">(c)</w:t>
      </w:r>
      <w:r xml:space="preserve">
        <w:t> </w:t>
      </w:r>
      <w:r xml:space="preserve">
        <w:t> </w:t>
      </w:r>
      <w:r>
        <w:t xml:space="preserve">A state agency, in accordance with specific guidelines adopted by the state auditor, may adopt rules for the collection of the information required under this section.</w:t>
      </w:r>
    </w:p>
    <w:p w:rsidR="003F3435" w:rsidRDefault="0032493E">
      <w:pPr>
        <w:spacing w:line="480" w:lineRule="auto"/>
        <w:jc w:val="both"/>
      </w:pPr>
      <w:r>
        <w:t xml:space="preserve">Added by Acts 1993, 73rd Leg., ch. 268, Sec. 1, eff. Sept. 1, 1993.  Amended by Acts 1997, 75th Leg., ch. 1035, Sec. 89,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2052.104.</w:t>
      </w:r>
      <w:r xml:space="preserve">
        <w:t> </w:t>
      </w:r>
      <w:r xml:space="preserve">
        <w:t> </w:t>
      </w:r>
      <w:r>
        <w:t xml:space="preserve">STATE AUDITOR'S POWERS AND DUTIES.  (a)  Subject to Subsection (c), the state auditor may audit a state agency to ensure:</w:t>
      </w:r>
    </w:p>
    <w:p w:rsidR="003F3435" w:rsidRDefault="0032493E">
      <w:pPr>
        <w:spacing w:line="480" w:lineRule="auto"/>
        <w:ind w:firstLine="1440"/>
        <w:jc w:val="both"/>
      </w:pPr>
      <w:r>
        <w:t xml:space="preserve">(1)</w:t>
      </w:r>
      <w:r xml:space="preserve">
        <w:t> </w:t>
      </w:r>
      <w:r xml:space="preserve">
        <w:t> </w:t>
      </w:r>
      <w:r>
        <w:t xml:space="preserve">the accuracy of information reported under this subchapter;  and</w:t>
      </w:r>
    </w:p>
    <w:p w:rsidR="003F3435" w:rsidRDefault="0032493E">
      <w:pPr>
        <w:spacing w:line="480" w:lineRule="auto"/>
        <w:ind w:firstLine="1440"/>
        <w:jc w:val="both"/>
      </w:pPr>
      <w:r>
        <w:t xml:space="preserve">(2)</w:t>
      </w:r>
      <w:r xml:space="preserve">
        <w:t> </w:t>
      </w:r>
      <w:r xml:space="preserve">
        <w:t> </w:t>
      </w:r>
      <w:r>
        <w:t xml:space="preserve">compliance with this subchapter.</w:t>
      </w:r>
    </w:p>
    <w:p w:rsidR="003F3435" w:rsidRDefault="0032493E">
      <w:pPr>
        <w:spacing w:line="480" w:lineRule="auto"/>
        <w:ind w:firstLine="720"/>
        <w:jc w:val="both"/>
      </w:pPr>
      <w:r>
        <w:t xml:space="preserve">(b)</w:t>
      </w:r>
      <w:r xml:space="preserve">
        <w:t> </w:t>
      </w:r>
      <w:r xml:space="preserve">
        <w:t> </w:t>
      </w:r>
      <w:r>
        <w:t xml:space="preserve">The state auditor shall:</w:t>
      </w:r>
    </w:p>
    <w:p w:rsidR="003F3435" w:rsidRDefault="0032493E">
      <w:pPr>
        <w:spacing w:line="480" w:lineRule="auto"/>
        <w:ind w:firstLine="1440"/>
        <w:jc w:val="both"/>
      </w:pPr>
      <w:r>
        <w:t xml:space="preserve">(1)</w:t>
      </w:r>
      <w:r xml:space="preserve">
        <w:t> </w:t>
      </w:r>
      <w:r xml:space="preserve">
        <w:t> </w:t>
      </w:r>
      <w:r>
        <w:t xml:space="preserve">prepare annual summary reports from information provided in the reports filed under Section </w:t>
      </w:r>
      <w:r>
        <w:t xml:space="preserve">2052.103</w:t>
      </w:r>
      <w:r>
        <w:t xml:space="preserve">;  and</w:t>
      </w:r>
    </w:p>
    <w:p w:rsidR="003F3435" w:rsidRDefault="0032493E">
      <w:pPr>
        <w:spacing w:line="480" w:lineRule="auto"/>
        <w:ind w:firstLine="1440"/>
        <w:jc w:val="both"/>
      </w:pPr>
      <w:r>
        <w:t xml:space="preserve">(2)</w:t>
      </w:r>
      <w:r xml:space="preserve">
        <w:t> </w:t>
      </w:r>
      <w:r xml:space="preserve">
        <w:t> </w:t>
      </w:r>
      <w:r>
        <w:t xml:space="preserve">provide copies of the summary reports to:</w:t>
      </w:r>
    </w:p>
    <w:p w:rsidR="003F3435" w:rsidRDefault="0032493E">
      <w:pPr>
        <w:spacing w:line="480" w:lineRule="auto"/>
        <w:ind w:firstLine="2160"/>
        <w:jc w:val="both"/>
      </w:pPr>
      <w:r>
        <w:t xml:space="preserve">(A)</w:t>
      </w:r>
      <w:r xml:space="preserve">
        <w:t> </w:t>
      </w:r>
      <w:r xml:space="preserve">
        <w:t> </w:t>
      </w:r>
      <w:r>
        <w:t xml:space="preserve">the Legislative Budget Board;</w:t>
      </w:r>
    </w:p>
    <w:p w:rsidR="003F3435" w:rsidRDefault="0032493E">
      <w:pPr>
        <w:spacing w:line="480" w:lineRule="auto"/>
        <w:ind w:firstLine="2160"/>
        <w:jc w:val="both"/>
      </w:pPr>
      <w:r>
        <w:t xml:space="preserve">(B)</w:t>
      </w:r>
      <w:r xml:space="preserve">
        <w:t> </w:t>
      </w:r>
      <w:r xml:space="preserve">
        <w:t> </w:t>
      </w:r>
      <w:r>
        <w:t xml:space="preserve">the governor;  and</w:t>
      </w:r>
    </w:p>
    <w:p w:rsidR="003F3435" w:rsidRDefault="0032493E">
      <w:pPr>
        <w:spacing w:line="480" w:lineRule="auto"/>
        <w:ind w:firstLine="2160"/>
        <w:jc w:val="both"/>
      </w:pPr>
      <w:r>
        <w:t xml:space="preserve">(C)</w:t>
      </w:r>
      <w:r xml:space="preserve">
        <w:t> </w:t>
      </w:r>
      <w:r xml:space="preserve">
        <w:t> </w:t>
      </w:r>
      <w:r>
        <w:t xml:space="preserve">the comptroller.</w:t>
      </w:r>
    </w:p>
    <w:p w:rsidR="003F3435" w:rsidRDefault="0032493E">
      <w:pPr>
        <w:spacing w:line="480" w:lineRule="auto"/>
        <w:ind w:firstLine="720"/>
        <w:jc w:val="both"/>
      </w:pPr>
      <w:r>
        <w:t xml:space="preserve">(c)</w:t>
      </w:r>
      <w:r xml:space="preserve">
        <w:t> </w:t>
      </w:r>
      <w:r xml:space="preserve">
        <w:t> </w:t>
      </w:r>
      <w:r>
        <w:t xml:space="preserve">Work performed under this section by the state auditor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1993, 73rd Leg., ch. 268, Sec. 1, eff. Sept. 1, 1993.  Amended by Acts 2003, 78th Leg., ch. 785, Sec. 24, eff. Sept. 1, 2003.</w:t>
      </w:r>
    </w:p>
    <w:p w:rsidR="003F3435" w:rsidRDefault="0032493E">
      <w:pPr>
        <w:spacing w:line="480" w:lineRule="auto"/>
        <w:jc w:val="both"/>
      </w:pPr>
    </w:p>
    <w:p w:rsidR="003F3435" w:rsidRDefault="0032493E">
      <w:pPr>
        <w:spacing w:line="480" w:lineRule="auto"/>
        <w:jc w:val="center"/>
      </w:pPr>
      <w:r>
        <w:t xml:space="preserve">SUBCHAPTER C. DISTRIBUTION OF PUBLICATIONS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"Person" means an individual, association, corporation, or state agency.</w:t>
      </w:r>
    </w:p>
    <w:p w:rsidR="003F3435" w:rsidRDefault="0032493E">
      <w:pPr>
        <w:spacing w:line="480" w:lineRule="auto"/>
        <w:ind w:firstLine="1440"/>
        <w:jc w:val="both"/>
      </w:pPr>
      <w:r>
        <w:t xml:space="preserve">(2)</w:t>
      </w:r>
      <w:r xml:space="preserve">
        <w:t> </w:t>
      </w:r>
      <w:r xml:space="preserve">
        <w:t> </w:t>
      </w:r>
      <w:r>
        <w:t xml:space="preserve">"Publication" means printed matter containing news or other information and includes a magazine, newsletter, newspaper, pamphlet, or report.</w:t>
      </w:r>
    </w:p>
    <w:p w:rsidR="003F3435" w:rsidRDefault="0032493E">
      <w:pPr>
        <w:spacing w:line="480" w:lineRule="auto"/>
        <w:ind w:firstLine="1440"/>
        <w:jc w:val="both"/>
      </w:pPr>
      <w:r>
        <w:t xml:space="preserve">(3)</w:t>
      </w:r>
      <w:r xml:space="preserve">
        <w:t> </w:t>
      </w:r>
      <w:r xml:space="preserve">
        <w:t> </w:t>
      </w:r>
      <w:r>
        <w:t xml:space="preserve">"Publication request form" means a form that provides a means of requesting a state agency's publications.</w:t>
      </w:r>
    </w:p>
    <w:p w:rsidR="003F3435" w:rsidRDefault="0032493E">
      <w:pPr>
        <w:spacing w:line="480" w:lineRule="auto"/>
        <w:ind w:firstLine="1440"/>
        <w:jc w:val="both"/>
      </w:pPr>
      <w:r>
        <w:t xml:space="preserve">(4)</w:t>
      </w:r>
      <w:r xml:space="preserve">
        <w:t> </w:t>
      </w:r>
      <w:r xml:space="preserve">
        <w:t> </w:t>
      </w:r>
      <w:r>
        <w:t xml:space="preserve">"State agency" means a department, commission, board, office, or other agency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has authority that is not limited to a geographical portion of the state;  and</w:t>
      </w:r>
    </w:p>
    <w:p w:rsidR="003F3435" w:rsidRDefault="0032493E">
      <w:pPr>
        <w:spacing w:line="480" w:lineRule="auto"/>
        <w:ind w:firstLine="2160"/>
        <w:jc w:val="both"/>
      </w:pPr>
      <w:r>
        <w:t xml:space="preserve">(C)</w:t>
      </w:r>
      <w:r xml:space="preserve">
        <w:t> </w:t>
      </w:r>
      <w:r xml:space="preserve">
        <w:t> </w:t>
      </w:r>
      <w:r>
        <w:t xml:space="preserve">was created by the constitution or a statute of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2052.202.</w:t>
      </w:r>
      <w:r xml:space="preserve">
        <w:t> </w:t>
      </w:r>
      <w:r xml:space="preserve">
        <w:t> </w:t>
      </w:r>
      <w:r>
        <w:t xml:space="preserve">PUBLICATION REQUEST FORM.  A state agency that distributes publications to a person shall distribute a publication request form on request or with each copy of the last publication that it distributes before January 1 of each year.</w:t>
      </w:r>
    </w:p>
    <w:p w:rsidR="003F3435" w:rsidRDefault="0032493E">
      <w:pPr>
        <w:spacing w:line="480" w:lineRule="auto"/>
        <w:jc w:val="both"/>
      </w:pPr>
      <w:r>
        <w:t xml:space="preserve">Added by Acts 1993, 73rd Leg., ch. 268, Sec. 1, eff. Sept. 1, 1993.  Amended by Acts 1995, 74th Leg., ch. 76, Sec. 5.24(a),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2052.203.</w:t>
      </w:r>
      <w:r xml:space="preserve">
        <w:t> </w:t>
      </w:r>
      <w:r xml:space="preserve">
        <w:t> </w:t>
      </w:r>
      <w:r>
        <w:t xml:space="preserve">PUBLICATION DISTRIBUTION LIST.  (a)  A state agency that receives a completed publication request form or other written request for its publications may place the name of the requestor on its publication distribution list.  A state agency may not place the name of a person or other entity on its publication distribution list unless the state agency has received a completed publication request form or other written request from that person or entity.</w:t>
      </w:r>
    </w:p>
    <w:p w:rsidR="003F3435" w:rsidRDefault="0032493E">
      <w:pPr>
        <w:spacing w:line="480" w:lineRule="auto"/>
        <w:ind w:firstLine="720"/>
        <w:jc w:val="both"/>
      </w:pPr>
      <w:r>
        <w:t xml:space="preserve">(b)</w:t>
      </w:r>
      <w:r xml:space="preserve">
        <w:t> </w:t>
      </w:r>
      <w:r xml:space="preserve">
        <w:t> </w:t>
      </w:r>
      <w:r>
        <w:t xml:space="preserve">After January 1 of each year a state agency shall compile a publication distribution list from the completed publication request forms and other written requests received for publications for that calendar year.</w:t>
      </w:r>
    </w:p>
    <w:p w:rsidR="003F3435" w:rsidRDefault="0032493E">
      <w:pPr>
        <w:spacing w:line="480" w:lineRule="auto"/>
        <w:ind w:firstLine="720"/>
        <w:jc w:val="both"/>
      </w:pPr>
      <w:r>
        <w:t xml:space="preserve">(c), (d) Repealed by Acts 1995, 74th Leg., ch. 76, Sec. 5.25(a), eff. Sept. 1, 1995.</w:t>
      </w:r>
    </w:p>
    <w:p w:rsidR="003F3435" w:rsidRDefault="0032493E">
      <w:pPr>
        <w:spacing w:line="480" w:lineRule="auto"/>
        <w:jc w:val="both"/>
      </w:pPr>
      <w:r>
        <w:t xml:space="preserve">Added by Acts 1993, 73rd Leg., ch. 268, Sec. 1, eff. Sept. 1, 1993.  Amended by Acts 1995, 74th Leg., ch. 76, Sec. 5.25(a),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2052.204.</w:t>
      </w:r>
      <w:r xml:space="preserve">
        <w:t> </w:t>
      </w:r>
      <w:r xml:space="preserve">
        <w:t> </w:t>
      </w:r>
      <w:r>
        <w:t xml:space="preserve">DISTRIBUTION.  A state agency may distribute a copy of a publication to a person or other entity that is not listed on the publication distribution list only if:</w:t>
      </w:r>
    </w:p>
    <w:p w:rsidR="003F3435" w:rsidRDefault="0032493E">
      <w:pPr>
        <w:spacing w:line="480" w:lineRule="auto"/>
        <w:ind w:firstLine="1440"/>
        <w:jc w:val="both"/>
      </w:pPr>
      <w:r>
        <w:t xml:space="preserve">(1)</w:t>
      </w:r>
      <w:r xml:space="preserve">
        <w:t> </w:t>
      </w:r>
      <w:r xml:space="preserve">
        <w:t> </w:t>
      </w:r>
      <w:r>
        <w:t xml:space="preserve">the person or entity has requested orally or in writing a specific copy of the publication;  or</w:t>
      </w:r>
    </w:p>
    <w:p w:rsidR="003F3435" w:rsidRDefault="0032493E">
      <w:pPr>
        <w:spacing w:line="480" w:lineRule="auto"/>
        <w:ind w:firstLine="1440"/>
        <w:jc w:val="both"/>
      </w:pPr>
      <w:r>
        <w:t xml:space="preserve">(2)</w:t>
      </w:r>
      <w:r xml:space="preserve">
        <w:t> </w:t>
      </w:r>
      <w:r xml:space="preserve">
        <w:t> </w:t>
      </w:r>
      <w:r>
        <w:t xml:space="preserve">the person is a newly elected or appointed state officer, newly appointed executive head of a state agency, or newly established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2052.205.</w:t>
      </w:r>
      <w:r xml:space="preserve">
        <w:t> </w:t>
      </w:r>
      <w:r xml:space="preserve">
        <w:t> </w:t>
      </w:r>
      <w:r>
        <w:t xml:space="preserve">COPIES TO LIBRARY.  (a)  A state agency shall send to the Legislative Reference Library five copies of each publication that it distributes.</w:t>
      </w:r>
    </w:p>
    <w:p w:rsidR="003F3435" w:rsidRDefault="0032493E">
      <w:pPr>
        <w:spacing w:line="480" w:lineRule="auto"/>
        <w:ind w:firstLine="720"/>
        <w:jc w:val="both"/>
      </w:pPr>
      <w:r>
        <w:t xml:space="preserve">(b)</w:t>
      </w:r>
      <w:r xml:space="preserve">
        <w:t> </w:t>
      </w:r>
      <w:r xml:space="preserve">
        <w:t> </w:t>
      </w:r>
      <w:r>
        <w:t xml:space="preserve">The library shall make the publications available to its users.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2052.206.</w:t>
      </w:r>
      <w:r xml:space="preserve">
        <w:t> </w:t>
      </w:r>
      <w:r xml:space="preserve">
        <w:t> </w:t>
      </w:r>
      <w:r>
        <w:t xml:space="preserve">APPLICABILITY TO INFORMATION REQUIRED BY LAW.  This subchapter does not apply to the distribution of information required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PUBLICATION PRODUCTION AND CHARGES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2052.301.</w:t>
      </w:r>
      <w:r xml:space="preserve">
        <w:t> </w:t>
      </w:r>
      <w:r xml:space="preserve">
        <w:t> </w:t>
      </w:r>
      <w:r>
        <w:t xml:space="preserve">SALES CHARGE.  (a)  A department or agency in the executive branch of government, unless otherwise specifically directed by statute, may set and collect a sales charge for a publication or other printed matter if the charge is in the public interest.</w:t>
      </w:r>
    </w:p>
    <w:p w:rsidR="003F3435" w:rsidRDefault="0032493E">
      <w:pPr>
        <w:spacing w:line="480" w:lineRule="auto"/>
        <w:ind w:firstLine="720"/>
        <w:jc w:val="both"/>
      </w:pPr>
      <w:r>
        <w:t xml:space="preserve">(b)</w:t>
      </w:r>
      <w:r xml:space="preserve">
        <w:t> </w:t>
      </w:r>
      <w:r xml:space="preserve">
        <w:t> </w:t>
      </w:r>
      <w:r>
        <w:t xml:space="preserve">The amount of the sales charge for a publication or other printed matter not specifically set by statute may not be greater than an amount considered sufficient by the publishing department or agency to reasonably reimburse the state for the actual expense of printing the publication or printed matter.</w:t>
      </w:r>
    </w:p>
    <w:p w:rsidR="003F3435" w:rsidRDefault="0032493E">
      <w:pPr>
        <w:spacing w:line="480" w:lineRule="auto"/>
        <w:ind w:firstLine="720"/>
        <w:jc w:val="both"/>
      </w:pPr>
      <w:r>
        <w:t xml:space="preserve">(c)</w:t>
      </w:r>
      <w:r xml:space="preserve">
        <w:t> </w:t>
      </w:r>
      <w:r xml:space="preserve">
        <w:t> </w:t>
      </w:r>
      <w:r>
        <w:t xml:space="preserve">Money collected under this section shall be deposited in the fund from which the cost of printing the publication or other printed matter was paid.  The deposited money is subject to legislative appropriation.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2052.302.</w:t>
      </w:r>
      <w:r xml:space="preserve">
        <w:t> </w:t>
      </w:r>
      <w:r xml:space="preserve">
        <w:t> </w:t>
      </w:r>
      <w:r>
        <w:t xml:space="preserve">PROHIBITION OF ECONOMIC BENEFIT.  (a)  In accordance with Article XVI, Section </w:t>
      </w:r>
      <w:r>
        <w:t xml:space="preserve">21</w:t>
      </w:r>
      <w:r>
        <w:t xml:space="preserve">, of the Texas Constitution, an officer or employee of the state may not, directly or indirectly, profit by or have a pecuniary interest in the preparation, printing, duplication, or sale of a publication or other printed matter issued by a department or agency of the executive branch.</w:t>
      </w:r>
    </w:p>
    <w:p w:rsidR="003F3435" w:rsidRDefault="0032493E">
      <w:pPr>
        <w:spacing w:line="480" w:lineRule="auto"/>
        <w:ind w:firstLine="720"/>
        <w:jc w:val="both"/>
      </w:pPr>
      <w:r>
        <w:t xml:space="preserve">(b)</w:t>
      </w:r>
      <w:r xml:space="preserve">
        <w:t> </w:t>
      </w:r>
      <w:r xml:space="preserve">
        <w:t> </w:t>
      </w:r>
      <w:r>
        <w:t xml:space="preserve">A person who violates this section shall be dismissed from state employment.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2052.303.</w:t>
      </w:r>
      <w:r xml:space="preserve">
        <w:t> </w:t>
      </w:r>
      <w:r xml:space="preserve">
        <w:t> </w:t>
      </w:r>
      <w:r>
        <w:t xml:space="preserve">USE OF RECYCLED PAPER.  (a)  A state agency that issues publications, including reports, for general distribution, including distribution to members of the legislature, shall use recycled paper to produce the publications to the greatest extent possible when the use of recycled paper is cost-effective.</w:t>
      </w:r>
    </w:p>
    <w:p w:rsidR="003F3435" w:rsidRDefault="0032493E">
      <w:pPr>
        <w:spacing w:line="480" w:lineRule="auto"/>
        <w:ind w:firstLine="720"/>
        <w:jc w:val="both"/>
      </w:pPr>
      <w:r>
        <w:t xml:space="preserve">(b)</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department, commission, board, office, or other agency that is in the executive branch of state government and that was created by the constitution or a statute of this state;</w:t>
      </w:r>
    </w:p>
    <w:p w:rsidR="003F3435" w:rsidRDefault="0032493E">
      <w:pPr>
        <w:spacing w:line="480" w:lineRule="auto"/>
        <w:ind w:firstLine="1440"/>
        <w:jc w:val="both"/>
      </w:pPr>
      <w:r>
        <w:t xml:space="preserve">(2)</w:t>
      </w:r>
      <w:r xml:space="preserve">
        <w:t> </w:t>
      </w:r>
      <w:r xml:space="preserve">
        <w:t> </w:t>
      </w:r>
      <w:r>
        <w:t xml:space="preserve">a university system or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or the Texas Judicial Council.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2052.304.</w:t>
      </w:r>
      <w:r xml:space="preserve">
        <w:t> </w:t>
      </w:r>
      <w:r xml:space="preserve">
        <w:t> </w:t>
      </w:r>
      <w:r>
        <w:t xml:space="preserve">USE OF CERTAIN PRINTING STOCK.  (a)  A state officer or board, court, commission, or other agency in the executive or judicial branch of state government may not publish a report or other printed materials on enamel-coated, cast-coated, or dull-coated printing stock unless the agency imposes a fee for receipt of the printed materials.</w:t>
      </w:r>
    </w:p>
    <w:p w:rsidR="003F3435" w:rsidRDefault="0032493E">
      <w:pPr>
        <w:spacing w:line="480" w:lineRule="auto"/>
        <w:ind w:firstLine="720"/>
        <w:jc w:val="both"/>
      </w:pPr>
      <w:r>
        <w:t xml:space="preserve">(b)</w:t>
      </w:r>
      <w:r xml:space="preserve">
        <w:t> </w:t>
      </w:r>
      <w:r xml:space="preserve">
        <w:t> </w:t>
      </w:r>
      <w:r>
        <w:t xml:space="preserve">This section does not apply to a publication that promotes tourism or economic development.</w:t>
      </w:r>
    </w:p>
    <w:p w:rsidR="003F3435" w:rsidRDefault="0032493E">
      <w:pPr>
        <w:spacing w:line="480" w:lineRule="auto"/>
        <w:jc w:val="both"/>
      </w:pPr>
      <w:r>
        <w:t xml:space="preserve">Added by Acts 1999, 76th Leg., ch. 1499, Sec. 1.12,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726F.HTM" TargetMode="External" Id="rId14" /><Relationship Type="http://schemas.openxmlformats.org/officeDocument/2006/relationships/hyperlink" Target="http://capitol.texas.gov/tlodocs/82R/billtext/html/HB00726F.HTM" TargetMode="External" Id="rId15" /><Relationship Type="http://schemas.openxmlformats.org/officeDocument/2006/relationships/hyperlink" Target="http://capitol.texas.gov/tlodocs/82R/billtext/html/SB01618F.HTM" TargetMode="External" Id="rId16" /><Relationship Type="http://schemas.openxmlformats.org/officeDocument/2006/relationships/hyperlink" Target="http://capitol.texas.gov/tlodocs/82R/billtext/html/SB01618F.HTM" TargetMode="External" Id="rId17" /><Relationship Type="http://schemas.openxmlformats.org/officeDocument/2006/relationships/hyperlink" Target="http://capitol.texas.gov/tlodocs/79R/billtext/html/HB02716F.HTM" TargetMode="External" Id="rId18" /><Relationship Type="http://schemas.openxmlformats.org/officeDocument/2006/relationships/hyperlink" Target="http://capitol.texas.gov/tlodocs/88R/billtext/html/HB0044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