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B. JUDGES</w:t>
      </w:r>
    </w:p>
    <w:p w:rsidR="003F3435" w:rsidRDefault="0032493E">
      <w:pPr>
        <w:spacing w:line="480" w:lineRule="auto"/>
        <w:jc w:val="center"/>
      </w:pPr>
      <w:r>
        <w:t xml:space="preserve">CHAPTER 31. ADDITIONAL COMPENSATION OF JUSTICES OF COURTS OF APPEAL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31.001.</w:t>
      </w:r>
      <w:r xml:space="preserve">
        <w:t> </w:t>
      </w:r>
      <w:r xml:space="preserve">
        <w:t> </w:t>
      </w:r>
      <w:r>
        <w:t xml:space="preserve">AUTHORITY FOR COUNTY PAYMENT OF COMPENSATION.</w:t>
      </w:r>
      <w:r xml:space="preserve">
        <w:t> </w:t>
      </w:r>
      <w:r xml:space="preserve">
        <w:t> </w:t>
      </w:r>
      <w:r>
        <w:t xml:space="preserve">The commissioners courts in the counties of each of the 15 courts of appeals districts may pay additional compensation in an amount that does not exceed the limitations of Section </w:t>
      </w:r>
      <w:r>
        <w:t xml:space="preserve">659.012</w:t>
      </w:r>
      <w:r>
        <w:t xml:space="preserve"> to each of the justices of the courts of appeals, other than a justice of the Court of Appeals of the Fifteenth Court of Appeals District, residing within the court of appeals district that includes those counties.</w:t>
      </w:r>
      <w:r xml:space="preserve">
        <w:t> </w:t>
      </w:r>
      <w:r xml:space="preserve">
        <w:t> </w:t>
      </w:r>
      <w:r>
        <w:t xml:space="preserve">The compensation is for all extrajudicial services performed by the justices.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  Amended by Acts 1987, 70th Leg., ch. 148, Sec. 1.44,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2nd C.S., Ch. 3 (H.B. </w:t>
      </w:r>
      <w:hyperlink w:docLocation="table" r:id="rId14">
        <w:r>
          <w:rPr>
            <w:rStyle w:val="Hyperlink"/>
          </w:rPr>
          <w:t>11</w:t>
        </w:r>
      </w:hyperlink>
      <w:r>
        <w:t xml:space="preserve">), Sec. 3, eff. December 1, 2005.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459 (S.B. </w:t>
      </w:r>
      <w:hyperlink w:docLocation="table" r:id="rId15">
        <w:r>
          <w:rPr>
            <w:rStyle w:val="Hyperlink"/>
          </w:rPr>
          <w:t>1045</w:t>
        </w:r>
      </w:hyperlink>
      <w:r>
        <w:t xml:space="preserve">), Sec. 2.04,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31.002.</w:t>
      </w:r>
      <w:r xml:space="preserve">
        <w:t> </w:t>
      </w:r>
      <w:r xml:space="preserve">
        <w:t> </w:t>
      </w:r>
      <w:r>
        <w:t xml:space="preserve">COMPENSATION ADDITIONAL.  The compensation authorized by Section </w:t>
      </w:r>
      <w:r>
        <w:t xml:space="preserve">31.001</w:t>
      </w:r>
      <w:r>
        <w:t xml:space="preserve"> is in addition to the compensation provided by law and paid by the state to the justices of the courts of appeals.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31.003.</w:t>
      </w:r>
      <w:r xml:space="preserve">
        <w:t> </w:t>
      </w:r>
      <w:r xml:space="preserve">
        <w:t> </w:t>
      </w:r>
      <w:r>
        <w:t xml:space="preserve">LIMITATIONS.  (a)  The total of additional compensation authorized by this chapter to be paid to the individual justices of a court of appeals district may not exceed the total additional compensation authorized to be paid to any district judge residing within the same court of appeals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combined salary of each associate justice and chief justice of the courts of appeals is subject to the salary differentials provided by Subchapter </w:t>
      </w:r>
      <w:r>
        <w:t xml:space="preserve">B</w:t>
      </w:r>
      <w:r>
        <w:t xml:space="preserve">, Chapter </w:t>
      </w:r>
      <w:r>
        <w:t xml:space="preserve">659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  Amended by Acts 1987, 70th Leg., ch. 148, Sec. 1.45, eff. Sept. 1, 1987;  Acts 1995, 74th Leg., ch. 76, Sec. 5.95(104),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31.004.</w:t>
      </w:r>
      <w:r xml:space="preserve">
        <w:t> </w:t>
      </w:r>
      <w:r xml:space="preserve">
        <w:t> </w:t>
      </w:r>
      <w:r>
        <w:t xml:space="preserve">EQUAL INSTALLMENTS.</w:t>
      </w:r>
      <w:r xml:space="preserve">
        <w:t> </w:t>
      </w:r>
      <w:r xml:space="preserve">
        <w:t> </w:t>
      </w:r>
      <w:r>
        <w:t xml:space="preserve">The compensation authorized by this chapter shall be paid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equal monthly installments;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equal biweekly installments if authorized by the commissioners courts in the counties of the court of appeals district.</w:t>
      </w:r>
    </w:p>
    <w:p w:rsidR="003F3435" w:rsidRDefault="0032493E">
      <w:pPr>
        <w:spacing w:line="480" w:lineRule="auto"/>
        <w:jc w:val="both"/>
      </w:pPr>
      <w:r>
        <w:t xml:space="preserve">Acts 1985, 69th Leg., ch. 480, Sec. 1, eff. Sept. 1, 1985.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194 (S.B. </w:t>
      </w:r>
      <w:hyperlink w:docLocation="table" r:id="rId16">
        <w:r>
          <w:rPr>
            <w:rStyle w:val="Hyperlink"/>
          </w:rPr>
          <w:t>560</w:t>
        </w:r>
      </w:hyperlink>
      <w:r>
        <w:t xml:space="preserve">), Sec. 2,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2/billtext/html/HB00011F.HTM" TargetMode="External" Id="rId14" /><Relationship Type="http://schemas.openxmlformats.org/officeDocument/2006/relationships/hyperlink" Target="http://capitol.texas.gov/tlodocs/88R/billtext/html/SB01045F.HTM" TargetMode="External" Id="rId15" /><Relationship Type="http://schemas.openxmlformats.org/officeDocument/2006/relationships/hyperlink" Target="http://capitol.texas.gov/tlodocs/83R/billtext/html/SB0056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