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11. STATE SYMBOLS AND HONORS;  PRESERVATION</w:t>
      </w:r>
    </w:p>
    <w:p w:rsidR="003F3435" w:rsidRDefault="0032493E">
      <w:pPr>
        <w:spacing w:line="480" w:lineRule="auto"/>
        <w:jc w:val="center"/>
      </w:pPr>
      <w:r>
        <w:t xml:space="preserve">SUBTITLE A. STATE SYMBOLS AND HONORS</w:t>
      </w:r>
    </w:p>
    <w:p w:rsidR="003F3435" w:rsidRDefault="0032493E">
      <w:pPr>
        <w:spacing w:line="480" w:lineRule="auto"/>
        <w:jc w:val="center"/>
      </w:pPr>
      <w:r>
        <w:t xml:space="preserve">CHAPTER 3108.  GOVERNOR'S MEDAL OF SERVICE AWARD</w:t>
      </w:r>
    </w:p>
    <w:p w:rsidR="003F3435" w:rsidRDefault="0032493E">
      <w:pPr>
        <w:spacing w:line="480" w:lineRule="auto"/>
        <w:jc w:val="both"/>
      </w:pPr>
    </w:p>
    <w:p w:rsidR="003F3435" w:rsidRDefault="0032493E">
      <w:pPr>
        <w:spacing w:line="480" w:lineRule="auto"/>
        <w:ind w:firstLine="720"/>
        <w:jc w:val="both"/>
      </w:pPr>
      <w:r>
        <w:t xml:space="preserve">Sec. 3108.001.</w:t>
      </w:r>
      <w:r xml:space="preserve">
        <w:t> </w:t>
      </w:r>
      <w:r xml:space="preserve">
        <w:t> </w:t>
      </w:r>
      <w:r>
        <w:t xml:space="preserve">GOVERNOR'S MEDAL OF SERVICE AWARD.  (a)</w:t>
      </w:r>
      <w:r xml:space="preserve">
        <w:t> </w:t>
      </w:r>
      <w:r xml:space="preserve">
        <w:t> </w:t>
      </w:r>
      <w:r>
        <w:t xml:space="preserve">The Governor's Medal of Service award may be awarded to a resident of this state who:</w:t>
      </w:r>
    </w:p>
    <w:p w:rsidR="003F3435" w:rsidRDefault="0032493E">
      <w:pPr>
        <w:spacing w:line="480" w:lineRule="auto"/>
        <w:ind w:firstLine="1440"/>
        <w:jc w:val="both"/>
      </w:pPr>
      <w:r>
        <w:t xml:space="preserve">(1)</w:t>
      </w:r>
      <w:r xml:space="preserve">
        <w:t> </w:t>
      </w:r>
      <w:r xml:space="preserve">
        <w:t> </w:t>
      </w:r>
      <w:r>
        <w:t xml:space="preserve">honorably retired from a position of public service in state or local government;</w:t>
      </w:r>
    </w:p>
    <w:p w:rsidR="003F3435" w:rsidRDefault="0032493E">
      <w:pPr>
        <w:spacing w:line="480" w:lineRule="auto"/>
        <w:ind w:firstLine="1440"/>
        <w:jc w:val="both"/>
      </w:pPr>
      <w:r>
        <w:t xml:space="preserve">(2)</w:t>
      </w:r>
      <w:r xml:space="preserve">
        <w:t> </w:t>
      </w:r>
      <w:r xml:space="preserve">
        <w:t> </w:t>
      </w:r>
      <w:r>
        <w:t xml:space="preserve">contributed to the residents of this state in an extraordinary way through the individual's work in the private sector; or</w:t>
      </w:r>
    </w:p>
    <w:p w:rsidR="003F3435" w:rsidRDefault="0032493E">
      <w:pPr>
        <w:spacing w:line="480" w:lineRule="auto"/>
        <w:ind w:firstLine="1440"/>
        <w:jc w:val="both"/>
      </w:pPr>
      <w:r>
        <w:t xml:space="preserve">(3)</w:t>
      </w:r>
      <w:r xml:space="preserve">
        <w:t> </w:t>
      </w:r>
      <w:r xml:space="preserve">
        <w:t> </w:t>
      </w:r>
      <w:r>
        <w:t xml:space="preserve">contributed to the residents of this state in an extraordinary way as a member of the Texas Legislature.</w:t>
      </w:r>
    </w:p>
    <w:p w:rsidR="003F3435" w:rsidRDefault="0032493E">
      <w:pPr>
        <w:spacing w:line="480" w:lineRule="auto"/>
        <w:ind w:firstLine="720"/>
        <w:jc w:val="both"/>
      </w:pPr>
      <w:r>
        <w:t xml:space="preserve">(b)</w:t>
      </w:r>
      <w:r xml:space="preserve">
        <w:t> </w:t>
      </w:r>
      <w:r xml:space="preserve">
        <w:t> </w:t>
      </w:r>
      <w:r>
        <w:t xml:space="preserve">The governor may, at the governor's discretion, award not more than two Governor's Medal of Service awards each year.</w:t>
      </w:r>
    </w:p>
    <w:p w:rsidR="003F3435" w:rsidRDefault="0032493E">
      <w:pPr>
        <w:spacing w:line="480" w:lineRule="auto"/>
        <w:jc w:val="both"/>
      </w:pPr>
      <w:r>
        <w:t xml:space="preserve">Added by Acts 2025, 89th Leg., R.S., Ch. 323 (S.B. </w:t>
      </w:r>
      <w:hyperlink w:docLocation="table" r:id="rId14">
        <w:r>
          <w:rPr>
            <w:rStyle w:val="Hyperlink"/>
          </w:rPr>
          <w:t>2053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3108.002.</w:t>
      </w:r>
      <w:r xml:space="preserve">
        <w:t> </w:t>
      </w:r>
      <w:r xml:space="preserve">
        <w:t> </w:t>
      </w:r>
      <w:r>
        <w:t xml:space="preserve">GIFTS.</w:t>
      </w:r>
      <w:r xml:space="preserve">
        <w:t> </w:t>
      </w:r>
      <w:r xml:space="preserve">
        <w:t> </w:t>
      </w:r>
      <w:r>
        <w:t xml:space="preserve">The office of the governor may solicit and accept gifts, grants, and donations from any public or private source for any expenses related to the administration of the Governor's Medal of Service award, including establishing the award.</w:t>
      </w:r>
    </w:p>
    <w:p w:rsidR="003F3435" w:rsidRDefault="0032493E">
      <w:pPr>
        <w:spacing w:line="480" w:lineRule="auto"/>
        <w:jc w:val="both"/>
      </w:pPr>
      <w:r>
        <w:t xml:space="preserve">Added by Acts 2025, 89th Leg., R.S., Ch. 323 (S.B. </w:t>
      </w:r>
      <w:hyperlink w:docLocation="table" r:id="rId15">
        <w:r>
          <w:rPr>
            <w:rStyle w:val="Hyperlink"/>
          </w:rPr>
          <w:t>2053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053F.HTM" TargetMode="External" Id="rId14" /><Relationship Type="http://schemas.openxmlformats.org/officeDocument/2006/relationships/hyperlink" Target="http://capitol.texas.gov/tlodocs/89R/billtext/html/SB02053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